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B0B" w:rsidRPr="005914C6" w:rsidRDefault="002A5B0B" w:rsidP="006D76C1">
      <w:pPr>
        <w:widowControl/>
        <w:pBdr>
          <w:bottom w:val="single" w:sz="4" w:space="1" w:color="auto"/>
        </w:pBdr>
        <w:ind w:firstLine="708"/>
        <w:jc w:val="center"/>
        <w:rPr>
          <w:b/>
          <w:bCs/>
          <w:sz w:val="24"/>
          <w:szCs w:val="24"/>
          <w:lang w:val="kk-KZ"/>
        </w:rPr>
      </w:pPr>
      <w:r w:rsidRPr="005914C6">
        <w:rPr>
          <w:b/>
          <w:bCs/>
          <w:sz w:val="24"/>
          <w:szCs w:val="24"/>
          <w:lang w:val="kk-KZ"/>
        </w:rPr>
        <w:t>НАЦИОНАЛЬНЫЙ СТАНДАРТ РЕСПУБЛИКИ КАЗАХСТАН</w:t>
      </w:r>
    </w:p>
    <w:p w:rsidR="002A5B0B" w:rsidRPr="005914C6" w:rsidRDefault="002A5B0B" w:rsidP="005914C6">
      <w:pPr>
        <w:widowControl/>
        <w:jc w:val="center"/>
        <w:rPr>
          <w:rFonts w:eastAsia="Arial"/>
          <w:b/>
          <w:sz w:val="24"/>
          <w:szCs w:val="24"/>
        </w:rPr>
      </w:pPr>
    </w:p>
    <w:p w:rsidR="006D76C1" w:rsidRDefault="006D76C1" w:rsidP="006D76C1">
      <w:pPr>
        <w:jc w:val="center"/>
        <w:rPr>
          <w:b/>
          <w:bCs/>
          <w:sz w:val="24"/>
          <w:szCs w:val="24"/>
        </w:rPr>
      </w:pPr>
      <w:r w:rsidRPr="00F677E4">
        <w:rPr>
          <w:b/>
          <w:bCs/>
          <w:sz w:val="24"/>
          <w:szCs w:val="24"/>
        </w:rPr>
        <w:t>ТЕХНИЧЕСКОЕ РУКОВОДСТВО ПО ЭНЕРГОСБЕРЕЖЕНИЮ</w:t>
      </w:r>
    </w:p>
    <w:p w:rsidR="00BB1314" w:rsidRPr="005914C6" w:rsidRDefault="006D76C1" w:rsidP="006D76C1">
      <w:pPr>
        <w:widowControl/>
        <w:jc w:val="center"/>
        <w:rPr>
          <w:rFonts w:eastAsia="Calibri"/>
          <w:b/>
          <w:bCs/>
          <w:color w:val="000000"/>
          <w:sz w:val="24"/>
          <w:szCs w:val="24"/>
        </w:rPr>
      </w:pPr>
      <w:r w:rsidRPr="00F677E4">
        <w:rPr>
          <w:b/>
          <w:bCs/>
          <w:sz w:val="24"/>
          <w:szCs w:val="24"/>
        </w:rPr>
        <w:t>ДЛЯ ТЕПЛОВЫХ ЭЛЕКТРОСТАНЦИЙ</w:t>
      </w:r>
    </w:p>
    <w:p w:rsidR="002A5B0B" w:rsidRPr="005914C6" w:rsidRDefault="002A5B0B" w:rsidP="005914C6">
      <w:pPr>
        <w:widowControl/>
        <w:pBdr>
          <w:bottom w:val="single" w:sz="4" w:space="1" w:color="auto"/>
        </w:pBdr>
        <w:jc w:val="center"/>
        <w:rPr>
          <w:rFonts w:eastAsia="Arial"/>
          <w:b/>
          <w:sz w:val="24"/>
          <w:szCs w:val="24"/>
        </w:rPr>
      </w:pPr>
    </w:p>
    <w:p w:rsidR="002A5B0B" w:rsidRPr="005914C6" w:rsidRDefault="002A5B0B" w:rsidP="005914C6">
      <w:pPr>
        <w:ind w:firstLine="567"/>
        <w:jc w:val="right"/>
        <w:outlineLvl w:val="0"/>
        <w:rPr>
          <w:sz w:val="24"/>
          <w:szCs w:val="24"/>
        </w:rPr>
      </w:pPr>
      <w:r w:rsidRPr="005914C6">
        <w:rPr>
          <w:b/>
          <w:sz w:val="24"/>
          <w:szCs w:val="24"/>
        </w:rPr>
        <w:t>Дата введения</w:t>
      </w:r>
      <w:r w:rsidRPr="005914C6">
        <w:rPr>
          <w:sz w:val="24"/>
          <w:szCs w:val="24"/>
        </w:rPr>
        <w:t>___________</w:t>
      </w:r>
    </w:p>
    <w:p w:rsidR="002A5B0B" w:rsidRPr="005914C6" w:rsidRDefault="002A5B0B" w:rsidP="005914C6">
      <w:pPr>
        <w:ind w:firstLine="567"/>
        <w:jc w:val="both"/>
        <w:outlineLvl w:val="0"/>
        <w:rPr>
          <w:b/>
          <w:sz w:val="24"/>
          <w:szCs w:val="24"/>
        </w:rPr>
      </w:pPr>
    </w:p>
    <w:p w:rsidR="002A5B0B" w:rsidRPr="005914C6" w:rsidRDefault="002A5B0B" w:rsidP="005914C6">
      <w:pPr>
        <w:pStyle w:val="1"/>
        <w:ind w:firstLine="567"/>
        <w:jc w:val="both"/>
        <w:rPr>
          <w:rFonts w:ascii="Times New Roman" w:hAnsi="Times New Roman"/>
          <w:sz w:val="24"/>
          <w:szCs w:val="24"/>
        </w:rPr>
      </w:pPr>
      <w:r w:rsidRPr="005914C6">
        <w:rPr>
          <w:rStyle w:val="FontStyle124"/>
          <w:rFonts w:ascii="Times New Roman" w:hAnsi="Times New Roman" w:cs="Times New Roman"/>
          <w:sz w:val="24"/>
          <w:szCs w:val="24"/>
        </w:rPr>
        <w:t>1 Область применения</w:t>
      </w:r>
    </w:p>
    <w:p w:rsidR="002A5B0B" w:rsidRPr="005914C6" w:rsidRDefault="002A5B0B" w:rsidP="005914C6">
      <w:pPr>
        <w:pStyle w:val="1"/>
        <w:ind w:firstLine="567"/>
        <w:jc w:val="both"/>
        <w:rPr>
          <w:rFonts w:ascii="Times New Roman" w:hAnsi="Times New Roman"/>
          <w:sz w:val="24"/>
          <w:szCs w:val="24"/>
        </w:rPr>
      </w:pPr>
    </w:p>
    <w:p w:rsidR="00542644" w:rsidRPr="00542644" w:rsidRDefault="00542644" w:rsidP="00542644">
      <w:pPr>
        <w:ind w:firstLine="567"/>
        <w:jc w:val="both"/>
        <w:rPr>
          <w:color w:val="000000"/>
          <w:sz w:val="24"/>
          <w:szCs w:val="28"/>
        </w:rPr>
      </w:pPr>
      <w:r w:rsidRPr="00542644">
        <w:rPr>
          <w:color w:val="000000"/>
          <w:sz w:val="24"/>
          <w:szCs w:val="28"/>
        </w:rPr>
        <w:t xml:space="preserve">В настоящем </w:t>
      </w:r>
      <w:r>
        <w:rPr>
          <w:color w:val="000000"/>
          <w:sz w:val="24"/>
          <w:szCs w:val="28"/>
        </w:rPr>
        <w:t>стандарте</w:t>
      </w:r>
      <w:r w:rsidRPr="00542644">
        <w:rPr>
          <w:color w:val="000000"/>
          <w:sz w:val="24"/>
          <w:szCs w:val="28"/>
        </w:rPr>
        <w:t xml:space="preserve"> приведены общие технические рекомендации по оценке энергосбережения тепловых электростанций до и/или после реализации действий по улучшению </w:t>
      </w:r>
      <w:proofErr w:type="spellStart"/>
      <w:r w:rsidRPr="00542644">
        <w:rPr>
          <w:color w:val="000000"/>
          <w:sz w:val="24"/>
          <w:szCs w:val="28"/>
        </w:rPr>
        <w:t>энергоэффективности</w:t>
      </w:r>
      <w:proofErr w:type="spellEnd"/>
      <w:r w:rsidRPr="00542644">
        <w:rPr>
          <w:color w:val="000000"/>
          <w:sz w:val="24"/>
          <w:szCs w:val="28"/>
        </w:rPr>
        <w:t xml:space="preserve"> (EPIA). Он включает в себя оценку, эффективность компонентов электростанций, расчет показателей, анализ и отчетность.</w:t>
      </w:r>
    </w:p>
    <w:p w:rsidR="00542644" w:rsidRPr="00542644" w:rsidRDefault="00542644" w:rsidP="00542644">
      <w:pPr>
        <w:ind w:firstLine="567"/>
        <w:jc w:val="both"/>
        <w:rPr>
          <w:color w:val="000000"/>
          <w:sz w:val="24"/>
          <w:szCs w:val="28"/>
        </w:rPr>
      </w:pPr>
      <w:r w:rsidRPr="00542644">
        <w:rPr>
          <w:color w:val="000000"/>
          <w:sz w:val="24"/>
          <w:szCs w:val="28"/>
        </w:rPr>
        <w:t xml:space="preserve">Настоящий </w:t>
      </w:r>
      <w:r>
        <w:rPr>
          <w:color w:val="000000"/>
          <w:sz w:val="24"/>
          <w:szCs w:val="28"/>
        </w:rPr>
        <w:t>стандарт</w:t>
      </w:r>
      <w:r w:rsidRPr="00542644">
        <w:rPr>
          <w:color w:val="000000"/>
          <w:sz w:val="24"/>
          <w:szCs w:val="28"/>
        </w:rPr>
        <w:t xml:space="preserve"> применим к существующим </w:t>
      </w:r>
      <w:r w:rsidRPr="00542644">
        <w:rPr>
          <w:sz w:val="24"/>
          <w:szCs w:val="28"/>
        </w:rPr>
        <w:t xml:space="preserve">энергоблокам теплоэлектростанций </w:t>
      </w:r>
      <w:r w:rsidRPr="00542644">
        <w:rPr>
          <w:color w:val="000000"/>
          <w:sz w:val="24"/>
          <w:szCs w:val="28"/>
        </w:rPr>
        <w:t>(TPGU), в которых ископаемое топливо (например, уголь, нефть, природный газ) сжигается только для выработки электроэнергии или для производства тепловой энергии с дополнительным производством электроэнергии (т.е. электростанции с комбинированным циклом).</w:t>
      </w:r>
    </w:p>
    <w:p w:rsidR="00542644" w:rsidRPr="00542644" w:rsidRDefault="00542644" w:rsidP="00542644">
      <w:pPr>
        <w:ind w:firstLine="567"/>
        <w:jc w:val="both"/>
        <w:rPr>
          <w:color w:val="000000"/>
          <w:sz w:val="22"/>
          <w:szCs w:val="28"/>
        </w:rPr>
      </w:pPr>
    </w:p>
    <w:p w:rsidR="00542644" w:rsidRPr="00542644" w:rsidRDefault="00542644" w:rsidP="00542644">
      <w:pPr>
        <w:ind w:firstLine="567"/>
        <w:jc w:val="both"/>
        <w:rPr>
          <w:color w:val="000000"/>
          <w:szCs w:val="24"/>
        </w:rPr>
      </w:pPr>
      <w:bookmarkStart w:id="0" w:name="_Hlk95476195"/>
      <w:r w:rsidRPr="00542644">
        <w:rPr>
          <w:color w:val="000000"/>
          <w:szCs w:val="24"/>
        </w:rPr>
        <w:t>Примечание</w:t>
      </w:r>
      <w:r>
        <w:rPr>
          <w:color w:val="000000"/>
          <w:szCs w:val="24"/>
        </w:rPr>
        <w:t xml:space="preserve"> –</w:t>
      </w:r>
      <w:r w:rsidRPr="00542644">
        <w:rPr>
          <w:color w:val="000000"/>
          <w:szCs w:val="24"/>
        </w:rPr>
        <w:t xml:space="preserve"> </w:t>
      </w:r>
      <w:bookmarkEnd w:id="0"/>
      <w:r w:rsidRPr="00542644">
        <w:rPr>
          <w:color w:val="000000"/>
          <w:szCs w:val="24"/>
        </w:rPr>
        <w:t xml:space="preserve">Типовая тепловая электростанция включает в себя, по крайней мере, один энергоблок TPGU. Если их несколько, </w:t>
      </w:r>
      <w:bookmarkStart w:id="1" w:name="_Hlk95475746"/>
      <w:r w:rsidRPr="00542644">
        <w:rPr>
          <w:color w:val="000000"/>
          <w:szCs w:val="24"/>
        </w:rPr>
        <w:t>энергоблоки TPGU</w:t>
      </w:r>
      <w:bookmarkEnd w:id="1"/>
      <w:r w:rsidRPr="00542644">
        <w:rPr>
          <w:color w:val="000000"/>
          <w:szCs w:val="24"/>
        </w:rPr>
        <w:t xml:space="preserve"> могут работать независимо.</w:t>
      </w:r>
    </w:p>
    <w:p w:rsidR="00542644" w:rsidRPr="00542644" w:rsidRDefault="00542644" w:rsidP="00542644">
      <w:pPr>
        <w:ind w:firstLine="567"/>
        <w:jc w:val="both"/>
        <w:rPr>
          <w:color w:val="000000"/>
          <w:sz w:val="22"/>
          <w:szCs w:val="28"/>
        </w:rPr>
      </w:pPr>
    </w:p>
    <w:p w:rsidR="00542644" w:rsidRPr="00542644" w:rsidRDefault="00542644" w:rsidP="00542644">
      <w:pPr>
        <w:ind w:firstLine="567"/>
        <w:jc w:val="both"/>
        <w:rPr>
          <w:color w:val="000000"/>
          <w:sz w:val="24"/>
          <w:szCs w:val="28"/>
        </w:rPr>
      </w:pPr>
      <w:r w:rsidRPr="00542644">
        <w:rPr>
          <w:color w:val="000000"/>
          <w:sz w:val="24"/>
          <w:szCs w:val="28"/>
        </w:rPr>
        <w:t xml:space="preserve">Результаты, полученные в соответствии с настоящим </w:t>
      </w:r>
      <w:r w:rsidR="0097197A">
        <w:rPr>
          <w:color w:val="000000"/>
          <w:sz w:val="24"/>
          <w:szCs w:val="28"/>
        </w:rPr>
        <w:t>стандартом</w:t>
      </w:r>
      <w:r w:rsidRPr="00542644">
        <w:rPr>
          <w:color w:val="000000"/>
          <w:sz w:val="24"/>
          <w:szCs w:val="28"/>
        </w:rPr>
        <w:t>, могут быть использованы либо для оценки потенциала энергосбережения, либо для определения выполнения контрактных гарантий. Они не дают основы для сравнения энергосбережения между TPGU.</w:t>
      </w:r>
    </w:p>
    <w:p w:rsidR="005914C6" w:rsidRPr="00542644" w:rsidRDefault="00542644" w:rsidP="00542644">
      <w:pPr>
        <w:ind w:firstLine="567"/>
        <w:jc w:val="both"/>
        <w:rPr>
          <w:color w:val="000000"/>
          <w:sz w:val="22"/>
          <w:szCs w:val="28"/>
        </w:rPr>
      </w:pPr>
      <w:r w:rsidRPr="00542644">
        <w:rPr>
          <w:color w:val="000000"/>
          <w:sz w:val="24"/>
          <w:szCs w:val="28"/>
        </w:rPr>
        <w:t xml:space="preserve">Настоящий </w:t>
      </w:r>
      <w:r w:rsidR="0097197A">
        <w:rPr>
          <w:color w:val="000000"/>
          <w:sz w:val="24"/>
          <w:szCs w:val="28"/>
        </w:rPr>
        <w:t>стандарт</w:t>
      </w:r>
      <w:r w:rsidR="0097197A" w:rsidRPr="00542644">
        <w:rPr>
          <w:color w:val="000000"/>
          <w:sz w:val="24"/>
          <w:szCs w:val="28"/>
        </w:rPr>
        <w:t xml:space="preserve"> </w:t>
      </w:r>
      <w:r w:rsidRPr="00542644">
        <w:rPr>
          <w:color w:val="000000"/>
          <w:sz w:val="24"/>
          <w:szCs w:val="28"/>
        </w:rPr>
        <w:t>не предписывает эксплуатационные испытания или измерения компонентов/систем оборудования TPGU, отбор и анализ проб используемого топлива, веществ, добавляемых для контроля выбросов (например, галогенидов, известняка) и побочных продуктов (например, золы, гипса), а также приборов для использования, но он определяет параметры, представляющие интерес для определения экономии энергии. Применимые процедуры можно найти в соответствующих документах (опубликованных или подлежащих публикации).</w:t>
      </w:r>
    </w:p>
    <w:p w:rsidR="005914C6" w:rsidRPr="005914C6" w:rsidRDefault="005914C6" w:rsidP="005914C6">
      <w:pPr>
        <w:ind w:firstLine="567"/>
        <w:jc w:val="both"/>
        <w:rPr>
          <w:b/>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2 Нормативные ссылки</w:t>
      </w:r>
    </w:p>
    <w:p w:rsidR="00DD488C" w:rsidRDefault="00DD488C" w:rsidP="005914C6">
      <w:pPr>
        <w:ind w:firstLine="567"/>
        <w:jc w:val="both"/>
        <w:rPr>
          <w:color w:val="000000"/>
          <w:sz w:val="24"/>
          <w:szCs w:val="28"/>
        </w:rPr>
      </w:pPr>
    </w:p>
    <w:p w:rsidR="005914C6" w:rsidRPr="005914C6" w:rsidRDefault="005914C6" w:rsidP="005914C6">
      <w:pPr>
        <w:ind w:firstLine="567"/>
        <w:jc w:val="both"/>
        <w:rPr>
          <w:color w:val="000000"/>
          <w:sz w:val="24"/>
          <w:szCs w:val="28"/>
        </w:rPr>
      </w:pPr>
      <w:r w:rsidRPr="005914C6">
        <w:rPr>
          <w:color w:val="000000"/>
          <w:sz w:val="24"/>
          <w:szCs w:val="28"/>
        </w:rPr>
        <w:t xml:space="preserve">В настоящем </w:t>
      </w:r>
      <w:r>
        <w:rPr>
          <w:color w:val="000000"/>
          <w:sz w:val="24"/>
          <w:szCs w:val="28"/>
        </w:rPr>
        <w:t>стандарте</w:t>
      </w:r>
      <w:r w:rsidRPr="005914C6">
        <w:rPr>
          <w:color w:val="000000"/>
          <w:sz w:val="24"/>
          <w:szCs w:val="28"/>
        </w:rPr>
        <w:t xml:space="preserve"> нормативные ссылки отсутствуют.</w:t>
      </w:r>
    </w:p>
    <w:p w:rsidR="005914C6" w:rsidRPr="005914C6" w:rsidRDefault="005914C6" w:rsidP="005914C6">
      <w:pPr>
        <w:ind w:firstLine="567"/>
        <w:jc w:val="both"/>
        <w:rPr>
          <w:b/>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3 Термины, определения и сокращения</w:t>
      </w:r>
    </w:p>
    <w:p w:rsidR="00DD488C" w:rsidRDefault="00DD488C" w:rsidP="005914C6">
      <w:pPr>
        <w:ind w:firstLine="567"/>
        <w:jc w:val="both"/>
        <w:rPr>
          <w:color w:val="000000"/>
          <w:sz w:val="24"/>
          <w:szCs w:val="28"/>
        </w:rPr>
      </w:pPr>
    </w:p>
    <w:p w:rsidR="005914C6" w:rsidRPr="005914C6" w:rsidRDefault="005914C6" w:rsidP="005914C6">
      <w:pPr>
        <w:ind w:firstLine="567"/>
        <w:jc w:val="both"/>
        <w:rPr>
          <w:color w:val="000000"/>
          <w:sz w:val="24"/>
          <w:szCs w:val="28"/>
        </w:rPr>
      </w:pPr>
      <w:r w:rsidRPr="005914C6">
        <w:rPr>
          <w:color w:val="000000"/>
          <w:sz w:val="24"/>
          <w:szCs w:val="28"/>
        </w:rPr>
        <w:t xml:space="preserve">Для целей настоящего </w:t>
      </w:r>
      <w:r>
        <w:rPr>
          <w:color w:val="000000"/>
          <w:sz w:val="24"/>
          <w:szCs w:val="28"/>
        </w:rPr>
        <w:t>стандарта</w:t>
      </w:r>
      <w:r w:rsidRPr="005914C6">
        <w:rPr>
          <w:color w:val="000000"/>
          <w:sz w:val="24"/>
          <w:szCs w:val="28"/>
        </w:rPr>
        <w:t xml:space="preserve"> применяются следующие термины и определения.</w:t>
      </w:r>
      <w:r>
        <w:rPr>
          <w:color w:val="000000"/>
          <w:sz w:val="24"/>
          <w:szCs w:val="28"/>
        </w:rPr>
        <w:t xml:space="preserve"> </w:t>
      </w:r>
      <w:r w:rsidRPr="005914C6">
        <w:rPr>
          <w:color w:val="000000"/>
          <w:sz w:val="24"/>
          <w:szCs w:val="28"/>
        </w:rPr>
        <w:t>ISO и IEC поддерживают терминологическую базу данных для применения в области станд</w:t>
      </w:r>
      <w:r>
        <w:rPr>
          <w:color w:val="000000"/>
          <w:sz w:val="24"/>
          <w:szCs w:val="28"/>
        </w:rPr>
        <w:t>артизации по следующим адресам:</w:t>
      </w:r>
    </w:p>
    <w:p w:rsidR="005914C6" w:rsidRPr="005914C6" w:rsidRDefault="005914C6" w:rsidP="005914C6">
      <w:pPr>
        <w:ind w:firstLine="567"/>
        <w:jc w:val="both"/>
        <w:rPr>
          <w:color w:val="053CF5"/>
          <w:sz w:val="24"/>
          <w:szCs w:val="28"/>
          <w:u w:val="single"/>
        </w:rPr>
      </w:pPr>
      <w:r w:rsidRPr="005914C6">
        <w:rPr>
          <w:color w:val="000000"/>
          <w:sz w:val="24"/>
          <w:szCs w:val="28"/>
        </w:rPr>
        <w:t xml:space="preserve">— платформа </w:t>
      </w:r>
      <w:r w:rsidRPr="005914C6">
        <w:rPr>
          <w:color w:val="000000"/>
          <w:sz w:val="24"/>
          <w:szCs w:val="28"/>
          <w:lang w:val="en-US"/>
        </w:rPr>
        <w:t>ISO</w:t>
      </w:r>
      <w:r w:rsidRPr="005914C6">
        <w:rPr>
          <w:color w:val="000000"/>
          <w:sz w:val="24"/>
          <w:szCs w:val="28"/>
        </w:rPr>
        <w:t xml:space="preserve"> </w:t>
      </w:r>
      <w:r w:rsidRPr="005914C6">
        <w:rPr>
          <w:color w:val="000000"/>
          <w:sz w:val="24"/>
          <w:szCs w:val="28"/>
          <w:lang w:val="en-US"/>
        </w:rPr>
        <w:t>Online</w:t>
      </w:r>
      <w:r w:rsidRPr="005914C6">
        <w:rPr>
          <w:color w:val="000000"/>
          <w:sz w:val="24"/>
          <w:szCs w:val="28"/>
        </w:rPr>
        <w:t xml:space="preserve"> </w:t>
      </w:r>
      <w:r w:rsidRPr="005914C6">
        <w:rPr>
          <w:color w:val="000000"/>
          <w:sz w:val="24"/>
          <w:szCs w:val="28"/>
          <w:lang w:val="en-US"/>
        </w:rPr>
        <w:t>browsing</w:t>
      </w:r>
      <w:r w:rsidRPr="005914C6">
        <w:rPr>
          <w:color w:val="000000"/>
          <w:sz w:val="24"/>
          <w:szCs w:val="28"/>
        </w:rPr>
        <w:t xml:space="preserve">: доступна на </w:t>
      </w:r>
      <w:hyperlink r:id="rId9" w:history="1">
        <w:r w:rsidRPr="005914C6">
          <w:rPr>
            <w:color w:val="0066CC"/>
            <w:sz w:val="24"/>
            <w:szCs w:val="28"/>
            <w:u w:val="single"/>
            <w:lang w:val="en-US"/>
          </w:rPr>
          <w:t>http</w:t>
        </w:r>
        <w:r w:rsidRPr="005914C6">
          <w:rPr>
            <w:color w:val="0066CC"/>
            <w:sz w:val="24"/>
            <w:szCs w:val="28"/>
            <w:u w:val="single"/>
          </w:rPr>
          <w:t>://</w:t>
        </w:r>
        <w:r w:rsidRPr="005914C6">
          <w:rPr>
            <w:color w:val="0066CC"/>
            <w:sz w:val="24"/>
            <w:szCs w:val="28"/>
            <w:u w:val="single"/>
            <w:lang w:val="en-US"/>
          </w:rPr>
          <w:t>www</w:t>
        </w:r>
        <w:r w:rsidRPr="005914C6">
          <w:rPr>
            <w:color w:val="0066CC"/>
            <w:sz w:val="24"/>
            <w:szCs w:val="28"/>
            <w:u w:val="single"/>
          </w:rPr>
          <w:t>.</w:t>
        </w:r>
        <w:proofErr w:type="spellStart"/>
        <w:r w:rsidRPr="005914C6">
          <w:rPr>
            <w:color w:val="0066CC"/>
            <w:sz w:val="24"/>
            <w:szCs w:val="28"/>
            <w:u w:val="single"/>
            <w:lang w:val="en-US"/>
          </w:rPr>
          <w:t>iso</w:t>
        </w:r>
        <w:proofErr w:type="spellEnd"/>
        <w:r w:rsidRPr="005914C6">
          <w:rPr>
            <w:color w:val="0066CC"/>
            <w:sz w:val="24"/>
            <w:szCs w:val="28"/>
            <w:u w:val="single"/>
          </w:rPr>
          <w:t>.</w:t>
        </w:r>
        <w:r w:rsidRPr="005914C6">
          <w:rPr>
            <w:color w:val="0066CC"/>
            <w:sz w:val="24"/>
            <w:szCs w:val="28"/>
            <w:u w:val="single"/>
            <w:lang w:val="en-US"/>
          </w:rPr>
          <w:t>org</w:t>
        </w:r>
        <w:r w:rsidRPr="005914C6">
          <w:rPr>
            <w:color w:val="0066CC"/>
            <w:sz w:val="24"/>
            <w:szCs w:val="28"/>
            <w:u w:val="single"/>
          </w:rPr>
          <w:t>/</w:t>
        </w:r>
        <w:proofErr w:type="spellStart"/>
        <w:r w:rsidRPr="005914C6">
          <w:rPr>
            <w:color w:val="0066CC"/>
            <w:sz w:val="24"/>
            <w:szCs w:val="28"/>
            <w:u w:val="single"/>
            <w:lang w:val="en-US"/>
          </w:rPr>
          <w:t>obp</w:t>
        </w:r>
        <w:proofErr w:type="spellEnd"/>
      </w:hyperlink>
    </w:p>
    <w:p w:rsidR="005914C6" w:rsidRPr="005914C6" w:rsidRDefault="005914C6" w:rsidP="005914C6">
      <w:pPr>
        <w:ind w:firstLine="567"/>
        <w:jc w:val="both"/>
        <w:rPr>
          <w:color w:val="053CF5"/>
          <w:sz w:val="24"/>
          <w:szCs w:val="28"/>
          <w:u w:val="single"/>
          <w:lang w:val="en-US"/>
        </w:rPr>
      </w:pPr>
      <w:r w:rsidRPr="005914C6">
        <w:rPr>
          <w:color w:val="000000"/>
          <w:sz w:val="24"/>
          <w:szCs w:val="28"/>
          <w:lang w:val="en-US"/>
        </w:rPr>
        <w:t xml:space="preserve">— IEC </w:t>
      </w:r>
      <w:proofErr w:type="spellStart"/>
      <w:r w:rsidRPr="005914C6">
        <w:rPr>
          <w:color w:val="000000"/>
          <w:sz w:val="24"/>
          <w:szCs w:val="28"/>
          <w:lang w:val="en-US"/>
        </w:rPr>
        <w:t>Electropedia</w:t>
      </w:r>
      <w:proofErr w:type="spellEnd"/>
      <w:r w:rsidRPr="005914C6">
        <w:rPr>
          <w:color w:val="000000"/>
          <w:sz w:val="24"/>
          <w:szCs w:val="28"/>
          <w:lang w:val="en-US"/>
        </w:rPr>
        <w:t xml:space="preserve">: </w:t>
      </w:r>
      <w:proofErr w:type="spellStart"/>
      <w:r w:rsidRPr="005914C6">
        <w:rPr>
          <w:color w:val="000000"/>
          <w:sz w:val="24"/>
          <w:szCs w:val="28"/>
          <w:lang w:val="en-US"/>
        </w:rPr>
        <w:t>доступна</w:t>
      </w:r>
      <w:proofErr w:type="spellEnd"/>
      <w:r w:rsidRPr="005914C6">
        <w:rPr>
          <w:color w:val="000000"/>
          <w:sz w:val="24"/>
          <w:szCs w:val="28"/>
          <w:lang w:val="en-US"/>
        </w:rPr>
        <w:t xml:space="preserve"> </w:t>
      </w:r>
      <w:proofErr w:type="spellStart"/>
      <w:r w:rsidRPr="005914C6">
        <w:rPr>
          <w:color w:val="000000"/>
          <w:sz w:val="24"/>
          <w:szCs w:val="28"/>
          <w:lang w:val="en-US"/>
        </w:rPr>
        <w:t>на</w:t>
      </w:r>
      <w:proofErr w:type="spellEnd"/>
      <w:r w:rsidRPr="005914C6">
        <w:rPr>
          <w:color w:val="000000"/>
          <w:sz w:val="24"/>
          <w:szCs w:val="28"/>
          <w:lang w:val="en-US"/>
        </w:rPr>
        <w:t xml:space="preserve"> </w:t>
      </w:r>
      <w:hyperlink r:id="rId10" w:history="1">
        <w:r w:rsidRPr="005914C6">
          <w:rPr>
            <w:color w:val="0066CC"/>
            <w:sz w:val="24"/>
            <w:szCs w:val="28"/>
            <w:u w:val="single"/>
            <w:lang w:val="en-US"/>
          </w:rPr>
          <w:t>http: //www. electropedia.org</w:t>
        </w:r>
      </w:hyperlink>
    </w:p>
    <w:p w:rsidR="005914C6" w:rsidRPr="005914C6" w:rsidRDefault="005914C6" w:rsidP="005914C6">
      <w:pPr>
        <w:ind w:firstLine="567"/>
        <w:jc w:val="both"/>
        <w:rPr>
          <w:b/>
          <w:bCs/>
          <w:color w:val="000000"/>
          <w:sz w:val="24"/>
          <w:szCs w:val="28"/>
          <w:lang w:val="en-US"/>
        </w:rPr>
      </w:pPr>
      <w:bookmarkStart w:id="2" w:name="bookmark4"/>
    </w:p>
    <w:bookmarkEnd w:id="2"/>
    <w:p w:rsidR="00C75FCC" w:rsidRPr="00F006B6" w:rsidRDefault="00C75FCC" w:rsidP="00F006B6">
      <w:pPr>
        <w:ind w:firstLine="567"/>
        <w:jc w:val="both"/>
        <w:rPr>
          <w:bCs/>
          <w:color w:val="000000"/>
          <w:sz w:val="24"/>
          <w:szCs w:val="28"/>
        </w:rPr>
      </w:pPr>
      <w:r w:rsidRPr="00F006B6">
        <w:rPr>
          <w:b/>
          <w:bCs/>
          <w:color w:val="000000"/>
          <w:sz w:val="24"/>
          <w:szCs w:val="28"/>
        </w:rPr>
        <w:t>3.1</w:t>
      </w:r>
      <w:r w:rsidR="00A25508">
        <w:rPr>
          <w:b/>
          <w:bCs/>
          <w:color w:val="000000"/>
          <w:sz w:val="24"/>
          <w:szCs w:val="28"/>
        </w:rPr>
        <w:t xml:space="preserve"> Энергосбережение</w:t>
      </w:r>
      <w:r w:rsidR="00A25508" w:rsidRPr="00A25508">
        <w:rPr>
          <w:b/>
          <w:bCs/>
          <w:color w:val="000000"/>
          <w:sz w:val="24"/>
          <w:szCs w:val="28"/>
        </w:rPr>
        <w:t>/ Δ</w:t>
      </w:r>
      <w:r w:rsidR="00A25508" w:rsidRPr="00A25508">
        <w:rPr>
          <w:b/>
          <w:bCs/>
          <w:i/>
          <w:color w:val="000000"/>
          <w:sz w:val="24"/>
          <w:szCs w:val="28"/>
        </w:rPr>
        <w:t>E</w:t>
      </w:r>
      <w:r w:rsidR="00A25508">
        <w:rPr>
          <w:bCs/>
          <w:i/>
          <w:color w:val="000000"/>
          <w:sz w:val="24"/>
          <w:szCs w:val="28"/>
        </w:rPr>
        <w:t xml:space="preserve"> </w:t>
      </w:r>
      <w:r w:rsidR="00A25508" w:rsidRPr="00A25508">
        <w:rPr>
          <w:bCs/>
          <w:color w:val="000000"/>
          <w:sz w:val="24"/>
          <w:szCs w:val="28"/>
        </w:rPr>
        <w:t>(</w:t>
      </w:r>
      <w:proofErr w:type="spellStart"/>
      <w:r w:rsidR="00A25508" w:rsidRPr="00A25508">
        <w:rPr>
          <w:bCs/>
          <w:color w:val="000000"/>
          <w:sz w:val="24"/>
          <w:szCs w:val="28"/>
        </w:rPr>
        <w:t>energy</w:t>
      </w:r>
      <w:proofErr w:type="spellEnd"/>
      <w:r w:rsidR="00A25508" w:rsidRPr="00A25508">
        <w:rPr>
          <w:bCs/>
          <w:color w:val="000000"/>
          <w:sz w:val="24"/>
          <w:szCs w:val="28"/>
        </w:rPr>
        <w:t xml:space="preserve"> </w:t>
      </w:r>
      <w:proofErr w:type="spellStart"/>
      <w:r w:rsidR="00A25508" w:rsidRPr="00A25508">
        <w:rPr>
          <w:bCs/>
          <w:color w:val="000000"/>
          <w:sz w:val="24"/>
          <w:szCs w:val="28"/>
        </w:rPr>
        <w:t>savings</w:t>
      </w:r>
      <w:proofErr w:type="spellEnd"/>
      <w:r w:rsidR="00A25508" w:rsidRPr="00A25508">
        <w:rPr>
          <w:bCs/>
          <w:color w:val="000000"/>
          <w:sz w:val="24"/>
          <w:szCs w:val="28"/>
        </w:rPr>
        <w:t xml:space="preserve">/ </w:t>
      </w:r>
      <w:r w:rsidRPr="00F006B6">
        <w:rPr>
          <w:bCs/>
          <w:color w:val="000000"/>
          <w:sz w:val="24"/>
          <w:szCs w:val="28"/>
        </w:rPr>
        <w:t>Δ</w:t>
      </w:r>
      <w:r w:rsidRPr="00A25508">
        <w:rPr>
          <w:bCs/>
          <w:color w:val="000000"/>
          <w:sz w:val="24"/>
          <w:szCs w:val="28"/>
        </w:rPr>
        <w:t>E</w:t>
      </w:r>
      <w:r w:rsidR="00A25508" w:rsidRPr="00A25508">
        <w:rPr>
          <w:bCs/>
          <w:color w:val="000000"/>
          <w:sz w:val="24"/>
          <w:szCs w:val="28"/>
        </w:rPr>
        <w:t>)</w:t>
      </w:r>
      <w:r w:rsidRPr="00F006B6">
        <w:rPr>
          <w:bCs/>
          <w:color w:val="000000"/>
          <w:sz w:val="24"/>
          <w:szCs w:val="28"/>
        </w:rPr>
        <w:t xml:space="preserve">: </w:t>
      </w:r>
      <w:r w:rsidR="00A25508">
        <w:rPr>
          <w:bCs/>
          <w:color w:val="000000"/>
          <w:sz w:val="24"/>
          <w:szCs w:val="28"/>
        </w:rPr>
        <w:t>С</w:t>
      </w:r>
      <w:r w:rsidRPr="00F006B6">
        <w:rPr>
          <w:bCs/>
          <w:color w:val="000000"/>
          <w:sz w:val="24"/>
          <w:szCs w:val="28"/>
        </w:rPr>
        <w:t>нижение энергопотребления по сравнению с базовым уровнем энергопотребления</w:t>
      </w:r>
    </w:p>
    <w:p w:rsidR="00C75FCC" w:rsidRDefault="00C75FCC" w:rsidP="00F006B6">
      <w:pPr>
        <w:ind w:firstLine="567"/>
        <w:jc w:val="both"/>
        <w:rPr>
          <w:bCs/>
          <w:color w:val="000000"/>
          <w:sz w:val="24"/>
          <w:szCs w:val="28"/>
        </w:rPr>
      </w:pPr>
    </w:p>
    <w:p w:rsidR="003461E9" w:rsidRDefault="003461E9" w:rsidP="00F006B6">
      <w:pPr>
        <w:ind w:firstLine="567"/>
        <w:jc w:val="both"/>
        <w:rPr>
          <w:color w:val="000000"/>
          <w:szCs w:val="24"/>
        </w:rPr>
      </w:pPr>
      <w:r>
        <w:rPr>
          <w:color w:val="000000"/>
          <w:szCs w:val="24"/>
        </w:rPr>
        <w:t>Примечания</w:t>
      </w:r>
    </w:p>
    <w:p w:rsidR="00C75FCC" w:rsidRPr="00F006B6" w:rsidRDefault="00C75FCC" w:rsidP="00F006B6">
      <w:pPr>
        <w:ind w:firstLine="567"/>
        <w:jc w:val="both"/>
        <w:rPr>
          <w:color w:val="000000"/>
          <w:szCs w:val="24"/>
        </w:rPr>
      </w:pPr>
      <w:r w:rsidRPr="00F006B6">
        <w:rPr>
          <w:color w:val="000000"/>
          <w:szCs w:val="24"/>
        </w:rPr>
        <w:lastRenderedPageBreak/>
        <w:t>1 Энергосбережения могут быть фактическими (реализованными) или предполагаемыми (прогнозируемыми).</w:t>
      </w:r>
    </w:p>
    <w:p w:rsidR="00C75FCC" w:rsidRPr="00F006B6" w:rsidRDefault="00C75FCC" w:rsidP="00F006B6">
      <w:pPr>
        <w:ind w:firstLine="567"/>
        <w:jc w:val="both"/>
        <w:rPr>
          <w:bCs/>
          <w:color w:val="000000"/>
          <w:sz w:val="22"/>
          <w:szCs w:val="28"/>
        </w:rPr>
      </w:pPr>
      <w:r w:rsidRPr="00F006B6">
        <w:rPr>
          <w:color w:val="000000"/>
          <w:szCs w:val="24"/>
        </w:rPr>
        <w:t>2 Энергосбережения могут быть результатом внедрения EPIA (3.4).</w:t>
      </w:r>
    </w:p>
    <w:p w:rsidR="00C75FCC" w:rsidRPr="00F006B6" w:rsidRDefault="00C75FCC" w:rsidP="00F006B6">
      <w:pPr>
        <w:ind w:firstLine="567"/>
        <w:jc w:val="both"/>
        <w:rPr>
          <w:bCs/>
          <w:color w:val="000000"/>
          <w:sz w:val="22"/>
          <w:szCs w:val="28"/>
        </w:rPr>
      </w:pPr>
    </w:p>
    <w:p w:rsidR="00C75FCC" w:rsidRPr="00F006B6" w:rsidRDefault="00C75FCC" w:rsidP="00F006B6">
      <w:pPr>
        <w:ind w:firstLine="567"/>
        <w:jc w:val="both"/>
        <w:rPr>
          <w:bCs/>
          <w:color w:val="000000"/>
          <w:sz w:val="22"/>
          <w:szCs w:val="28"/>
        </w:rPr>
      </w:pPr>
      <w:proofErr w:type="gramStart"/>
      <w:r w:rsidRPr="00F006B6">
        <w:rPr>
          <w:bCs/>
          <w:color w:val="000000"/>
          <w:sz w:val="22"/>
          <w:szCs w:val="28"/>
        </w:rPr>
        <w:t>[ИСТОЧНИК:</w:t>
      </w:r>
      <w:proofErr w:type="gramEnd"/>
      <w:r w:rsidRPr="00F006B6">
        <w:rPr>
          <w:bCs/>
          <w:color w:val="000000"/>
          <w:sz w:val="22"/>
          <w:szCs w:val="28"/>
        </w:rPr>
        <w:t xml:space="preserve"> </w:t>
      </w:r>
      <w:proofErr w:type="gramStart"/>
      <w:r w:rsidRPr="00F006B6">
        <w:rPr>
          <w:bCs/>
          <w:color w:val="000000"/>
          <w:sz w:val="22"/>
          <w:szCs w:val="28"/>
          <w:lang w:val="en-US"/>
        </w:rPr>
        <w:t>ISO</w:t>
      </w:r>
      <w:r w:rsidRPr="00F006B6">
        <w:rPr>
          <w:bCs/>
          <w:color w:val="000000"/>
          <w:sz w:val="22"/>
          <w:szCs w:val="28"/>
        </w:rPr>
        <w:t xml:space="preserve"> 17743:2016, 3.8, изменен.</w:t>
      </w:r>
      <w:proofErr w:type="gramEnd"/>
      <w:r w:rsidRPr="00F006B6">
        <w:rPr>
          <w:bCs/>
          <w:color w:val="000000"/>
          <w:sz w:val="22"/>
          <w:szCs w:val="28"/>
        </w:rPr>
        <w:t xml:space="preserve"> </w:t>
      </w:r>
      <w:proofErr w:type="gramStart"/>
      <w:r w:rsidRPr="00F006B6">
        <w:rPr>
          <w:bCs/>
          <w:color w:val="000000"/>
          <w:sz w:val="22"/>
          <w:szCs w:val="28"/>
        </w:rPr>
        <w:t>«или автономный прогресс» было удалено из примечания 2.]</w:t>
      </w:r>
      <w:proofErr w:type="gramEnd"/>
    </w:p>
    <w:p w:rsidR="00C75FCC" w:rsidRPr="00F006B6" w:rsidRDefault="00C75FCC" w:rsidP="00F006B6">
      <w:pPr>
        <w:ind w:firstLine="567"/>
        <w:jc w:val="both"/>
        <w:rPr>
          <w:bCs/>
          <w:color w:val="000000"/>
          <w:sz w:val="24"/>
          <w:szCs w:val="28"/>
        </w:rPr>
      </w:pPr>
    </w:p>
    <w:p w:rsidR="00C75FCC" w:rsidRPr="00F006B6" w:rsidRDefault="00086719" w:rsidP="00F006B6">
      <w:pPr>
        <w:ind w:firstLine="567"/>
        <w:jc w:val="both"/>
        <w:rPr>
          <w:bCs/>
          <w:color w:val="000000"/>
          <w:sz w:val="24"/>
          <w:szCs w:val="28"/>
        </w:rPr>
      </w:pPr>
      <w:r>
        <w:rPr>
          <w:b/>
          <w:bCs/>
          <w:color w:val="000000"/>
          <w:sz w:val="24"/>
          <w:szCs w:val="28"/>
        </w:rPr>
        <w:t>3.2 И</w:t>
      </w:r>
      <w:r w:rsidR="00C75FCC" w:rsidRPr="00F006B6">
        <w:rPr>
          <w:b/>
          <w:bCs/>
          <w:color w:val="000000"/>
          <w:sz w:val="24"/>
          <w:szCs w:val="28"/>
        </w:rPr>
        <w:t>скопаемое топливо</w:t>
      </w:r>
      <w:r>
        <w:rPr>
          <w:b/>
          <w:bCs/>
          <w:color w:val="000000"/>
          <w:sz w:val="24"/>
          <w:szCs w:val="28"/>
        </w:rPr>
        <w:t xml:space="preserve"> </w:t>
      </w:r>
      <w:r w:rsidRPr="00086719">
        <w:rPr>
          <w:bCs/>
          <w:color w:val="000000"/>
          <w:sz w:val="24"/>
          <w:szCs w:val="28"/>
        </w:rPr>
        <w:t>(</w:t>
      </w:r>
      <w:proofErr w:type="spellStart"/>
      <w:r w:rsidRPr="00086719">
        <w:rPr>
          <w:bCs/>
          <w:color w:val="000000"/>
          <w:sz w:val="24"/>
          <w:szCs w:val="28"/>
        </w:rPr>
        <w:t>fossil</w:t>
      </w:r>
      <w:proofErr w:type="spellEnd"/>
      <w:r w:rsidRPr="00086719">
        <w:rPr>
          <w:bCs/>
          <w:color w:val="000000"/>
          <w:sz w:val="24"/>
          <w:szCs w:val="28"/>
        </w:rPr>
        <w:t xml:space="preserve"> </w:t>
      </w:r>
      <w:proofErr w:type="spellStart"/>
      <w:r w:rsidRPr="00086719">
        <w:rPr>
          <w:bCs/>
          <w:color w:val="000000"/>
          <w:sz w:val="24"/>
          <w:szCs w:val="28"/>
        </w:rPr>
        <w:t>fuel</w:t>
      </w:r>
      <w:proofErr w:type="spellEnd"/>
      <w:r w:rsidRPr="00086719">
        <w:rPr>
          <w:bCs/>
          <w:color w:val="000000"/>
          <w:sz w:val="24"/>
          <w:szCs w:val="28"/>
        </w:rPr>
        <w:t>):</w:t>
      </w:r>
      <w:r w:rsidR="00C75FCC" w:rsidRPr="00086719">
        <w:rPr>
          <w:bCs/>
          <w:color w:val="000000"/>
          <w:sz w:val="24"/>
          <w:szCs w:val="28"/>
        </w:rPr>
        <w:t xml:space="preserve"> </w:t>
      </w:r>
      <w:r>
        <w:rPr>
          <w:bCs/>
          <w:color w:val="000000"/>
          <w:sz w:val="24"/>
          <w:szCs w:val="28"/>
        </w:rPr>
        <w:t>О</w:t>
      </w:r>
      <w:r w:rsidR="00C75FCC" w:rsidRPr="00F006B6">
        <w:rPr>
          <w:bCs/>
          <w:color w:val="000000"/>
          <w:sz w:val="24"/>
          <w:szCs w:val="28"/>
        </w:rPr>
        <w:t>рганический материал, кроме биомассы, используемый в качестве топлива</w:t>
      </w:r>
    </w:p>
    <w:p w:rsidR="00C75FCC" w:rsidRPr="00F006B6" w:rsidRDefault="00C75FCC" w:rsidP="00F006B6">
      <w:pPr>
        <w:ind w:firstLine="567"/>
        <w:jc w:val="both"/>
        <w:rPr>
          <w:b/>
          <w:bCs/>
          <w:color w:val="000000"/>
          <w:sz w:val="24"/>
          <w:szCs w:val="28"/>
        </w:rPr>
      </w:pPr>
    </w:p>
    <w:p w:rsidR="00C75FCC" w:rsidRPr="00086719" w:rsidRDefault="00086719" w:rsidP="00F006B6">
      <w:pPr>
        <w:ind w:firstLine="567"/>
        <w:jc w:val="both"/>
        <w:rPr>
          <w:color w:val="000000"/>
          <w:szCs w:val="24"/>
        </w:rPr>
      </w:pPr>
      <w:r>
        <w:rPr>
          <w:color w:val="000000"/>
          <w:szCs w:val="24"/>
        </w:rPr>
        <w:t>Примечание –</w:t>
      </w:r>
      <w:r w:rsidR="00C75FCC" w:rsidRPr="00F006B6">
        <w:rPr>
          <w:color w:val="000000"/>
          <w:szCs w:val="24"/>
        </w:rPr>
        <w:t xml:space="preserve"> В настоящем </w:t>
      </w:r>
      <w:r>
        <w:rPr>
          <w:color w:val="000000"/>
          <w:szCs w:val="24"/>
        </w:rPr>
        <w:t>стандарте</w:t>
      </w:r>
      <w:r w:rsidR="00C75FCC" w:rsidRPr="00F006B6">
        <w:rPr>
          <w:color w:val="000000"/>
          <w:szCs w:val="24"/>
        </w:rPr>
        <w:t xml:space="preserve"> термин ископаемое, в первую очередь относится к углю, нефти и к природному газу, используемому для </w:t>
      </w:r>
      <w:r w:rsidR="00C75FCC" w:rsidRPr="00086719">
        <w:rPr>
          <w:color w:val="000000"/>
          <w:szCs w:val="24"/>
        </w:rPr>
        <w:t>производства электроэнергии</w:t>
      </w:r>
      <w:r w:rsidR="00C75FCC" w:rsidRPr="00F006B6">
        <w:rPr>
          <w:color w:val="000000"/>
          <w:szCs w:val="24"/>
        </w:rPr>
        <w:t xml:space="preserve"> (3.11) или как для производства электроэнергии, так и для теплоснабжения.</w:t>
      </w:r>
    </w:p>
    <w:p w:rsidR="00C75FCC" w:rsidRPr="00F006B6" w:rsidRDefault="00C75FCC" w:rsidP="00F006B6">
      <w:pPr>
        <w:ind w:firstLine="567"/>
        <w:jc w:val="both"/>
        <w:rPr>
          <w:bCs/>
          <w:color w:val="000000"/>
          <w:sz w:val="24"/>
          <w:szCs w:val="28"/>
        </w:rPr>
      </w:pPr>
    </w:p>
    <w:p w:rsidR="00C75FCC" w:rsidRPr="00B90BF3" w:rsidRDefault="00C75FCC" w:rsidP="00F006B6">
      <w:pPr>
        <w:ind w:firstLine="567"/>
        <w:jc w:val="both"/>
        <w:rPr>
          <w:bCs/>
          <w:color w:val="000000"/>
          <w:szCs w:val="28"/>
        </w:rPr>
      </w:pPr>
      <w:proofErr w:type="gramStart"/>
      <w:r w:rsidRPr="00B90BF3">
        <w:rPr>
          <w:bCs/>
          <w:color w:val="000000"/>
          <w:szCs w:val="28"/>
        </w:rPr>
        <w:t>[ИСТОЧНИК:</w:t>
      </w:r>
      <w:proofErr w:type="gramEnd"/>
      <w:r w:rsidRPr="00B90BF3">
        <w:rPr>
          <w:bCs/>
          <w:color w:val="000000"/>
          <w:szCs w:val="28"/>
        </w:rPr>
        <w:t xml:space="preserve"> </w:t>
      </w:r>
      <w:r w:rsidRPr="00B90BF3">
        <w:rPr>
          <w:bCs/>
          <w:color w:val="000000"/>
          <w:szCs w:val="28"/>
          <w:lang w:val="en-US"/>
        </w:rPr>
        <w:t>ISO</w:t>
      </w:r>
      <w:r w:rsidRPr="00B90BF3">
        <w:rPr>
          <w:bCs/>
          <w:color w:val="000000"/>
          <w:szCs w:val="28"/>
        </w:rPr>
        <w:t xml:space="preserve"> 6707-3:2017, 3.5.8, изменен. </w:t>
      </w:r>
      <w:proofErr w:type="gramStart"/>
      <w:r w:rsidR="00B90BF3">
        <w:rPr>
          <w:color w:val="000000"/>
          <w:szCs w:val="24"/>
        </w:rPr>
        <w:t xml:space="preserve">Примечание </w:t>
      </w:r>
      <w:r w:rsidRPr="00B90BF3">
        <w:rPr>
          <w:bCs/>
          <w:color w:val="000000"/>
          <w:szCs w:val="28"/>
        </w:rPr>
        <w:t>было добавлено.]</w:t>
      </w:r>
      <w:proofErr w:type="gramEnd"/>
    </w:p>
    <w:p w:rsidR="00C75FCC" w:rsidRPr="00F006B6" w:rsidRDefault="00C75FCC" w:rsidP="00F006B6">
      <w:pPr>
        <w:ind w:firstLine="567"/>
        <w:jc w:val="both"/>
        <w:rPr>
          <w:bCs/>
          <w:color w:val="000000"/>
          <w:sz w:val="24"/>
          <w:szCs w:val="28"/>
        </w:rPr>
      </w:pPr>
    </w:p>
    <w:p w:rsidR="00C75FCC" w:rsidRPr="00F006B6" w:rsidRDefault="0029108C" w:rsidP="00F006B6">
      <w:pPr>
        <w:ind w:firstLine="567"/>
        <w:jc w:val="both"/>
        <w:rPr>
          <w:bCs/>
          <w:color w:val="000000"/>
          <w:sz w:val="24"/>
          <w:szCs w:val="28"/>
        </w:rPr>
      </w:pPr>
      <w:r w:rsidRPr="0029108C">
        <w:rPr>
          <w:b/>
          <w:bCs/>
          <w:color w:val="000000"/>
          <w:sz w:val="24"/>
          <w:szCs w:val="28"/>
        </w:rPr>
        <w:t xml:space="preserve">3.3 </w:t>
      </w:r>
      <w:r>
        <w:rPr>
          <w:b/>
          <w:bCs/>
          <w:color w:val="000000"/>
          <w:sz w:val="24"/>
          <w:szCs w:val="28"/>
        </w:rPr>
        <w:t>Э</w:t>
      </w:r>
      <w:r w:rsidR="00C75FCC" w:rsidRPr="00F006B6">
        <w:rPr>
          <w:b/>
          <w:bCs/>
          <w:color w:val="000000"/>
          <w:sz w:val="24"/>
          <w:szCs w:val="28"/>
        </w:rPr>
        <w:t>нергоблок</w:t>
      </w:r>
      <w:r w:rsidR="00C75FCC" w:rsidRPr="0029108C">
        <w:rPr>
          <w:b/>
          <w:bCs/>
          <w:color w:val="000000"/>
          <w:sz w:val="24"/>
          <w:szCs w:val="28"/>
        </w:rPr>
        <w:t xml:space="preserve"> </w:t>
      </w:r>
      <w:r w:rsidR="00C75FCC" w:rsidRPr="00F006B6">
        <w:rPr>
          <w:b/>
          <w:bCs/>
          <w:color w:val="000000"/>
          <w:sz w:val="24"/>
          <w:szCs w:val="28"/>
        </w:rPr>
        <w:t>тепловой</w:t>
      </w:r>
      <w:r w:rsidR="00C75FCC" w:rsidRPr="0029108C">
        <w:rPr>
          <w:b/>
          <w:bCs/>
          <w:color w:val="000000"/>
          <w:sz w:val="24"/>
          <w:szCs w:val="28"/>
        </w:rPr>
        <w:t xml:space="preserve"> </w:t>
      </w:r>
      <w:r w:rsidR="00C75FCC" w:rsidRPr="00F006B6">
        <w:rPr>
          <w:b/>
          <w:bCs/>
          <w:color w:val="000000"/>
          <w:sz w:val="24"/>
          <w:szCs w:val="28"/>
        </w:rPr>
        <w:t>электростанции</w:t>
      </w:r>
      <w:r w:rsidRPr="0029108C">
        <w:rPr>
          <w:b/>
          <w:bCs/>
          <w:color w:val="000000"/>
          <w:sz w:val="24"/>
          <w:szCs w:val="28"/>
        </w:rPr>
        <w:t xml:space="preserve">/ </w:t>
      </w:r>
      <w:r w:rsidRPr="0029108C">
        <w:rPr>
          <w:b/>
          <w:bCs/>
          <w:color w:val="000000"/>
          <w:sz w:val="24"/>
          <w:szCs w:val="28"/>
          <w:lang w:val="en-US"/>
        </w:rPr>
        <w:t>TPGU</w:t>
      </w:r>
      <w:r w:rsidRPr="0029108C">
        <w:rPr>
          <w:b/>
          <w:bCs/>
          <w:color w:val="000000"/>
          <w:sz w:val="24"/>
          <w:szCs w:val="28"/>
        </w:rPr>
        <w:t xml:space="preserve"> </w:t>
      </w:r>
      <w:r w:rsidRPr="0029108C">
        <w:rPr>
          <w:bCs/>
          <w:color w:val="000000"/>
          <w:sz w:val="24"/>
          <w:szCs w:val="28"/>
        </w:rPr>
        <w:t xml:space="preserve">(thermal power generating unit/ </w:t>
      </w:r>
      <w:r w:rsidR="00C75FCC" w:rsidRPr="0029108C">
        <w:rPr>
          <w:bCs/>
          <w:color w:val="000000"/>
          <w:sz w:val="24"/>
          <w:szCs w:val="28"/>
        </w:rPr>
        <w:t>TPGU</w:t>
      </w:r>
      <w:r w:rsidRPr="0029108C">
        <w:rPr>
          <w:bCs/>
          <w:color w:val="000000"/>
          <w:sz w:val="24"/>
          <w:szCs w:val="28"/>
        </w:rPr>
        <w:t>)</w:t>
      </w:r>
      <w:r w:rsidR="00C75FCC" w:rsidRPr="0029108C">
        <w:rPr>
          <w:bCs/>
          <w:color w:val="000000"/>
          <w:sz w:val="24"/>
          <w:szCs w:val="28"/>
        </w:rPr>
        <w:t xml:space="preserve">: </w:t>
      </w:r>
      <w:r>
        <w:rPr>
          <w:bCs/>
          <w:color w:val="000000"/>
          <w:sz w:val="24"/>
          <w:szCs w:val="28"/>
        </w:rPr>
        <w:t>У</w:t>
      </w:r>
      <w:r w:rsidR="00C75FCC" w:rsidRPr="00F006B6">
        <w:rPr>
          <w:bCs/>
          <w:color w:val="000000"/>
          <w:sz w:val="24"/>
          <w:szCs w:val="28"/>
        </w:rPr>
        <w:t xml:space="preserve">становка, состоящая из всего оборудования, необходимого для производства электрической или тепловой энергии, или того и другого путем сжигания </w:t>
      </w:r>
      <w:r w:rsidR="00C75FCC" w:rsidRPr="005D153C">
        <w:rPr>
          <w:bCs/>
          <w:color w:val="000000"/>
          <w:sz w:val="24"/>
          <w:szCs w:val="28"/>
        </w:rPr>
        <w:t>ископаемого топлива</w:t>
      </w:r>
      <w:r w:rsidR="00C75FCC" w:rsidRPr="00F006B6">
        <w:rPr>
          <w:bCs/>
          <w:color w:val="000000"/>
          <w:sz w:val="24"/>
          <w:szCs w:val="28"/>
        </w:rPr>
        <w:t xml:space="preserve"> (3.2)</w:t>
      </w:r>
    </w:p>
    <w:p w:rsidR="00C75FCC" w:rsidRPr="00F006B6" w:rsidRDefault="00C75FCC" w:rsidP="00F006B6">
      <w:pPr>
        <w:ind w:firstLine="567"/>
        <w:jc w:val="both"/>
        <w:rPr>
          <w:bCs/>
          <w:color w:val="000000"/>
          <w:sz w:val="24"/>
          <w:szCs w:val="28"/>
        </w:rPr>
      </w:pPr>
    </w:p>
    <w:p w:rsidR="005D153C" w:rsidRDefault="005D153C" w:rsidP="005D153C">
      <w:pPr>
        <w:ind w:firstLine="567"/>
        <w:jc w:val="both"/>
        <w:rPr>
          <w:color w:val="000000"/>
          <w:szCs w:val="24"/>
        </w:rPr>
      </w:pPr>
      <w:r>
        <w:rPr>
          <w:color w:val="000000"/>
          <w:szCs w:val="24"/>
        </w:rPr>
        <w:t>Примечания</w:t>
      </w:r>
    </w:p>
    <w:p w:rsidR="00C75FCC" w:rsidRPr="00F006B6" w:rsidRDefault="00C75FCC" w:rsidP="00F006B6">
      <w:pPr>
        <w:ind w:firstLine="567"/>
        <w:jc w:val="both"/>
        <w:rPr>
          <w:bCs/>
          <w:color w:val="000000"/>
          <w:szCs w:val="24"/>
        </w:rPr>
      </w:pPr>
      <w:r w:rsidRPr="00F006B6">
        <w:rPr>
          <w:bCs/>
          <w:color w:val="000000"/>
          <w:szCs w:val="24"/>
        </w:rPr>
        <w:t>1</w:t>
      </w:r>
      <w:proofErr w:type="gramStart"/>
      <w:r w:rsidRPr="00F006B6">
        <w:rPr>
          <w:bCs/>
          <w:color w:val="000000"/>
          <w:szCs w:val="24"/>
        </w:rPr>
        <w:t xml:space="preserve"> Н</w:t>
      </w:r>
      <w:proofErr w:type="gramEnd"/>
      <w:r w:rsidRPr="00F006B6">
        <w:rPr>
          <w:bCs/>
          <w:color w:val="000000"/>
          <w:szCs w:val="24"/>
        </w:rPr>
        <w:t xml:space="preserve">апример, на типовой теплоэлектростанции, работающей на ископаемом топливе, энергоблок </w:t>
      </w:r>
      <w:r w:rsidRPr="00F006B6">
        <w:rPr>
          <w:bCs/>
          <w:color w:val="000000"/>
          <w:szCs w:val="24"/>
          <w:lang w:val="en-US"/>
        </w:rPr>
        <w:t>TPGU</w:t>
      </w:r>
      <w:r w:rsidRPr="00F006B6">
        <w:rPr>
          <w:bCs/>
          <w:color w:val="000000"/>
          <w:szCs w:val="24"/>
        </w:rPr>
        <w:t xml:space="preserve"> обычно состоит из одного или нескольких котлов, в которых уголь, нефть или природный газ сжигаются для получения пара, одного или нескольких турбогенераторов, которые преобразуют тепловую энергию пара в электроэнергию и другое заводское оборудование, поддерживающее как котельные, так и турбогенераторы.</w:t>
      </w:r>
    </w:p>
    <w:p w:rsidR="00C75FCC" w:rsidRPr="00F006B6" w:rsidRDefault="00C75FCC" w:rsidP="00F006B6">
      <w:pPr>
        <w:ind w:firstLine="567"/>
        <w:jc w:val="both"/>
        <w:rPr>
          <w:bCs/>
          <w:color w:val="000000"/>
          <w:szCs w:val="24"/>
        </w:rPr>
      </w:pPr>
      <w:r w:rsidRPr="00F006B6">
        <w:rPr>
          <w:bCs/>
          <w:color w:val="000000"/>
          <w:szCs w:val="24"/>
        </w:rPr>
        <w:t xml:space="preserve">2 Энергоблок </w:t>
      </w:r>
      <w:proofErr w:type="gramStart"/>
      <w:r w:rsidRPr="00F006B6">
        <w:rPr>
          <w:bCs/>
          <w:color w:val="000000"/>
          <w:szCs w:val="24"/>
          <w:lang w:val="en-US"/>
        </w:rPr>
        <w:t>TPGU</w:t>
      </w:r>
      <w:proofErr w:type="gramEnd"/>
      <w:r w:rsidRPr="00F006B6">
        <w:rPr>
          <w:bCs/>
          <w:color w:val="000000"/>
          <w:szCs w:val="24"/>
        </w:rPr>
        <w:t xml:space="preserve"> как правило, работает отдельно и может быть введен в эксплуатацию или выведен из эксплуатации в соответствии с изменяющимися требованиями.</w:t>
      </w:r>
    </w:p>
    <w:p w:rsidR="00C75FCC" w:rsidRPr="00F006B6" w:rsidRDefault="00C75FCC" w:rsidP="00F006B6">
      <w:pPr>
        <w:ind w:firstLine="567"/>
        <w:jc w:val="both"/>
        <w:rPr>
          <w:bCs/>
          <w:color w:val="000000"/>
          <w:sz w:val="24"/>
          <w:szCs w:val="28"/>
        </w:rPr>
      </w:pPr>
    </w:p>
    <w:p w:rsidR="00C75FCC" w:rsidRDefault="00C75FCC" w:rsidP="00F006B6">
      <w:pPr>
        <w:ind w:firstLine="567"/>
        <w:jc w:val="both"/>
        <w:rPr>
          <w:bCs/>
          <w:color w:val="000000"/>
          <w:sz w:val="24"/>
          <w:szCs w:val="28"/>
        </w:rPr>
      </w:pPr>
      <w:r w:rsidRPr="00F006B6">
        <w:rPr>
          <w:b/>
          <w:bCs/>
          <w:color w:val="000000"/>
          <w:sz w:val="24"/>
          <w:szCs w:val="28"/>
        </w:rPr>
        <w:t xml:space="preserve">3.4 </w:t>
      </w:r>
      <w:r w:rsidR="00111C4F">
        <w:rPr>
          <w:b/>
          <w:bCs/>
          <w:color w:val="000000"/>
          <w:sz w:val="24"/>
          <w:szCs w:val="28"/>
        </w:rPr>
        <w:t>Д</w:t>
      </w:r>
      <w:r w:rsidRPr="00F006B6">
        <w:rPr>
          <w:b/>
          <w:bCs/>
          <w:color w:val="000000"/>
          <w:sz w:val="24"/>
          <w:szCs w:val="28"/>
        </w:rPr>
        <w:t xml:space="preserve">ействие по улучшению </w:t>
      </w:r>
      <w:proofErr w:type="spellStart"/>
      <w:r w:rsidRPr="00F006B6">
        <w:rPr>
          <w:b/>
          <w:bCs/>
          <w:color w:val="000000"/>
          <w:sz w:val="24"/>
          <w:szCs w:val="28"/>
        </w:rPr>
        <w:t>энергоэффективности</w:t>
      </w:r>
      <w:proofErr w:type="spellEnd"/>
      <w:r w:rsidR="00111C4F">
        <w:rPr>
          <w:b/>
          <w:bCs/>
          <w:color w:val="000000"/>
          <w:sz w:val="24"/>
          <w:szCs w:val="28"/>
        </w:rPr>
        <w:t xml:space="preserve">/ </w:t>
      </w:r>
      <w:r w:rsidRPr="00F006B6">
        <w:rPr>
          <w:b/>
          <w:bCs/>
          <w:color w:val="000000"/>
          <w:sz w:val="24"/>
          <w:szCs w:val="28"/>
        </w:rPr>
        <w:t>EPIA</w:t>
      </w:r>
      <w:r w:rsidR="00111C4F">
        <w:rPr>
          <w:b/>
          <w:bCs/>
          <w:color w:val="000000"/>
          <w:sz w:val="24"/>
          <w:szCs w:val="28"/>
        </w:rPr>
        <w:t xml:space="preserve"> </w:t>
      </w:r>
      <w:r w:rsidR="00111C4F" w:rsidRPr="00111C4F">
        <w:rPr>
          <w:bCs/>
          <w:color w:val="000000"/>
          <w:sz w:val="24"/>
          <w:szCs w:val="28"/>
        </w:rPr>
        <w:t>(</w:t>
      </w:r>
      <w:proofErr w:type="spellStart"/>
      <w:r w:rsidR="00111C4F" w:rsidRPr="00111C4F">
        <w:rPr>
          <w:bCs/>
          <w:color w:val="000000"/>
          <w:sz w:val="24"/>
          <w:szCs w:val="28"/>
        </w:rPr>
        <w:t>energy</w:t>
      </w:r>
      <w:proofErr w:type="spellEnd"/>
      <w:r w:rsidR="00111C4F" w:rsidRPr="00111C4F">
        <w:rPr>
          <w:bCs/>
          <w:color w:val="000000"/>
          <w:sz w:val="24"/>
          <w:szCs w:val="28"/>
        </w:rPr>
        <w:t xml:space="preserve"> </w:t>
      </w:r>
      <w:proofErr w:type="spellStart"/>
      <w:r w:rsidR="00111C4F" w:rsidRPr="00111C4F">
        <w:rPr>
          <w:bCs/>
          <w:color w:val="000000"/>
          <w:sz w:val="24"/>
          <w:szCs w:val="28"/>
        </w:rPr>
        <w:t>performance</w:t>
      </w:r>
      <w:proofErr w:type="spellEnd"/>
      <w:r w:rsidR="00111C4F" w:rsidRPr="00111C4F">
        <w:rPr>
          <w:bCs/>
          <w:color w:val="000000"/>
          <w:sz w:val="24"/>
          <w:szCs w:val="28"/>
        </w:rPr>
        <w:t xml:space="preserve"> </w:t>
      </w:r>
      <w:proofErr w:type="spellStart"/>
      <w:r w:rsidR="00111C4F" w:rsidRPr="00111C4F">
        <w:rPr>
          <w:bCs/>
          <w:color w:val="000000"/>
          <w:sz w:val="24"/>
          <w:szCs w:val="28"/>
        </w:rPr>
        <w:t>improvement</w:t>
      </w:r>
      <w:proofErr w:type="spellEnd"/>
      <w:r w:rsidR="00111C4F" w:rsidRPr="00111C4F">
        <w:rPr>
          <w:bCs/>
          <w:color w:val="000000"/>
          <w:sz w:val="24"/>
          <w:szCs w:val="28"/>
        </w:rPr>
        <w:t xml:space="preserve"> </w:t>
      </w:r>
      <w:proofErr w:type="spellStart"/>
      <w:r w:rsidR="00111C4F" w:rsidRPr="00111C4F">
        <w:rPr>
          <w:bCs/>
          <w:color w:val="000000"/>
          <w:sz w:val="24"/>
          <w:szCs w:val="28"/>
        </w:rPr>
        <w:t>action</w:t>
      </w:r>
      <w:proofErr w:type="spellEnd"/>
      <w:r w:rsidR="00111C4F" w:rsidRPr="00111C4F">
        <w:rPr>
          <w:bCs/>
          <w:color w:val="000000"/>
          <w:sz w:val="24"/>
          <w:szCs w:val="28"/>
        </w:rPr>
        <w:t>/ EPIA)</w:t>
      </w:r>
      <w:r w:rsidRPr="00111C4F">
        <w:rPr>
          <w:bCs/>
          <w:color w:val="000000"/>
          <w:sz w:val="24"/>
          <w:szCs w:val="28"/>
        </w:rPr>
        <w:t xml:space="preserve">: </w:t>
      </w:r>
      <w:r w:rsidR="00111C4F">
        <w:rPr>
          <w:bCs/>
          <w:color w:val="000000"/>
          <w:sz w:val="24"/>
          <w:szCs w:val="28"/>
        </w:rPr>
        <w:t>Д</w:t>
      </w:r>
      <w:r w:rsidRPr="00F006B6">
        <w:rPr>
          <w:bCs/>
          <w:color w:val="000000"/>
          <w:sz w:val="24"/>
          <w:szCs w:val="28"/>
        </w:rPr>
        <w:t xml:space="preserve">ействие или мера (или группа действий или мер), реализованная или запланированная в рамках проекта, направленного на повышение </w:t>
      </w:r>
      <w:proofErr w:type="spellStart"/>
      <w:r w:rsidRPr="00F006B6">
        <w:rPr>
          <w:bCs/>
          <w:color w:val="000000"/>
          <w:sz w:val="24"/>
          <w:szCs w:val="28"/>
        </w:rPr>
        <w:t>энергоэффективности</w:t>
      </w:r>
      <w:proofErr w:type="spellEnd"/>
      <w:r w:rsidRPr="00F006B6">
        <w:rPr>
          <w:bCs/>
          <w:color w:val="000000"/>
          <w:sz w:val="24"/>
          <w:szCs w:val="28"/>
        </w:rPr>
        <w:t xml:space="preserve"> посредством технологических, управленческих, поведенческих, экономических или других изменений</w:t>
      </w:r>
    </w:p>
    <w:p w:rsidR="00F006B6" w:rsidRPr="00F006B6" w:rsidRDefault="00F006B6" w:rsidP="00F006B6">
      <w:pPr>
        <w:ind w:firstLine="567"/>
        <w:jc w:val="both"/>
        <w:rPr>
          <w:bCs/>
          <w:color w:val="000000"/>
          <w:sz w:val="24"/>
          <w:szCs w:val="28"/>
        </w:rPr>
      </w:pPr>
    </w:p>
    <w:p w:rsidR="00C75FCC" w:rsidRPr="00F006B6" w:rsidRDefault="00C75FCC" w:rsidP="00F006B6">
      <w:pPr>
        <w:ind w:firstLine="567"/>
        <w:jc w:val="both"/>
        <w:rPr>
          <w:bCs/>
          <w:color w:val="000000"/>
          <w:szCs w:val="28"/>
        </w:rPr>
      </w:pPr>
      <w:proofErr w:type="gramStart"/>
      <w:r w:rsidRPr="00F006B6">
        <w:rPr>
          <w:bCs/>
          <w:color w:val="000000"/>
          <w:szCs w:val="28"/>
        </w:rPr>
        <w:t>[ИСТОЧНИК:</w:t>
      </w:r>
      <w:proofErr w:type="gramEnd"/>
      <w:r w:rsidRPr="00F006B6">
        <w:rPr>
          <w:bCs/>
          <w:color w:val="000000"/>
          <w:szCs w:val="28"/>
        </w:rPr>
        <w:t xml:space="preserve"> </w:t>
      </w:r>
      <w:proofErr w:type="gramStart"/>
      <w:r w:rsidRPr="00F006B6">
        <w:rPr>
          <w:bCs/>
          <w:color w:val="000000"/>
          <w:szCs w:val="28"/>
        </w:rPr>
        <w:t>ISO 17741:2016, 3.8]</w:t>
      </w:r>
      <w:proofErr w:type="gramEnd"/>
    </w:p>
    <w:p w:rsidR="00C75FCC" w:rsidRPr="00F006B6" w:rsidRDefault="00C75FCC" w:rsidP="00F006B6">
      <w:pPr>
        <w:ind w:firstLine="567"/>
        <w:jc w:val="both"/>
        <w:rPr>
          <w:bCs/>
          <w:color w:val="000000"/>
          <w:sz w:val="24"/>
          <w:szCs w:val="28"/>
        </w:rPr>
      </w:pPr>
    </w:p>
    <w:p w:rsidR="00C75FCC" w:rsidRDefault="00C75FCC" w:rsidP="00F006B6">
      <w:pPr>
        <w:ind w:firstLine="567"/>
        <w:jc w:val="both"/>
        <w:rPr>
          <w:bCs/>
          <w:color w:val="000000"/>
          <w:sz w:val="24"/>
          <w:szCs w:val="28"/>
        </w:rPr>
      </w:pPr>
      <w:r w:rsidRPr="00F006B6">
        <w:rPr>
          <w:b/>
          <w:bCs/>
          <w:color w:val="000000"/>
          <w:sz w:val="24"/>
          <w:szCs w:val="28"/>
        </w:rPr>
        <w:t xml:space="preserve">3.5 </w:t>
      </w:r>
      <w:r w:rsidR="00371E37">
        <w:rPr>
          <w:b/>
          <w:bCs/>
          <w:color w:val="000000"/>
          <w:sz w:val="24"/>
          <w:szCs w:val="28"/>
        </w:rPr>
        <w:t>К</w:t>
      </w:r>
      <w:r w:rsidRPr="00F006B6">
        <w:rPr>
          <w:b/>
          <w:bCs/>
          <w:color w:val="000000"/>
          <w:sz w:val="24"/>
          <w:szCs w:val="28"/>
        </w:rPr>
        <w:t>омбинированная выработк</w:t>
      </w:r>
      <w:r w:rsidR="0057612D">
        <w:rPr>
          <w:b/>
          <w:bCs/>
          <w:color w:val="000000"/>
          <w:sz w:val="24"/>
          <w:szCs w:val="28"/>
        </w:rPr>
        <w:t>а тепла и электроэнергии на ТЭЦ</w:t>
      </w:r>
      <w:r w:rsidR="00371E37">
        <w:rPr>
          <w:b/>
          <w:bCs/>
          <w:color w:val="000000"/>
          <w:sz w:val="24"/>
          <w:szCs w:val="28"/>
        </w:rPr>
        <w:t xml:space="preserve">/ </w:t>
      </w:r>
      <w:r w:rsidRPr="00F006B6">
        <w:rPr>
          <w:b/>
          <w:bCs/>
          <w:color w:val="000000"/>
          <w:sz w:val="24"/>
          <w:szCs w:val="28"/>
        </w:rPr>
        <w:t>CHP</w:t>
      </w:r>
      <w:r w:rsidR="00371E37">
        <w:rPr>
          <w:b/>
          <w:bCs/>
          <w:color w:val="000000"/>
          <w:sz w:val="24"/>
          <w:szCs w:val="28"/>
        </w:rPr>
        <w:t xml:space="preserve"> </w:t>
      </w:r>
      <w:r w:rsidR="00371E37" w:rsidRPr="00371E37">
        <w:rPr>
          <w:bCs/>
          <w:color w:val="000000"/>
          <w:sz w:val="24"/>
          <w:szCs w:val="28"/>
        </w:rPr>
        <w:t>(</w:t>
      </w:r>
      <w:proofErr w:type="spellStart"/>
      <w:r w:rsidR="00371E37" w:rsidRPr="00371E37">
        <w:rPr>
          <w:bCs/>
          <w:color w:val="000000"/>
          <w:sz w:val="24"/>
          <w:szCs w:val="28"/>
        </w:rPr>
        <w:t>combined</w:t>
      </w:r>
      <w:proofErr w:type="spellEnd"/>
      <w:r w:rsidR="00371E37" w:rsidRPr="00371E37">
        <w:rPr>
          <w:bCs/>
          <w:color w:val="000000"/>
          <w:sz w:val="24"/>
          <w:szCs w:val="28"/>
        </w:rPr>
        <w:t xml:space="preserve"> </w:t>
      </w:r>
      <w:proofErr w:type="spellStart"/>
      <w:r w:rsidR="00371E37" w:rsidRPr="00371E37">
        <w:rPr>
          <w:bCs/>
          <w:color w:val="000000"/>
          <w:sz w:val="24"/>
          <w:szCs w:val="28"/>
        </w:rPr>
        <w:t>heat</w:t>
      </w:r>
      <w:proofErr w:type="spellEnd"/>
      <w:r w:rsidR="00371E37" w:rsidRPr="00371E37">
        <w:rPr>
          <w:bCs/>
          <w:color w:val="000000"/>
          <w:sz w:val="24"/>
          <w:szCs w:val="28"/>
        </w:rPr>
        <w:t xml:space="preserve"> </w:t>
      </w:r>
      <w:proofErr w:type="spellStart"/>
      <w:r w:rsidR="00371E37" w:rsidRPr="00371E37">
        <w:rPr>
          <w:bCs/>
          <w:color w:val="000000"/>
          <w:sz w:val="24"/>
          <w:szCs w:val="28"/>
        </w:rPr>
        <w:t>and</w:t>
      </w:r>
      <w:proofErr w:type="spellEnd"/>
      <w:r w:rsidR="00371E37" w:rsidRPr="00371E37">
        <w:rPr>
          <w:bCs/>
          <w:color w:val="000000"/>
          <w:sz w:val="24"/>
          <w:szCs w:val="28"/>
        </w:rPr>
        <w:t xml:space="preserve"> </w:t>
      </w:r>
      <w:proofErr w:type="spellStart"/>
      <w:r w:rsidR="00371E37" w:rsidRPr="00371E37">
        <w:rPr>
          <w:bCs/>
          <w:color w:val="000000"/>
          <w:sz w:val="24"/>
          <w:szCs w:val="28"/>
        </w:rPr>
        <w:t>power</w:t>
      </w:r>
      <w:proofErr w:type="spellEnd"/>
      <w:r w:rsidR="00371E37" w:rsidRPr="00371E37">
        <w:rPr>
          <w:bCs/>
          <w:color w:val="000000"/>
          <w:sz w:val="24"/>
          <w:szCs w:val="28"/>
        </w:rPr>
        <w:t>/ CHP)</w:t>
      </w:r>
      <w:r w:rsidRPr="00371E37">
        <w:rPr>
          <w:bCs/>
          <w:color w:val="000000"/>
          <w:sz w:val="24"/>
          <w:szCs w:val="28"/>
        </w:rPr>
        <w:t xml:space="preserve">: </w:t>
      </w:r>
      <w:r w:rsidR="00371E37">
        <w:rPr>
          <w:bCs/>
          <w:color w:val="000000"/>
          <w:sz w:val="24"/>
          <w:szCs w:val="28"/>
        </w:rPr>
        <w:t>С</w:t>
      </w:r>
      <w:r w:rsidRPr="00F006B6">
        <w:rPr>
          <w:bCs/>
          <w:color w:val="000000"/>
          <w:sz w:val="24"/>
          <w:szCs w:val="28"/>
        </w:rPr>
        <w:t>истема, которая использует отработанное тепло, связанное с производством электроэнергии, для обеспечения теплом промышленные, строительные помещения или других целей, таких как горячее водоснабжение и отопление помещений соседних зданий.</w:t>
      </w:r>
    </w:p>
    <w:p w:rsidR="00F006B6" w:rsidRPr="00F006B6" w:rsidRDefault="00F006B6" w:rsidP="00F006B6">
      <w:pPr>
        <w:ind w:firstLine="567"/>
        <w:jc w:val="both"/>
        <w:rPr>
          <w:bCs/>
          <w:color w:val="000000"/>
          <w:sz w:val="24"/>
          <w:szCs w:val="28"/>
        </w:rPr>
      </w:pPr>
    </w:p>
    <w:p w:rsidR="00C75FCC" w:rsidRPr="00F006B6" w:rsidRDefault="00C75FCC" w:rsidP="00F006B6">
      <w:pPr>
        <w:ind w:firstLine="567"/>
        <w:jc w:val="both"/>
        <w:rPr>
          <w:bCs/>
          <w:color w:val="000000"/>
          <w:szCs w:val="28"/>
        </w:rPr>
      </w:pPr>
      <w:proofErr w:type="gramStart"/>
      <w:r w:rsidRPr="00F006B6">
        <w:rPr>
          <w:bCs/>
          <w:color w:val="000000"/>
          <w:szCs w:val="28"/>
        </w:rPr>
        <w:t>[ИСТОЧНИК:</w:t>
      </w:r>
      <w:proofErr w:type="gramEnd"/>
      <w:r w:rsidRPr="00F006B6">
        <w:rPr>
          <w:bCs/>
          <w:color w:val="000000"/>
          <w:szCs w:val="28"/>
        </w:rPr>
        <w:t xml:space="preserve"> ISO 14452:2012, 2.16, изменен. </w:t>
      </w:r>
      <w:proofErr w:type="gramStart"/>
      <w:r w:rsidRPr="00F006B6">
        <w:rPr>
          <w:bCs/>
          <w:color w:val="000000"/>
          <w:szCs w:val="28"/>
        </w:rPr>
        <w:t>«Связанный с» заменил «от» и было добавлено «тепло для промышленных, строительных площадей или других целей, таких как».]</w:t>
      </w:r>
      <w:proofErr w:type="gramEnd"/>
    </w:p>
    <w:p w:rsidR="00C75FCC" w:rsidRPr="00F006B6" w:rsidRDefault="00C75FCC" w:rsidP="00F006B6">
      <w:pPr>
        <w:ind w:firstLine="567"/>
        <w:jc w:val="both"/>
        <w:rPr>
          <w:bCs/>
          <w:color w:val="000000"/>
          <w:sz w:val="24"/>
          <w:szCs w:val="28"/>
        </w:rPr>
      </w:pPr>
    </w:p>
    <w:p w:rsidR="00C75FCC" w:rsidRDefault="00C75FCC" w:rsidP="00F006B6">
      <w:pPr>
        <w:ind w:firstLine="567"/>
        <w:jc w:val="both"/>
        <w:rPr>
          <w:bCs/>
          <w:color w:val="000000"/>
          <w:sz w:val="24"/>
          <w:szCs w:val="28"/>
        </w:rPr>
      </w:pPr>
      <w:r w:rsidRPr="00F006B6">
        <w:rPr>
          <w:b/>
          <w:bCs/>
          <w:color w:val="000000"/>
          <w:sz w:val="24"/>
          <w:szCs w:val="28"/>
        </w:rPr>
        <w:t xml:space="preserve">3.6 </w:t>
      </w:r>
      <w:r w:rsidR="00480438">
        <w:rPr>
          <w:b/>
          <w:bCs/>
          <w:color w:val="000000"/>
          <w:sz w:val="24"/>
          <w:szCs w:val="28"/>
        </w:rPr>
        <w:t>П</w:t>
      </w:r>
      <w:r w:rsidRPr="00F006B6">
        <w:rPr>
          <w:b/>
          <w:bCs/>
          <w:color w:val="000000"/>
          <w:sz w:val="24"/>
          <w:szCs w:val="28"/>
        </w:rPr>
        <w:t>арогенераторная установка</w:t>
      </w:r>
      <w:r w:rsidR="00480438">
        <w:rPr>
          <w:b/>
          <w:bCs/>
          <w:color w:val="000000"/>
          <w:sz w:val="24"/>
          <w:szCs w:val="28"/>
        </w:rPr>
        <w:t xml:space="preserve"> </w:t>
      </w:r>
      <w:r w:rsidR="00480438" w:rsidRPr="00480438">
        <w:rPr>
          <w:bCs/>
          <w:color w:val="000000"/>
          <w:sz w:val="24"/>
          <w:szCs w:val="28"/>
        </w:rPr>
        <w:t>(</w:t>
      </w:r>
      <w:proofErr w:type="spellStart"/>
      <w:r w:rsidR="00480438" w:rsidRPr="00480438">
        <w:rPr>
          <w:bCs/>
          <w:color w:val="000000"/>
          <w:sz w:val="24"/>
          <w:szCs w:val="28"/>
        </w:rPr>
        <w:t>steam</w:t>
      </w:r>
      <w:proofErr w:type="spellEnd"/>
      <w:r w:rsidR="00480438" w:rsidRPr="00480438">
        <w:rPr>
          <w:bCs/>
          <w:color w:val="000000"/>
          <w:sz w:val="24"/>
          <w:szCs w:val="28"/>
        </w:rPr>
        <w:t xml:space="preserve"> </w:t>
      </w:r>
      <w:proofErr w:type="spellStart"/>
      <w:r w:rsidR="00480438" w:rsidRPr="00480438">
        <w:rPr>
          <w:bCs/>
          <w:color w:val="000000"/>
          <w:sz w:val="24"/>
          <w:szCs w:val="28"/>
        </w:rPr>
        <w:t>generating</w:t>
      </w:r>
      <w:proofErr w:type="spellEnd"/>
      <w:r w:rsidR="00480438" w:rsidRPr="00480438">
        <w:rPr>
          <w:bCs/>
          <w:color w:val="000000"/>
          <w:sz w:val="24"/>
          <w:szCs w:val="28"/>
        </w:rPr>
        <w:t xml:space="preserve"> </w:t>
      </w:r>
      <w:proofErr w:type="spellStart"/>
      <w:r w:rsidR="00480438" w:rsidRPr="00480438">
        <w:rPr>
          <w:bCs/>
          <w:color w:val="000000"/>
          <w:sz w:val="24"/>
          <w:szCs w:val="28"/>
        </w:rPr>
        <w:t>unit</w:t>
      </w:r>
      <w:proofErr w:type="spellEnd"/>
      <w:r w:rsidR="00480438" w:rsidRPr="00480438">
        <w:rPr>
          <w:bCs/>
          <w:color w:val="000000"/>
          <w:sz w:val="24"/>
          <w:szCs w:val="28"/>
        </w:rPr>
        <w:t>)</w:t>
      </w:r>
      <w:r w:rsidRPr="00480438">
        <w:rPr>
          <w:bCs/>
          <w:color w:val="000000"/>
          <w:sz w:val="24"/>
          <w:szCs w:val="28"/>
        </w:rPr>
        <w:t xml:space="preserve">: </w:t>
      </w:r>
      <w:r w:rsidR="00480438">
        <w:rPr>
          <w:bCs/>
          <w:color w:val="000000"/>
          <w:sz w:val="24"/>
          <w:szCs w:val="28"/>
        </w:rPr>
        <w:t>П</w:t>
      </w:r>
      <w:r w:rsidRPr="00F006B6">
        <w:rPr>
          <w:bCs/>
          <w:color w:val="000000"/>
          <w:sz w:val="24"/>
          <w:szCs w:val="28"/>
        </w:rPr>
        <w:t xml:space="preserve">ечь, котел или парогенератор-утилизатор, используемый для производства пара в процессе сжигания </w:t>
      </w:r>
      <w:r w:rsidRPr="001476DF">
        <w:rPr>
          <w:bCs/>
          <w:color w:val="000000"/>
          <w:sz w:val="24"/>
          <w:szCs w:val="28"/>
        </w:rPr>
        <w:t>ископаемого топлива</w:t>
      </w:r>
      <w:r w:rsidRPr="00F006B6">
        <w:rPr>
          <w:bCs/>
          <w:color w:val="000000"/>
          <w:sz w:val="24"/>
          <w:szCs w:val="28"/>
        </w:rPr>
        <w:t xml:space="preserve"> (3.2) или тепло отработавших газов</w:t>
      </w:r>
    </w:p>
    <w:p w:rsidR="00F45C3C" w:rsidRPr="00F006B6" w:rsidRDefault="00F45C3C" w:rsidP="00F006B6">
      <w:pPr>
        <w:ind w:firstLine="567"/>
        <w:jc w:val="both"/>
        <w:rPr>
          <w:bCs/>
          <w:color w:val="000000"/>
          <w:sz w:val="24"/>
          <w:szCs w:val="28"/>
        </w:rPr>
      </w:pPr>
    </w:p>
    <w:p w:rsidR="00C75FCC" w:rsidRDefault="001476DF" w:rsidP="00F006B6">
      <w:pPr>
        <w:ind w:firstLine="567"/>
        <w:jc w:val="both"/>
        <w:rPr>
          <w:bCs/>
          <w:color w:val="000000"/>
          <w:sz w:val="24"/>
          <w:szCs w:val="28"/>
        </w:rPr>
      </w:pPr>
      <w:r>
        <w:rPr>
          <w:b/>
          <w:bCs/>
          <w:color w:val="000000"/>
          <w:sz w:val="24"/>
          <w:szCs w:val="28"/>
        </w:rPr>
        <w:t>3.7 Г</w:t>
      </w:r>
      <w:r w:rsidR="00C75FCC" w:rsidRPr="00F006B6">
        <w:rPr>
          <w:b/>
          <w:bCs/>
          <w:color w:val="000000"/>
          <w:sz w:val="24"/>
          <w:szCs w:val="28"/>
        </w:rPr>
        <w:t>азотурбинная установка</w:t>
      </w:r>
      <w:r>
        <w:rPr>
          <w:b/>
          <w:bCs/>
          <w:color w:val="000000"/>
          <w:sz w:val="24"/>
          <w:szCs w:val="28"/>
        </w:rPr>
        <w:t xml:space="preserve"> </w:t>
      </w:r>
      <w:r w:rsidRPr="001476DF">
        <w:rPr>
          <w:bCs/>
          <w:color w:val="000000"/>
          <w:sz w:val="24"/>
          <w:szCs w:val="28"/>
        </w:rPr>
        <w:t>(</w:t>
      </w:r>
      <w:proofErr w:type="spellStart"/>
      <w:r w:rsidRPr="001476DF">
        <w:rPr>
          <w:bCs/>
          <w:color w:val="000000"/>
          <w:sz w:val="24"/>
          <w:szCs w:val="28"/>
        </w:rPr>
        <w:t>gas</w:t>
      </w:r>
      <w:proofErr w:type="spellEnd"/>
      <w:r w:rsidRPr="001476DF">
        <w:rPr>
          <w:bCs/>
          <w:color w:val="000000"/>
          <w:sz w:val="24"/>
          <w:szCs w:val="28"/>
        </w:rPr>
        <w:t xml:space="preserve"> </w:t>
      </w:r>
      <w:proofErr w:type="spellStart"/>
      <w:r w:rsidRPr="001476DF">
        <w:rPr>
          <w:bCs/>
          <w:color w:val="000000"/>
          <w:sz w:val="24"/>
          <w:szCs w:val="28"/>
        </w:rPr>
        <w:t>turbine</w:t>
      </w:r>
      <w:proofErr w:type="spellEnd"/>
      <w:r w:rsidRPr="001476DF">
        <w:rPr>
          <w:bCs/>
          <w:color w:val="000000"/>
          <w:sz w:val="24"/>
          <w:szCs w:val="28"/>
        </w:rPr>
        <w:t xml:space="preserve"> </w:t>
      </w:r>
      <w:proofErr w:type="spellStart"/>
      <w:r w:rsidRPr="001476DF">
        <w:rPr>
          <w:bCs/>
          <w:color w:val="000000"/>
          <w:sz w:val="24"/>
          <w:szCs w:val="28"/>
        </w:rPr>
        <w:t>generating</w:t>
      </w:r>
      <w:proofErr w:type="spellEnd"/>
      <w:r w:rsidRPr="001476DF">
        <w:rPr>
          <w:bCs/>
          <w:color w:val="000000"/>
          <w:sz w:val="24"/>
          <w:szCs w:val="28"/>
        </w:rPr>
        <w:t xml:space="preserve"> </w:t>
      </w:r>
      <w:proofErr w:type="spellStart"/>
      <w:r w:rsidRPr="001476DF">
        <w:rPr>
          <w:bCs/>
          <w:color w:val="000000"/>
          <w:sz w:val="24"/>
          <w:szCs w:val="28"/>
        </w:rPr>
        <w:t>unit</w:t>
      </w:r>
      <w:proofErr w:type="spellEnd"/>
      <w:r w:rsidRPr="001476DF">
        <w:rPr>
          <w:bCs/>
          <w:color w:val="000000"/>
          <w:sz w:val="24"/>
          <w:szCs w:val="28"/>
        </w:rPr>
        <w:t>)</w:t>
      </w:r>
      <w:r w:rsidR="00C75FCC" w:rsidRPr="001476DF">
        <w:rPr>
          <w:bCs/>
          <w:color w:val="000000"/>
          <w:sz w:val="24"/>
          <w:szCs w:val="28"/>
        </w:rPr>
        <w:t xml:space="preserve">: </w:t>
      </w:r>
      <w:r>
        <w:rPr>
          <w:bCs/>
          <w:color w:val="000000"/>
          <w:sz w:val="24"/>
          <w:szCs w:val="28"/>
        </w:rPr>
        <w:t>С</w:t>
      </w:r>
      <w:r w:rsidR="00C75FCC" w:rsidRPr="00F006B6">
        <w:rPr>
          <w:bCs/>
          <w:color w:val="000000"/>
          <w:sz w:val="24"/>
          <w:szCs w:val="28"/>
        </w:rPr>
        <w:t xml:space="preserve">истема в сочетании с газовой турбиной и всем основным оборудованием, необходимым для производства </w:t>
      </w:r>
      <w:r w:rsidR="00C75FCC" w:rsidRPr="00F006B6">
        <w:rPr>
          <w:bCs/>
          <w:color w:val="000000"/>
          <w:sz w:val="24"/>
          <w:szCs w:val="28"/>
        </w:rPr>
        <w:lastRenderedPageBreak/>
        <w:t>электроэнергии или/и электроэнергии и полезного тепла</w:t>
      </w:r>
    </w:p>
    <w:p w:rsidR="00F45C3C" w:rsidRPr="00F006B6" w:rsidRDefault="00F45C3C" w:rsidP="00F006B6">
      <w:pPr>
        <w:ind w:firstLine="567"/>
        <w:jc w:val="both"/>
        <w:rPr>
          <w:bCs/>
          <w:color w:val="000000"/>
          <w:sz w:val="24"/>
          <w:szCs w:val="28"/>
        </w:rPr>
      </w:pPr>
    </w:p>
    <w:p w:rsidR="00C75FCC" w:rsidRDefault="001476DF" w:rsidP="00F006B6">
      <w:pPr>
        <w:ind w:firstLine="567"/>
        <w:jc w:val="both"/>
        <w:rPr>
          <w:bCs/>
          <w:color w:val="000000"/>
          <w:sz w:val="24"/>
          <w:szCs w:val="28"/>
        </w:rPr>
      </w:pPr>
      <w:r>
        <w:rPr>
          <w:b/>
          <w:bCs/>
          <w:color w:val="000000"/>
          <w:sz w:val="24"/>
          <w:szCs w:val="28"/>
        </w:rPr>
        <w:t xml:space="preserve">3.8 </w:t>
      </w:r>
      <w:proofErr w:type="spellStart"/>
      <w:r>
        <w:rPr>
          <w:b/>
          <w:bCs/>
          <w:color w:val="000000"/>
          <w:sz w:val="24"/>
          <w:szCs w:val="28"/>
        </w:rPr>
        <w:t>Э</w:t>
      </w:r>
      <w:r w:rsidR="00C75FCC" w:rsidRPr="00F006B6">
        <w:rPr>
          <w:b/>
          <w:bCs/>
          <w:color w:val="000000"/>
          <w:sz w:val="24"/>
          <w:szCs w:val="28"/>
        </w:rPr>
        <w:t>нергоэффективность</w:t>
      </w:r>
      <w:proofErr w:type="spellEnd"/>
      <w:r>
        <w:rPr>
          <w:b/>
          <w:bCs/>
          <w:color w:val="000000"/>
          <w:sz w:val="24"/>
          <w:szCs w:val="28"/>
        </w:rPr>
        <w:t xml:space="preserve"> </w:t>
      </w:r>
      <w:r w:rsidRPr="000355EA">
        <w:rPr>
          <w:bCs/>
          <w:color w:val="000000"/>
          <w:sz w:val="24"/>
          <w:szCs w:val="28"/>
        </w:rPr>
        <w:t>(</w:t>
      </w:r>
      <w:proofErr w:type="spellStart"/>
      <w:r w:rsidR="000355EA" w:rsidRPr="000355EA">
        <w:rPr>
          <w:bCs/>
          <w:color w:val="000000"/>
          <w:sz w:val="24"/>
          <w:szCs w:val="28"/>
        </w:rPr>
        <w:t>energy</w:t>
      </w:r>
      <w:proofErr w:type="spellEnd"/>
      <w:r w:rsidR="000355EA" w:rsidRPr="000355EA">
        <w:rPr>
          <w:bCs/>
          <w:color w:val="000000"/>
          <w:sz w:val="24"/>
          <w:szCs w:val="28"/>
        </w:rPr>
        <w:t xml:space="preserve"> </w:t>
      </w:r>
      <w:proofErr w:type="spellStart"/>
      <w:r w:rsidR="000355EA" w:rsidRPr="000355EA">
        <w:rPr>
          <w:bCs/>
          <w:color w:val="000000"/>
          <w:sz w:val="24"/>
          <w:szCs w:val="28"/>
        </w:rPr>
        <w:t>efficiency</w:t>
      </w:r>
      <w:proofErr w:type="spellEnd"/>
      <w:r w:rsidR="000355EA" w:rsidRPr="000355EA">
        <w:rPr>
          <w:bCs/>
          <w:color w:val="000000"/>
          <w:sz w:val="24"/>
          <w:szCs w:val="28"/>
        </w:rPr>
        <w:t>)</w:t>
      </w:r>
      <w:r w:rsidR="00C75FCC" w:rsidRPr="000355EA">
        <w:rPr>
          <w:bCs/>
          <w:color w:val="000000"/>
          <w:sz w:val="24"/>
          <w:szCs w:val="28"/>
        </w:rPr>
        <w:t xml:space="preserve">: </w:t>
      </w:r>
      <w:proofErr w:type="gramStart"/>
      <w:r>
        <w:rPr>
          <w:bCs/>
          <w:color w:val="000000"/>
          <w:sz w:val="24"/>
          <w:szCs w:val="28"/>
        </w:rPr>
        <w:t>Э</w:t>
      </w:r>
      <w:r w:rsidR="00C75FCC" w:rsidRPr="00F006B6">
        <w:rPr>
          <w:bCs/>
          <w:color w:val="000000"/>
          <w:sz w:val="24"/>
          <w:szCs w:val="28"/>
        </w:rPr>
        <w:t>ффективность преобразования химической энергии в электрическую или тепловой энергии в электрическую, или того и другого</w:t>
      </w:r>
      <w:proofErr w:type="gramEnd"/>
    </w:p>
    <w:p w:rsidR="0057612D" w:rsidRPr="00F006B6" w:rsidRDefault="0057612D" w:rsidP="00F006B6">
      <w:pPr>
        <w:ind w:firstLine="567"/>
        <w:jc w:val="both"/>
        <w:rPr>
          <w:bCs/>
          <w:color w:val="000000"/>
          <w:sz w:val="24"/>
          <w:szCs w:val="28"/>
        </w:rPr>
      </w:pPr>
    </w:p>
    <w:p w:rsidR="00C75FCC" w:rsidRPr="0057612D" w:rsidRDefault="00C75FCC" w:rsidP="00F006B6">
      <w:pPr>
        <w:ind w:firstLine="567"/>
        <w:jc w:val="both"/>
        <w:rPr>
          <w:bCs/>
          <w:color w:val="000000"/>
          <w:szCs w:val="28"/>
        </w:rPr>
      </w:pPr>
      <w:proofErr w:type="gramStart"/>
      <w:r w:rsidRPr="0057612D">
        <w:rPr>
          <w:bCs/>
          <w:color w:val="000000"/>
          <w:szCs w:val="28"/>
        </w:rPr>
        <w:t>[ИСТОЧНИК:</w:t>
      </w:r>
      <w:proofErr w:type="gramEnd"/>
      <w:r w:rsidRPr="0057612D">
        <w:rPr>
          <w:bCs/>
          <w:color w:val="000000"/>
          <w:szCs w:val="28"/>
        </w:rPr>
        <w:t xml:space="preserve"> ISO 10987:2012, 3.11, изменен. </w:t>
      </w:r>
      <w:proofErr w:type="gramStart"/>
      <w:r w:rsidRPr="0057612D">
        <w:rPr>
          <w:bCs/>
          <w:color w:val="000000"/>
          <w:szCs w:val="28"/>
        </w:rPr>
        <w:t>«Химическая энергия» заменила «энергию», а «полезная работа» была заменена на «электрическую энергию или тепловую энергию в электрическую энергию, или то и другое».]</w:t>
      </w:r>
      <w:proofErr w:type="gramEnd"/>
    </w:p>
    <w:p w:rsidR="00C75FCC" w:rsidRPr="00F006B6" w:rsidRDefault="00C75FCC" w:rsidP="00F006B6">
      <w:pPr>
        <w:ind w:firstLine="567"/>
        <w:jc w:val="both"/>
        <w:rPr>
          <w:bCs/>
          <w:color w:val="000000"/>
          <w:sz w:val="24"/>
          <w:szCs w:val="28"/>
        </w:rPr>
      </w:pPr>
    </w:p>
    <w:p w:rsidR="00C75FCC" w:rsidRPr="00F006B6" w:rsidRDefault="00C75FCC" w:rsidP="00F006B6">
      <w:pPr>
        <w:ind w:firstLine="567"/>
        <w:jc w:val="both"/>
        <w:rPr>
          <w:bCs/>
          <w:color w:val="000000"/>
          <w:sz w:val="24"/>
          <w:szCs w:val="28"/>
        </w:rPr>
      </w:pPr>
      <w:r w:rsidRPr="00F006B6">
        <w:rPr>
          <w:b/>
          <w:bCs/>
          <w:color w:val="000000"/>
          <w:sz w:val="24"/>
          <w:szCs w:val="28"/>
        </w:rPr>
        <w:t xml:space="preserve">3.9 </w:t>
      </w:r>
      <w:r w:rsidR="005023F5">
        <w:rPr>
          <w:b/>
          <w:bCs/>
          <w:color w:val="000000"/>
          <w:sz w:val="24"/>
          <w:szCs w:val="28"/>
        </w:rPr>
        <w:t>Т</w:t>
      </w:r>
      <w:r w:rsidRPr="00F006B6">
        <w:rPr>
          <w:b/>
          <w:bCs/>
          <w:color w:val="000000"/>
          <w:sz w:val="24"/>
          <w:szCs w:val="28"/>
        </w:rPr>
        <w:t>еплотворная способность</w:t>
      </w:r>
      <w:r w:rsidR="005023F5">
        <w:rPr>
          <w:b/>
          <w:bCs/>
          <w:color w:val="000000"/>
          <w:sz w:val="24"/>
          <w:szCs w:val="28"/>
        </w:rPr>
        <w:t xml:space="preserve"> </w:t>
      </w:r>
      <w:r w:rsidR="005023F5" w:rsidRPr="005023F5">
        <w:rPr>
          <w:bCs/>
          <w:color w:val="000000"/>
          <w:sz w:val="24"/>
          <w:szCs w:val="28"/>
        </w:rPr>
        <w:t>(</w:t>
      </w:r>
      <w:proofErr w:type="spellStart"/>
      <w:r w:rsidR="005023F5" w:rsidRPr="005023F5">
        <w:rPr>
          <w:bCs/>
          <w:color w:val="000000"/>
          <w:sz w:val="24"/>
          <w:szCs w:val="28"/>
        </w:rPr>
        <w:t>heating</w:t>
      </w:r>
      <w:proofErr w:type="spellEnd"/>
      <w:r w:rsidR="005023F5" w:rsidRPr="005023F5">
        <w:rPr>
          <w:bCs/>
          <w:color w:val="000000"/>
          <w:sz w:val="24"/>
          <w:szCs w:val="28"/>
        </w:rPr>
        <w:t xml:space="preserve"> </w:t>
      </w:r>
      <w:proofErr w:type="spellStart"/>
      <w:r w:rsidR="005023F5" w:rsidRPr="005023F5">
        <w:rPr>
          <w:bCs/>
          <w:color w:val="000000"/>
          <w:sz w:val="24"/>
          <w:szCs w:val="28"/>
        </w:rPr>
        <w:t>value</w:t>
      </w:r>
      <w:proofErr w:type="spellEnd"/>
      <w:r w:rsidR="005023F5" w:rsidRPr="005023F5">
        <w:rPr>
          <w:bCs/>
          <w:color w:val="000000"/>
          <w:sz w:val="24"/>
          <w:szCs w:val="28"/>
        </w:rPr>
        <w:t>)</w:t>
      </w:r>
      <w:r w:rsidRPr="005023F5">
        <w:rPr>
          <w:bCs/>
          <w:color w:val="000000"/>
          <w:sz w:val="24"/>
          <w:szCs w:val="28"/>
        </w:rPr>
        <w:t xml:space="preserve">: </w:t>
      </w:r>
      <w:r w:rsidR="005023F5">
        <w:rPr>
          <w:bCs/>
          <w:color w:val="000000"/>
          <w:sz w:val="24"/>
          <w:szCs w:val="28"/>
        </w:rPr>
        <w:t>К</w:t>
      </w:r>
      <w:r w:rsidRPr="00F006B6">
        <w:rPr>
          <w:bCs/>
          <w:color w:val="000000"/>
          <w:sz w:val="24"/>
          <w:szCs w:val="28"/>
        </w:rPr>
        <w:t>оличество теплоты, выделяющееся в воздух при полном сгорании определенного количества топлива, когда реакция происходит при постоянном давлении</w:t>
      </w:r>
    </w:p>
    <w:p w:rsidR="00C75FCC" w:rsidRPr="00F006B6" w:rsidRDefault="00C75FCC" w:rsidP="00F006B6">
      <w:pPr>
        <w:ind w:firstLine="567"/>
        <w:jc w:val="both"/>
        <w:rPr>
          <w:bCs/>
          <w:color w:val="000000"/>
          <w:sz w:val="24"/>
          <w:szCs w:val="28"/>
        </w:rPr>
      </w:pPr>
    </w:p>
    <w:p w:rsidR="00C75FCC" w:rsidRPr="0057612D" w:rsidRDefault="005023F5" w:rsidP="00F006B6">
      <w:pPr>
        <w:ind w:firstLine="567"/>
        <w:jc w:val="both"/>
        <w:rPr>
          <w:bCs/>
          <w:color w:val="000000"/>
          <w:szCs w:val="24"/>
        </w:rPr>
      </w:pPr>
      <w:r>
        <w:rPr>
          <w:color w:val="000000"/>
          <w:szCs w:val="24"/>
        </w:rPr>
        <w:t>Примечание –</w:t>
      </w:r>
      <w:r w:rsidRPr="00F006B6">
        <w:rPr>
          <w:color w:val="000000"/>
          <w:szCs w:val="24"/>
        </w:rPr>
        <w:t xml:space="preserve"> </w:t>
      </w:r>
      <w:r w:rsidR="00C75FCC" w:rsidRPr="0057612D">
        <w:rPr>
          <w:bCs/>
          <w:color w:val="000000"/>
          <w:szCs w:val="24"/>
        </w:rPr>
        <w:t>Теплота сгорания может быть выражена как высшая теплотворная способность (известная также как высшая теплота сгорания топлива или как потребляемая энергия) или как низшая теплотворная способность (известная также как низшая теплота сгорания топлива).</w:t>
      </w:r>
    </w:p>
    <w:p w:rsidR="00C75FCC" w:rsidRPr="0057612D" w:rsidRDefault="00C75FCC" w:rsidP="00F006B6">
      <w:pPr>
        <w:ind w:firstLine="567"/>
        <w:jc w:val="both"/>
        <w:rPr>
          <w:bCs/>
          <w:color w:val="000000"/>
          <w:sz w:val="22"/>
          <w:szCs w:val="28"/>
        </w:rPr>
      </w:pPr>
    </w:p>
    <w:p w:rsidR="00C75FCC" w:rsidRPr="0057612D" w:rsidRDefault="00C75FCC" w:rsidP="00F006B6">
      <w:pPr>
        <w:ind w:firstLine="567"/>
        <w:jc w:val="both"/>
        <w:rPr>
          <w:bCs/>
          <w:color w:val="000000"/>
          <w:szCs w:val="28"/>
        </w:rPr>
      </w:pPr>
      <w:proofErr w:type="gramStart"/>
      <w:r w:rsidRPr="0057612D">
        <w:rPr>
          <w:bCs/>
          <w:color w:val="000000"/>
          <w:szCs w:val="28"/>
        </w:rPr>
        <w:t>[ИСТОЧНИК:</w:t>
      </w:r>
      <w:proofErr w:type="gramEnd"/>
      <w:r w:rsidRPr="0057612D">
        <w:rPr>
          <w:bCs/>
          <w:color w:val="000000"/>
          <w:szCs w:val="28"/>
        </w:rPr>
        <w:t xml:space="preserve"> ISO 2314:2009, 3.5, изменено. </w:t>
      </w:r>
      <w:proofErr w:type="gramStart"/>
      <w:r w:rsidRPr="0057612D">
        <w:rPr>
          <w:bCs/>
          <w:color w:val="000000"/>
          <w:szCs w:val="28"/>
        </w:rPr>
        <w:t>«Топливо» заменило «газ или жидкое топливо», а примечание 1 было заменено.]</w:t>
      </w:r>
      <w:proofErr w:type="gramEnd"/>
    </w:p>
    <w:p w:rsidR="00C75FCC" w:rsidRPr="00F006B6" w:rsidRDefault="00C75FCC" w:rsidP="00F006B6">
      <w:pPr>
        <w:ind w:firstLine="567"/>
        <w:jc w:val="both"/>
        <w:rPr>
          <w:bCs/>
          <w:color w:val="000000"/>
          <w:sz w:val="24"/>
          <w:szCs w:val="28"/>
        </w:rPr>
      </w:pPr>
    </w:p>
    <w:p w:rsidR="00C75FCC" w:rsidRPr="00F006B6" w:rsidRDefault="00C75FCC" w:rsidP="00F006B6">
      <w:pPr>
        <w:ind w:firstLine="567"/>
        <w:jc w:val="both"/>
        <w:rPr>
          <w:bCs/>
          <w:color w:val="000000"/>
          <w:sz w:val="24"/>
          <w:szCs w:val="28"/>
        </w:rPr>
      </w:pPr>
      <w:r w:rsidRPr="00F006B6">
        <w:rPr>
          <w:b/>
          <w:bCs/>
          <w:color w:val="000000"/>
          <w:sz w:val="24"/>
          <w:szCs w:val="28"/>
        </w:rPr>
        <w:t xml:space="preserve">3.10 </w:t>
      </w:r>
      <w:r w:rsidR="005023F5">
        <w:rPr>
          <w:b/>
          <w:bCs/>
          <w:color w:val="000000"/>
          <w:sz w:val="24"/>
          <w:szCs w:val="28"/>
        </w:rPr>
        <w:t>У</w:t>
      </w:r>
      <w:r w:rsidRPr="00F006B6">
        <w:rPr>
          <w:b/>
          <w:bCs/>
          <w:color w:val="000000"/>
          <w:sz w:val="24"/>
          <w:szCs w:val="28"/>
        </w:rPr>
        <w:t>словное топливо</w:t>
      </w:r>
      <w:r w:rsidR="005023F5">
        <w:rPr>
          <w:b/>
          <w:bCs/>
          <w:color w:val="000000"/>
          <w:sz w:val="24"/>
          <w:szCs w:val="28"/>
        </w:rPr>
        <w:t xml:space="preserve"> </w:t>
      </w:r>
      <w:r w:rsidR="005023F5" w:rsidRPr="005023F5">
        <w:rPr>
          <w:bCs/>
          <w:color w:val="000000"/>
          <w:sz w:val="24"/>
          <w:szCs w:val="28"/>
        </w:rPr>
        <w:t>(</w:t>
      </w:r>
      <w:proofErr w:type="spellStart"/>
      <w:r w:rsidR="005023F5" w:rsidRPr="005023F5">
        <w:rPr>
          <w:bCs/>
          <w:color w:val="000000"/>
          <w:sz w:val="24"/>
          <w:szCs w:val="28"/>
        </w:rPr>
        <w:t>fuel</w:t>
      </w:r>
      <w:proofErr w:type="spellEnd"/>
      <w:r w:rsidR="005023F5" w:rsidRPr="005023F5">
        <w:rPr>
          <w:bCs/>
          <w:color w:val="000000"/>
          <w:sz w:val="24"/>
          <w:szCs w:val="28"/>
        </w:rPr>
        <w:t xml:space="preserve"> </w:t>
      </w:r>
      <w:proofErr w:type="spellStart"/>
      <w:r w:rsidR="005023F5" w:rsidRPr="005023F5">
        <w:rPr>
          <w:bCs/>
          <w:color w:val="000000"/>
          <w:sz w:val="24"/>
          <w:szCs w:val="28"/>
        </w:rPr>
        <w:t>equivalent</w:t>
      </w:r>
      <w:proofErr w:type="spellEnd"/>
      <w:r w:rsidR="005023F5" w:rsidRPr="005023F5">
        <w:rPr>
          <w:bCs/>
          <w:color w:val="000000"/>
          <w:sz w:val="24"/>
          <w:szCs w:val="28"/>
        </w:rPr>
        <w:t>)</w:t>
      </w:r>
      <w:r w:rsidRPr="00F006B6">
        <w:rPr>
          <w:bCs/>
          <w:color w:val="000000"/>
          <w:sz w:val="24"/>
          <w:szCs w:val="28"/>
        </w:rPr>
        <w:t xml:space="preserve">: </w:t>
      </w:r>
      <w:r w:rsidR="005023F5">
        <w:rPr>
          <w:bCs/>
          <w:color w:val="000000"/>
          <w:sz w:val="24"/>
          <w:szCs w:val="28"/>
        </w:rPr>
        <w:t>Е</w:t>
      </w:r>
      <w:r w:rsidRPr="00F006B6">
        <w:rPr>
          <w:bCs/>
          <w:color w:val="000000"/>
          <w:sz w:val="24"/>
          <w:szCs w:val="28"/>
        </w:rPr>
        <w:t xml:space="preserve">диница учета </w:t>
      </w:r>
      <w:r w:rsidRPr="005023F5">
        <w:rPr>
          <w:bCs/>
          <w:color w:val="000000"/>
          <w:sz w:val="24"/>
          <w:szCs w:val="28"/>
        </w:rPr>
        <w:t>теплотворной способности</w:t>
      </w:r>
      <w:r w:rsidRPr="00F006B6">
        <w:rPr>
          <w:bCs/>
          <w:color w:val="000000"/>
          <w:sz w:val="24"/>
          <w:szCs w:val="28"/>
        </w:rPr>
        <w:t xml:space="preserve"> топлива (3.9), которая представляет собой энергию, высвобождаемую при сжигании определенного количества топлива (например, угля, природного газа, нефти)</w:t>
      </w:r>
    </w:p>
    <w:p w:rsidR="00C75FCC" w:rsidRPr="00F006B6" w:rsidRDefault="00C75FCC" w:rsidP="00F006B6">
      <w:pPr>
        <w:ind w:firstLine="567"/>
        <w:jc w:val="both"/>
        <w:rPr>
          <w:bCs/>
          <w:color w:val="000000"/>
          <w:sz w:val="24"/>
          <w:szCs w:val="28"/>
        </w:rPr>
      </w:pPr>
    </w:p>
    <w:p w:rsidR="00C75FCC" w:rsidRPr="0057612D" w:rsidRDefault="00C211E8" w:rsidP="00F006B6">
      <w:pPr>
        <w:ind w:firstLine="567"/>
        <w:jc w:val="both"/>
        <w:rPr>
          <w:bCs/>
          <w:color w:val="000000"/>
          <w:szCs w:val="24"/>
        </w:rPr>
      </w:pPr>
      <w:r>
        <w:rPr>
          <w:color w:val="000000"/>
          <w:szCs w:val="24"/>
        </w:rPr>
        <w:t>Примечание –</w:t>
      </w:r>
      <w:r w:rsidRPr="00F006B6">
        <w:rPr>
          <w:color w:val="000000"/>
          <w:szCs w:val="24"/>
        </w:rPr>
        <w:t xml:space="preserve"> </w:t>
      </w:r>
      <w:r w:rsidR="00C75FCC" w:rsidRPr="0057612D">
        <w:rPr>
          <w:bCs/>
          <w:color w:val="000000"/>
          <w:szCs w:val="24"/>
        </w:rPr>
        <w:t>Условное топливо является эталонной единицей для оценки различных видов энергии.</w:t>
      </w:r>
    </w:p>
    <w:p w:rsidR="00C75FCC" w:rsidRPr="00F006B6" w:rsidRDefault="00C75FCC" w:rsidP="00F006B6">
      <w:pPr>
        <w:ind w:firstLine="567"/>
        <w:jc w:val="both"/>
        <w:rPr>
          <w:bCs/>
          <w:color w:val="000000"/>
          <w:sz w:val="24"/>
          <w:szCs w:val="28"/>
        </w:rPr>
      </w:pPr>
    </w:p>
    <w:p w:rsidR="00C75FCC" w:rsidRDefault="00C211E8" w:rsidP="00F006B6">
      <w:pPr>
        <w:ind w:firstLine="567"/>
        <w:jc w:val="both"/>
        <w:rPr>
          <w:bCs/>
          <w:color w:val="000000"/>
          <w:sz w:val="24"/>
          <w:szCs w:val="28"/>
        </w:rPr>
      </w:pPr>
      <w:r>
        <w:rPr>
          <w:b/>
          <w:bCs/>
          <w:color w:val="000000"/>
          <w:sz w:val="24"/>
          <w:szCs w:val="28"/>
        </w:rPr>
        <w:t>3.11 П</w:t>
      </w:r>
      <w:r w:rsidR="00C75FCC" w:rsidRPr="00F006B6">
        <w:rPr>
          <w:b/>
          <w:bCs/>
          <w:color w:val="000000"/>
          <w:sz w:val="24"/>
          <w:szCs w:val="28"/>
        </w:rPr>
        <w:t>роизводство электроэнергии</w:t>
      </w:r>
      <w:r>
        <w:rPr>
          <w:b/>
          <w:bCs/>
          <w:color w:val="000000"/>
          <w:sz w:val="24"/>
          <w:szCs w:val="28"/>
        </w:rPr>
        <w:t xml:space="preserve"> </w:t>
      </w:r>
      <w:r w:rsidRPr="00C211E8">
        <w:rPr>
          <w:bCs/>
          <w:color w:val="000000"/>
          <w:sz w:val="24"/>
          <w:szCs w:val="28"/>
        </w:rPr>
        <w:t>(</w:t>
      </w:r>
      <w:proofErr w:type="spellStart"/>
      <w:r w:rsidRPr="00C211E8">
        <w:rPr>
          <w:bCs/>
          <w:color w:val="000000"/>
          <w:sz w:val="24"/>
          <w:szCs w:val="28"/>
        </w:rPr>
        <w:t>electricity</w:t>
      </w:r>
      <w:proofErr w:type="spellEnd"/>
      <w:r w:rsidRPr="00C211E8">
        <w:rPr>
          <w:bCs/>
          <w:color w:val="000000"/>
          <w:sz w:val="24"/>
          <w:szCs w:val="28"/>
        </w:rPr>
        <w:t xml:space="preserve"> </w:t>
      </w:r>
      <w:proofErr w:type="spellStart"/>
      <w:r w:rsidRPr="00C211E8">
        <w:rPr>
          <w:bCs/>
          <w:color w:val="000000"/>
          <w:sz w:val="24"/>
          <w:szCs w:val="28"/>
        </w:rPr>
        <w:t>generation</w:t>
      </w:r>
      <w:proofErr w:type="spellEnd"/>
      <w:r w:rsidRPr="00C211E8">
        <w:rPr>
          <w:bCs/>
          <w:color w:val="000000"/>
          <w:sz w:val="24"/>
          <w:szCs w:val="28"/>
        </w:rPr>
        <w:t>)</w:t>
      </w:r>
      <w:r w:rsidR="00C75FCC" w:rsidRPr="00C211E8">
        <w:rPr>
          <w:bCs/>
          <w:color w:val="000000"/>
          <w:sz w:val="24"/>
          <w:szCs w:val="28"/>
        </w:rPr>
        <w:t xml:space="preserve">: </w:t>
      </w:r>
      <w:r>
        <w:rPr>
          <w:bCs/>
          <w:color w:val="000000"/>
          <w:sz w:val="24"/>
          <w:szCs w:val="28"/>
        </w:rPr>
        <w:t>П</w:t>
      </w:r>
      <w:r w:rsidR="00C75FCC" w:rsidRPr="00F006B6">
        <w:rPr>
          <w:bCs/>
          <w:color w:val="000000"/>
          <w:sz w:val="24"/>
          <w:szCs w:val="28"/>
        </w:rPr>
        <w:t>роцесс, при котором электрическая энергия получается из какой-либо другой формы энергии</w:t>
      </w:r>
    </w:p>
    <w:p w:rsidR="0057612D" w:rsidRPr="00F006B6" w:rsidRDefault="0057612D" w:rsidP="00F006B6">
      <w:pPr>
        <w:ind w:firstLine="567"/>
        <w:jc w:val="both"/>
        <w:rPr>
          <w:bCs/>
          <w:color w:val="000000"/>
          <w:sz w:val="24"/>
          <w:szCs w:val="28"/>
        </w:rPr>
      </w:pPr>
    </w:p>
    <w:p w:rsidR="00C75FCC" w:rsidRPr="0057612D" w:rsidRDefault="00C75FCC" w:rsidP="00F006B6">
      <w:pPr>
        <w:ind w:firstLine="567"/>
        <w:jc w:val="both"/>
        <w:rPr>
          <w:bCs/>
          <w:color w:val="000000"/>
          <w:szCs w:val="28"/>
        </w:rPr>
      </w:pPr>
      <w:proofErr w:type="gramStart"/>
      <w:r w:rsidRPr="0057612D">
        <w:rPr>
          <w:bCs/>
          <w:color w:val="000000"/>
          <w:szCs w:val="28"/>
        </w:rPr>
        <w:t>[ИСТОЧНИК:</w:t>
      </w:r>
      <w:proofErr w:type="gramEnd"/>
      <w:r w:rsidRPr="0057612D">
        <w:rPr>
          <w:bCs/>
          <w:color w:val="000000"/>
          <w:szCs w:val="28"/>
        </w:rPr>
        <w:t xml:space="preserve"> IEC 601-01-06:1985, изменен. </w:t>
      </w:r>
      <w:proofErr w:type="gramStart"/>
      <w:r w:rsidRPr="0057612D">
        <w:rPr>
          <w:bCs/>
          <w:color w:val="000000"/>
          <w:szCs w:val="28"/>
        </w:rPr>
        <w:t>Термин был изменен из «выработка электроэнергии».]</w:t>
      </w:r>
      <w:proofErr w:type="gramEnd"/>
    </w:p>
    <w:p w:rsidR="00C75FCC" w:rsidRPr="00F006B6" w:rsidRDefault="00C75FCC" w:rsidP="00F006B6">
      <w:pPr>
        <w:ind w:firstLine="567"/>
        <w:jc w:val="both"/>
        <w:rPr>
          <w:bCs/>
          <w:color w:val="000000"/>
          <w:sz w:val="24"/>
          <w:szCs w:val="28"/>
        </w:rPr>
      </w:pPr>
    </w:p>
    <w:p w:rsidR="00C75FCC" w:rsidRDefault="00C211E8" w:rsidP="00F006B6">
      <w:pPr>
        <w:ind w:firstLine="567"/>
        <w:jc w:val="both"/>
        <w:rPr>
          <w:bCs/>
          <w:color w:val="000000"/>
          <w:sz w:val="24"/>
          <w:szCs w:val="28"/>
        </w:rPr>
      </w:pPr>
      <w:r>
        <w:rPr>
          <w:b/>
          <w:bCs/>
          <w:color w:val="000000"/>
          <w:sz w:val="24"/>
          <w:szCs w:val="28"/>
        </w:rPr>
        <w:t>3.12 В</w:t>
      </w:r>
      <w:r w:rsidR="00C75FCC" w:rsidRPr="00F006B6">
        <w:rPr>
          <w:b/>
          <w:bCs/>
          <w:color w:val="000000"/>
          <w:sz w:val="24"/>
          <w:szCs w:val="28"/>
        </w:rPr>
        <w:t>нутреннее потребление электроэнергии</w:t>
      </w:r>
      <w:r>
        <w:rPr>
          <w:b/>
          <w:bCs/>
          <w:color w:val="000000"/>
          <w:sz w:val="24"/>
          <w:szCs w:val="28"/>
        </w:rPr>
        <w:t xml:space="preserve"> </w:t>
      </w:r>
      <w:r w:rsidRPr="00C211E8">
        <w:rPr>
          <w:bCs/>
          <w:color w:val="000000"/>
          <w:sz w:val="24"/>
          <w:szCs w:val="28"/>
        </w:rPr>
        <w:t>(</w:t>
      </w:r>
      <w:proofErr w:type="spellStart"/>
      <w:r w:rsidRPr="00C211E8">
        <w:rPr>
          <w:bCs/>
          <w:color w:val="000000"/>
          <w:sz w:val="24"/>
          <w:szCs w:val="28"/>
        </w:rPr>
        <w:t>internal</w:t>
      </w:r>
      <w:proofErr w:type="spellEnd"/>
      <w:r w:rsidRPr="00C211E8">
        <w:rPr>
          <w:bCs/>
          <w:color w:val="000000"/>
          <w:sz w:val="24"/>
          <w:szCs w:val="28"/>
        </w:rPr>
        <w:t xml:space="preserve"> </w:t>
      </w:r>
      <w:proofErr w:type="spellStart"/>
      <w:r w:rsidRPr="00C211E8">
        <w:rPr>
          <w:bCs/>
          <w:color w:val="000000"/>
          <w:sz w:val="24"/>
          <w:szCs w:val="28"/>
        </w:rPr>
        <w:t>electricity</w:t>
      </w:r>
      <w:proofErr w:type="spellEnd"/>
      <w:r w:rsidRPr="00C211E8">
        <w:rPr>
          <w:bCs/>
          <w:color w:val="000000"/>
          <w:sz w:val="24"/>
          <w:szCs w:val="28"/>
        </w:rPr>
        <w:t xml:space="preserve"> </w:t>
      </w:r>
      <w:proofErr w:type="spellStart"/>
      <w:r w:rsidRPr="00C211E8">
        <w:rPr>
          <w:bCs/>
          <w:color w:val="000000"/>
          <w:sz w:val="24"/>
          <w:szCs w:val="28"/>
        </w:rPr>
        <w:t>consumption</w:t>
      </w:r>
      <w:proofErr w:type="spellEnd"/>
      <w:r w:rsidRPr="00C211E8">
        <w:rPr>
          <w:bCs/>
          <w:color w:val="000000"/>
          <w:sz w:val="24"/>
          <w:szCs w:val="28"/>
        </w:rPr>
        <w:t>)</w:t>
      </w:r>
      <w:r w:rsidR="00C75FCC" w:rsidRPr="00C211E8">
        <w:rPr>
          <w:bCs/>
          <w:color w:val="000000"/>
          <w:sz w:val="24"/>
          <w:szCs w:val="28"/>
        </w:rPr>
        <w:t xml:space="preserve">: </w:t>
      </w:r>
      <w:r>
        <w:rPr>
          <w:bCs/>
          <w:color w:val="000000"/>
          <w:sz w:val="24"/>
          <w:szCs w:val="28"/>
        </w:rPr>
        <w:t>К</w:t>
      </w:r>
      <w:r w:rsidR="00C75FCC" w:rsidRPr="00F006B6">
        <w:rPr>
          <w:bCs/>
          <w:color w:val="000000"/>
          <w:sz w:val="24"/>
          <w:szCs w:val="28"/>
        </w:rPr>
        <w:t xml:space="preserve">оличество электроэнергии, потребляемой одним энергоблоком </w:t>
      </w:r>
      <w:r w:rsidR="00C75FCC" w:rsidRPr="00C211E8">
        <w:rPr>
          <w:bCs/>
          <w:color w:val="000000"/>
          <w:sz w:val="24"/>
          <w:szCs w:val="28"/>
        </w:rPr>
        <w:t>TPGU</w:t>
      </w:r>
      <w:r w:rsidR="00C75FCC" w:rsidRPr="00F006B6">
        <w:rPr>
          <w:bCs/>
          <w:color w:val="000000"/>
          <w:sz w:val="24"/>
          <w:szCs w:val="28"/>
        </w:rPr>
        <w:t xml:space="preserve"> (3.3) в процессе производства электроэнергии и/или тепла за заданный </w:t>
      </w:r>
      <w:r w:rsidR="00C75FCC" w:rsidRPr="00C211E8">
        <w:rPr>
          <w:bCs/>
          <w:color w:val="000000"/>
          <w:sz w:val="24"/>
          <w:szCs w:val="28"/>
        </w:rPr>
        <w:t>период</w:t>
      </w:r>
      <w:r w:rsidR="00C75FCC" w:rsidRPr="00F006B6">
        <w:rPr>
          <w:bCs/>
          <w:color w:val="000000"/>
          <w:sz w:val="24"/>
          <w:szCs w:val="28"/>
        </w:rPr>
        <w:t xml:space="preserve"> (3.25)</w:t>
      </w:r>
    </w:p>
    <w:p w:rsidR="00F45C3C" w:rsidRPr="00F006B6" w:rsidRDefault="00F45C3C" w:rsidP="00F006B6">
      <w:pPr>
        <w:ind w:firstLine="567"/>
        <w:jc w:val="both"/>
        <w:rPr>
          <w:bCs/>
          <w:color w:val="000000"/>
          <w:sz w:val="24"/>
          <w:szCs w:val="28"/>
        </w:rPr>
      </w:pPr>
    </w:p>
    <w:p w:rsidR="00C75FCC" w:rsidRDefault="00C211E8" w:rsidP="00F006B6">
      <w:pPr>
        <w:ind w:firstLine="567"/>
        <w:jc w:val="both"/>
        <w:rPr>
          <w:bCs/>
          <w:color w:val="000000"/>
          <w:sz w:val="24"/>
          <w:szCs w:val="28"/>
        </w:rPr>
      </w:pPr>
      <w:r>
        <w:rPr>
          <w:b/>
          <w:bCs/>
          <w:color w:val="000000"/>
          <w:sz w:val="24"/>
          <w:szCs w:val="28"/>
        </w:rPr>
        <w:t>3.13 Э</w:t>
      </w:r>
      <w:r w:rsidR="00C75FCC" w:rsidRPr="00F006B6">
        <w:rPr>
          <w:b/>
          <w:bCs/>
          <w:color w:val="000000"/>
          <w:sz w:val="24"/>
          <w:szCs w:val="28"/>
        </w:rPr>
        <w:t>лектроснабжение</w:t>
      </w:r>
      <w:r>
        <w:rPr>
          <w:b/>
          <w:bCs/>
          <w:color w:val="000000"/>
          <w:sz w:val="24"/>
          <w:szCs w:val="28"/>
        </w:rPr>
        <w:t xml:space="preserve">/ </w:t>
      </w:r>
      <w:r w:rsidR="00C75FCC" w:rsidRPr="00C211E8">
        <w:rPr>
          <w:b/>
          <w:bCs/>
          <w:i/>
          <w:color w:val="000000"/>
          <w:sz w:val="24"/>
          <w:szCs w:val="28"/>
        </w:rPr>
        <w:t>Q</w:t>
      </w:r>
      <w:r>
        <w:rPr>
          <w:bCs/>
          <w:i/>
          <w:color w:val="000000"/>
          <w:sz w:val="24"/>
          <w:szCs w:val="28"/>
        </w:rPr>
        <w:t xml:space="preserve"> </w:t>
      </w:r>
      <w:r w:rsidRPr="00C211E8">
        <w:rPr>
          <w:bCs/>
          <w:color w:val="000000"/>
          <w:sz w:val="24"/>
          <w:szCs w:val="28"/>
        </w:rPr>
        <w:t>(</w:t>
      </w:r>
      <w:proofErr w:type="spellStart"/>
      <w:r w:rsidRPr="00C211E8">
        <w:rPr>
          <w:bCs/>
          <w:color w:val="000000"/>
          <w:sz w:val="24"/>
          <w:szCs w:val="28"/>
        </w:rPr>
        <w:t>electric</w:t>
      </w:r>
      <w:proofErr w:type="spellEnd"/>
      <w:r w:rsidRPr="00C211E8">
        <w:rPr>
          <w:bCs/>
          <w:color w:val="000000"/>
          <w:sz w:val="24"/>
          <w:szCs w:val="28"/>
        </w:rPr>
        <w:t xml:space="preserve"> </w:t>
      </w:r>
      <w:proofErr w:type="spellStart"/>
      <w:r w:rsidRPr="00C211E8">
        <w:rPr>
          <w:bCs/>
          <w:color w:val="000000"/>
          <w:sz w:val="24"/>
          <w:szCs w:val="28"/>
        </w:rPr>
        <w:t>energy</w:t>
      </w:r>
      <w:proofErr w:type="spellEnd"/>
      <w:r w:rsidRPr="00C211E8">
        <w:rPr>
          <w:bCs/>
          <w:color w:val="000000"/>
          <w:sz w:val="24"/>
          <w:szCs w:val="28"/>
        </w:rPr>
        <w:t xml:space="preserve"> </w:t>
      </w:r>
      <w:proofErr w:type="spellStart"/>
      <w:r w:rsidRPr="00C211E8">
        <w:rPr>
          <w:bCs/>
          <w:color w:val="000000"/>
          <w:sz w:val="24"/>
          <w:szCs w:val="28"/>
        </w:rPr>
        <w:t>supply</w:t>
      </w:r>
      <w:proofErr w:type="spellEnd"/>
      <w:r w:rsidRPr="00C211E8">
        <w:rPr>
          <w:bCs/>
          <w:color w:val="000000"/>
          <w:sz w:val="24"/>
          <w:szCs w:val="28"/>
        </w:rPr>
        <w:t xml:space="preserve">/ </w:t>
      </w:r>
      <w:r w:rsidRPr="00C211E8">
        <w:rPr>
          <w:bCs/>
          <w:i/>
          <w:color w:val="000000"/>
          <w:sz w:val="24"/>
          <w:szCs w:val="28"/>
        </w:rPr>
        <w:t>Q</w:t>
      </w:r>
      <w:r w:rsidRPr="00C211E8">
        <w:rPr>
          <w:bCs/>
          <w:color w:val="000000"/>
          <w:sz w:val="24"/>
          <w:szCs w:val="28"/>
        </w:rPr>
        <w:t>)</w:t>
      </w:r>
      <w:r w:rsidR="00C75FCC" w:rsidRPr="00C211E8">
        <w:rPr>
          <w:bCs/>
          <w:color w:val="000000"/>
          <w:sz w:val="24"/>
          <w:szCs w:val="28"/>
        </w:rPr>
        <w:t xml:space="preserve">: </w:t>
      </w:r>
      <w:r>
        <w:rPr>
          <w:bCs/>
          <w:color w:val="000000"/>
          <w:sz w:val="24"/>
          <w:szCs w:val="28"/>
        </w:rPr>
        <w:t>К</w:t>
      </w:r>
      <w:r w:rsidR="00C75FCC" w:rsidRPr="00F006B6">
        <w:rPr>
          <w:bCs/>
          <w:color w:val="000000"/>
          <w:sz w:val="24"/>
          <w:szCs w:val="28"/>
        </w:rPr>
        <w:t xml:space="preserve">оличество электроэнергии, экспортируемой одним энергоблоком </w:t>
      </w:r>
      <w:r w:rsidR="00C75FCC" w:rsidRPr="00A12A1A">
        <w:rPr>
          <w:bCs/>
          <w:color w:val="000000"/>
          <w:sz w:val="24"/>
          <w:szCs w:val="28"/>
        </w:rPr>
        <w:t>TPGU</w:t>
      </w:r>
      <w:r w:rsidR="00C75FCC" w:rsidRPr="00F006B6">
        <w:rPr>
          <w:bCs/>
          <w:color w:val="000000"/>
          <w:sz w:val="24"/>
          <w:szCs w:val="28"/>
        </w:rPr>
        <w:t xml:space="preserve"> (3.3), которая передается и распределяется потребителям, как правило, через электрическую сеть за определенный </w:t>
      </w:r>
      <w:r w:rsidR="00C75FCC" w:rsidRPr="00A12A1A">
        <w:rPr>
          <w:bCs/>
          <w:color w:val="000000"/>
          <w:sz w:val="24"/>
          <w:szCs w:val="28"/>
        </w:rPr>
        <w:t>период</w:t>
      </w:r>
      <w:r w:rsidR="00C75FCC" w:rsidRPr="00F006B6">
        <w:rPr>
          <w:bCs/>
          <w:color w:val="000000"/>
          <w:sz w:val="24"/>
          <w:szCs w:val="28"/>
        </w:rPr>
        <w:t xml:space="preserve"> (3.25)</w:t>
      </w:r>
    </w:p>
    <w:p w:rsidR="00F45C3C" w:rsidRPr="00F006B6" w:rsidRDefault="00F45C3C" w:rsidP="00F006B6">
      <w:pPr>
        <w:ind w:firstLine="567"/>
        <w:jc w:val="both"/>
        <w:rPr>
          <w:bCs/>
          <w:color w:val="000000"/>
          <w:sz w:val="24"/>
          <w:szCs w:val="28"/>
        </w:rPr>
      </w:pPr>
    </w:p>
    <w:p w:rsidR="00C75FCC" w:rsidRDefault="00A12A1A" w:rsidP="00F006B6">
      <w:pPr>
        <w:ind w:firstLine="567"/>
        <w:jc w:val="both"/>
        <w:rPr>
          <w:bCs/>
          <w:color w:val="000000"/>
          <w:sz w:val="24"/>
          <w:szCs w:val="28"/>
        </w:rPr>
      </w:pPr>
      <w:r w:rsidRPr="00A12A1A">
        <w:rPr>
          <w:b/>
          <w:bCs/>
          <w:color w:val="000000"/>
          <w:sz w:val="24"/>
          <w:szCs w:val="28"/>
        </w:rPr>
        <w:t xml:space="preserve">3.14 </w:t>
      </w:r>
      <w:r>
        <w:rPr>
          <w:b/>
          <w:bCs/>
          <w:color w:val="000000"/>
          <w:sz w:val="24"/>
          <w:szCs w:val="28"/>
        </w:rPr>
        <w:t>Р</w:t>
      </w:r>
      <w:r w:rsidR="00C75FCC" w:rsidRPr="00F006B6">
        <w:rPr>
          <w:b/>
          <w:bCs/>
          <w:color w:val="000000"/>
          <w:sz w:val="24"/>
          <w:szCs w:val="28"/>
        </w:rPr>
        <w:t>асход</w:t>
      </w:r>
      <w:r w:rsidR="00C75FCC" w:rsidRPr="00A12A1A">
        <w:rPr>
          <w:b/>
          <w:bCs/>
          <w:color w:val="000000"/>
          <w:sz w:val="24"/>
          <w:szCs w:val="28"/>
        </w:rPr>
        <w:t xml:space="preserve"> </w:t>
      </w:r>
      <w:r w:rsidR="00C75FCC" w:rsidRPr="00F006B6">
        <w:rPr>
          <w:b/>
          <w:bCs/>
          <w:color w:val="000000"/>
          <w:sz w:val="24"/>
          <w:szCs w:val="28"/>
        </w:rPr>
        <w:t>условного</w:t>
      </w:r>
      <w:r w:rsidR="00C75FCC" w:rsidRPr="00A12A1A">
        <w:rPr>
          <w:b/>
          <w:bCs/>
          <w:color w:val="000000"/>
          <w:sz w:val="24"/>
          <w:szCs w:val="28"/>
        </w:rPr>
        <w:t xml:space="preserve"> </w:t>
      </w:r>
      <w:r w:rsidR="00C75FCC" w:rsidRPr="00F006B6">
        <w:rPr>
          <w:b/>
          <w:bCs/>
          <w:color w:val="000000"/>
          <w:sz w:val="24"/>
          <w:szCs w:val="28"/>
        </w:rPr>
        <w:t>топлива</w:t>
      </w:r>
      <w:r w:rsidR="00C75FCC" w:rsidRPr="00A12A1A">
        <w:rPr>
          <w:b/>
          <w:bCs/>
          <w:color w:val="000000"/>
          <w:sz w:val="24"/>
          <w:szCs w:val="28"/>
        </w:rPr>
        <w:t xml:space="preserve"> </w:t>
      </w:r>
      <w:r w:rsidR="00C75FCC" w:rsidRPr="00F006B6">
        <w:rPr>
          <w:b/>
          <w:bCs/>
          <w:color w:val="000000"/>
          <w:sz w:val="24"/>
          <w:szCs w:val="28"/>
        </w:rPr>
        <w:t>на</w:t>
      </w:r>
      <w:r w:rsidR="00C75FCC" w:rsidRPr="00A12A1A">
        <w:rPr>
          <w:b/>
          <w:bCs/>
          <w:color w:val="000000"/>
          <w:sz w:val="24"/>
          <w:szCs w:val="28"/>
        </w:rPr>
        <w:t xml:space="preserve"> </w:t>
      </w:r>
      <w:r w:rsidR="00C75FCC" w:rsidRPr="00F006B6">
        <w:rPr>
          <w:b/>
          <w:bCs/>
          <w:color w:val="000000"/>
          <w:sz w:val="24"/>
          <w:szCs w:val="28"/>
        </w:rPr>
        <w:t>производство</w:t>
      </w:r>
      <w:r w:rsidR="00C75FCC" w:rsidRPr="00A12A1A">
        <w:rPr>
          <w:b/>
          <w:bCs/>
          <w:color w:val="000000"/>
          <w:sz w:val="24"/>
          <w:szCs w:val="28"/>
        </w:rPr>
        <w:t xml:space="preserve"> </w:t>
      </w:r>
      <w:r w:rsidR="00C75FCC" w:rsidRPr="00F006B6">
        <w:rPr>
          <w:b/>
          <w:bCs/>
          <w:color w:val="000000"/>
          <w:sz w:val="24"/>
          <w:szCs w:val="28"/>
        </w:rPr>
        <w:t>электроэнергии</w:t>
      </w:r>
      <w:r w:rsidRPr="00A12A1A">
        <w:rPr>
          <w:b/>
          <w:bCs/>
          <w:color w:val="000000"/>
          <w:sz w:val="24"/>
          <w:szCs w:val="28"/>
        </w:rPr>
        <w:t xml:space="preserve"> </w:t>
      </w:r>
      <w:r w:rsidRPr="00A12A1A">
        <w:rPr>
          <w:bCs/>
          <w:color w:val="000000"/>
          <w:sz w:val="24"/>
          <w:szCs w:val="28"/>
        </w:rPr>
        <w:t>(</w:t>
      </w:r>
      <w:proofErr w:type="spellStart"/>
      <w:r w:rsidRPr="00A12A1A">
        <w:rPr>
          <w:bCs/>
          <w:color w:val="000000"/>
          <w:sz w:val="24"/>
          <w:szCs w:val="28"/>
        </w:rPr>
        <w:t>fuel</w:t>
      </w:r>
      <w:proofErr w:type="spellEnd"/>
      <w:r w:rsidRPr="00A12A1A">
        <w:rPr>
          <w:bCs/>
          <w:color w:val="000000"/>
          <w:sz w:val="24"/>
          <w:szCs w:val="28"/>
        </w:rPr>
        <w:t xml:space="preserve"> </w:t>
      </w:r>
      <w:proofErr w:type="spellStart"/>
      <w:r w:rsidRPr="00A12A1A">
        <w:rPr>
          <w:bCs/>
          <w:color w:val="000000"/>
          <w:sz w:val="24"/>
          <w:szCs w:val="28"/>
        </w:rPr>
        <w:t>equivalent</w:t>
      </w:r>
      <w:proofErr w:type="spellEnd"/>
      <w:r w:rsidRPr="00A12A1A">
        <w:rPr>
          <w:bCs/>
          <w:color w:val="000000"/>
          <w:sz w:val="24"/>
          <w:szCs w:val="28"/>
        </w:rPr>
        <w:t xml:space="preserve"> </w:t>
      </w:r>
      <w:proofErr w:type="spellStart"/>
      <w:r w:rsidRPr="00A12A1A">
        <w:rPr>
          <w:bCs/>
          <w:color w:val="000000"/>
          <w:sz w:val="24"/>
          <w:szCs w:val="28"/>
        </w:rPr>
        <w:t>consumption</w:t>
      </w:r>
      <w:proofErr w:type="spellEnd"/>
      <w:r w:rsidRPr="00A12A1A">
        <w:rPr>
          <w:bCs/>
          <w:color w:val="000000"/>
          <w:sz w:val="24"/>
          <w:szCs w:val="28"/>
        </w:rPr>
        <w:t xml:space="preserve"> </w:t>
      </w:r>
      <w:proofErr w:type="spellStart"/>
      <w:r w:rsidRPr="00A12A1A">
        <w:rPr>
          <w:bCs/>
          <w:color w:val="000000"/>
          <w:sz w:val="24"/>
          <w:szCs w:val="28"/>
        </w:rPr>
        <w:t>rate</w:t>
      </w:r>
      <w:proofErr w:type="spellEnd"/>
      <w:r w:rsidRPr="00A12A1A">
        <w:rPr>
          <w:bCs/>
          <w:color w:val="000000"/>
          <w:sz w:val="24"/>
          <w:szCs w:val="28"/>
        </w:rPr>
        <w:t xml:space="preserve"> </w:t>
      </w:r>
      <w:proofErr w:type="spellStart"/>
      <w:r w:rsidRPr="00A12A1A">
        <w:rPr>
          <w:bCs/>
          <w:color w:val="000000"/>
          <w:sz w:val="24"/>
          <w:szCs w:val="28"/>
        </w:rPr>
        <w:t>of</w:t>
      </w:r>
      <w:proofErr w:type="spellEnd"/>
      <w:r w:rsidRPr="00A12A1A">
        <w:rPr>
          <w:bCs/>
          <w:color w:val="000000"/>
          <w:sz w:val="24"/>
          <w:szCs w:val="28"/>
        </w:rPr>
        <w:t xml:space="preserve"> </w:t>
      </w:r>
      <w:proofErr w:type="spellStart"/>
      <w:r w:rsidRPr="00A12A1A">
        <w:rPr>
          <w:bCs/>
          <w:color w:val="000000"/>
          <w:sz w:val="24"/>
          <w:szCs w:val="28"/>
        </w:rPr>
        <w:t>electricity</w:t>
      </w:r>
      <w:proofErr w:type="spellEnd"/>
      <w:r w:rsidRPr="00A12A1A">
        <w:rPr>
          <w:bCs/>
          <w:color w:val="000000"/>
          <w:sz w:val="24"/>
          <w:szCs w:val="28"/>
        </w:rPr>
        <w:t xml:space="preserve"> </w:t>
      </w:r>
      <w:proofErr w:type="spellStart"/>
      <w:r w:rsidRPr="00A12A1A">
        <w:rPr>
          <w:bCs/>
          <w:color w:val="000000"/>
          <w:sz w:val="24"/>
          <w:szCs w:val="28"/>
        </w:rPr>
        <w:t>generation</w:t>
      </w:r>
      <w:proofErr w:type="spellEnd"/>
      <w:r w:rsidRPr="00A12A1A">
        <w:rPr>
          <w:bCs/>
          <w:color w:val="000000"/>
          <w:sz w:val="24"/>
          <w:szCs w:val="28"/>
        </w:rPr>
        <w:t>): К</w:t>
      </w:r>
      <w:r w:rsidR="00C75FCC" w:rsidRPr="00F006B6">
        <w:rPr>
          <w:bCs/>
          <w:color w:val="000000"/>
          <w:sz w:val="24"/>
          <w:szCs w:val="28"/>
        </w:rPr>
        <w:t xml:space="preserve">оличество </w:t>
      </w:r>
      <w:r w:rsidR="00C75FCC" w:rsidRPr="00A12A1A">
        <w:rPr>
          <w:bCs/>
          <w:color w:val="000000"/>
          <w:sz w:val="24"/>
          <w:szCs w:val="28"/>
        </w:rPr>
        <w:t>условного топлива</w:t>
      </w:r>
      <w:r w:rsidR="00C75FCC" w:rsidRPr="00F006B6">
        <w:rPr>
          <w:bCs/>
          <w:color w:val="000000"/>
          <w:sz w:val="24"/>
          <w:szCs w:val="28"/>
        </w:rPr>
        <w:t xml:space="preserve"> (3.10), расходуемое одним </w:t>
      </w:r>
      <w:r w:rsidR="00C75FCC" w:rsidRPr="00A12A1A">
        <w:rPr>
          <w:bCs/>
          <w:color w:val="000000"/>
          <w:sz w:val="24"/>
          <w:szCs w:val="28"/>
        </w:rPr>
        <w:t>TPGU</w:t>
      </w:r>
      <w:r w:rsidR="00C75FCC" w:rsidRPr="00F006B6">
        <w:rPr>
          <w:bCs/>
          <w:color w:val="000000"/>
          <w:sz w:val="24"/>
          <w:szCs w:val="28"/>
        </w:rPr>
        <w:t xml:space="preserve"> (3.3) на производство единицы электроэнергии</w:t>
      </w:r>
    </w:p>
    <w:p w:rsidR="00F45C3C" w:rsidRPr="00F006B6" w:rsidRDefault="00F45C3C" w:rsidP="00F006B6">
      <w:pPr>
        <w:ind w:firstLine="567"/>
        <w:jc w:val="both"/>
        <w:rPr>
          <w:bCs/>
          <w:color w:val="000000"/>
          <w:sz w:val="24"/>
          <w:szCs w:val="28"/>
        </w:rPr>
      </w:pPr>
    </w:p>
    <w:p w:rsidR="00C75FCC" w:rsidRDefault="000B25D6" w:rsidP="00F006B6">
      <w:pPr>
        <w:ind w:firstLine="567"/>
        <w:jc w:val="both"/>
        <w:rPr>
          <w:bCs/>
          <w:color w:val="000000"/>
          <w:sz w:val="24"/>
          <w:szCs w:val="28"/>
        </w:rPr>
      </w:pPr>
      <w:proofErr w:type="gramStart"/>
      <w:r w:rsidRPr="002811D5">
        <w:rPr>
          <w:b/>
          <w:bCs/>
          <w:color w:val="000000"/>
          <w:sz w:val="24"/>
          <w:szCs w:val="28"/>
        </w:rPr>
        <w:t xml:space="preserve">3.15 </w:t>
      </w:r>
      <w:r>
        <w:rPr>
          <w:b/>
          <w:bCs/>
          <w:color w:val="000000"/>
          <w:sz w:val="24"/>
          <w:szCs w:val="28"/>
        </w:rPr>
        <w:t>Р</w:t>
      </w:r>
      <w:r w:rsidR="00C75FCC" w:rsidRPr="00F006B6">
        <w:rPr>
          <w:b/>
          <w:bCs/>
          <w:color w:val="000000"/>
          <w:sz w:val="24"/>
          <w:szCs w:val="28"/>
        </w:rPr>
        <w:t>асход</w:t>
      </w:r>
      <w:r w:rsidR="00C75FCC" w:rsidRPr="002811D5">
        <w:rPr>
          <w:b/>
          <w:bCs/>
          <w:color w:val="000000"/>
          <w:sz w:val="24"/>
          <w:szCs w:val="28"/>
        </w:rPr>
        <w:t xml:space="preserve"> </w:t>
      </w:r>
      <w:r w:rsidR="00C75FCC" w:rsidRPr="00F006B6">
        <w:rPr>
          <w:b/>
          <w:bCs/>
          <w:color w:val="000000"/>
          <w:sz w:val="24"/>
          <w:szCs w:val="28"/>
        </w:rPr>
        <w:t>условного</w:t>
      </w:r>
      <w:r w:rsidR="00C75FCC" w:rsidRPr="002811D5">
        <w:rPr>
          <w:b/>
          <w:bCs/>
          <w:color w:val="000000"/>
          <w:sz w:val="24"/>
          <w:szCs w:val="28"/>
        </w:rPr>
        <w:t xml:space="preserve"> </w:t>
      </w:r>
      <w:r w:rsidR="00C75FCC" w:rsidRPr="00F006B6">
        <w:rPr>
          <w:b/>
          <w:bCs/>
          <w:color w:val="000000"/>
          <w:sz w:val="24"/>
          <w:szCs w:val="28"/>
        </w:rPr>
        <w:t>топлива</w:t>
      </w:r>
      <w:r w:rsidR="00C75FCC" w:rsidRPr="002811D5">
        <w:rPr>
          <w:b/>
          <w:bCs/>
          <w:color w:val="000000"/>
          <w:sz w:val="24"/>
          <w:szCs w:val="28"/>
        </w:rPr>
        <w:t xml:space="preserve"> </w:t>
      </w:r>
      <w:r w:rsidR="00C75FCC" w:rsidRPr="00F006B6">
        <w:rPr>
          <w:b/>
          <w:bCs/>
          <w:color w:val="000000"/>
          <w:sz w:val="24"/>
          <w:szCs w:val="28"/>
        </w:rPr>
        <w:t>на</w:t>
      </w:r>
      <w:r w:rsidR="00C75FCC" w:rsidRPr="002811D5">
        <w:rPr>
          <w:b/>
          <w:bCs/>
          <w:color w:val="000000"/>
          <w:sz w:val="24"/>
          <w:szCs w:val="28"/>
        </w:rPr>
        <w:t xml:space="preserve"> </w:t>
      </w:r>
      <w:r w:rsidR="00C75FCC" w:rsidRPr="00F006B6">
        <w:rPr>
          <w:b/>
          <w:bCs/>
          <w:color w:val="000000"/>
          <w:sz w:val="24"/>
          <w:szCs w:val="28"/>
        </w:rPr>
        <w:t>электроснабжение</w:t>
      </w:r>
      <w:r w:rsidR="002811D5" w:rsidRPr="002811D5">
        <w:rPr>
          <w:b/>
          <w:bCs/>
          <w:color w:val="000000"/>
          <w:sz w:val="24"/>
          <w:szCs w:val="28"/>
        </w:rPr>
        <w:t>/</w:t>
      </w:r>
      <w:r w:rsidR="002811D5" w:rsidRPr="002811D5">
        <w:rPr>
          <w:b/>
          <w:bCs/>
          <w:color w:val="000000"/>
          <w:sz w:val="24"/>
          <w:szCs w:val="24"/>
        </w:rPr>
        <w:t xml:space="preserve"> </w:t>
      </w:r>
      <w:r w:rsidR="002811D5" w:rsidRPr="002811D5">
        <w:rPr>
          <w:rFonts w:cs="Cambria"/>
          <w:b/>
          <w:i/>
          <w:iCs/>
          <w:color w:val="000000"/>
          <w:sz w:val="24"/>
          <w:szCs w:val="24"/>
          <w:lang w:val="en-US"/>
        </w:rPr>
        <w:t>F</w:t>
      </w:r>
      <w:r w:rsidR="002811D5" w:rsidRPr="002811D5">
        <w:rPr>
          <w:rStyle w:val="A10"/>
          <w:b/>
          <w:sz w:val="24"/>
          <w:szCs w:val="24"/>
          <w:vertAlign w:val="subscript"/>
          <w:lang w:val="en-US"/>
        </w:rPr>
        <w:t>e</w:t>
      </w:r>
      <w:r w:rsidR="002811D5" w:rsidRPr="002811D5">
        <w:rPr>
          <w:rStyle w:val="A10"/>
          <w:b/>
          <w:sz w:val="24"/>
          <w:szCs w:val="24"/>
          <w:vertAlign w:val="subscript"/>
        </w:rPr>
        <w:t xml:space="preserve"> </w:t>
      </w:r>
      <w:r w:rsidR="002811D5" w:rsidRPr="002811D5">
        <w:rPr>
          <w:bCs/>
          <w:szCs w:val="28"/>
        </w:rPr>
        <w:t>(</w:t>
      </w:r>
      <w:proofErr w:type="spellStart"/>
      <w:r w:rsidR="002811D5" w:rsidRPr="002811D5">
        <w:rPr>
          <w:bCs/>
          <w:color w:val="000000"/>
          <w:sz w:val="24"/>
          <w:szCs w:val="28"/>
        </w:rPr>
        <w:t>fuel</w:t>
      </w:r>
      <w:proofErr w:type="spellEnd"/>
      <w:r w:rsidR="002811D5" w:rsidRPr="002811D5">
        <w:rPr>
          <w:bCs/>
          <w:color w:val="000000"/>
          <w:sz w:val="24"/>
          <w:szCs w:val="28"/>
        </w:rPr>
        <w:t xml:space="preserve"> </w:t>
      </w:r>
      <w:proofErr w:type="spellStart"/>
      <w:r w:rsidR="002811D5" w:rsidRPr="002811D5">
        <w:rPr>
          <w:bCs/>
          <w:color w:val="000000"/>
          <w:sz w:val="24"/>
          <w:szCs w:val="28"/>
        </w:rPr>
        <w:t>equivalent</w:t>
      </w:r>
      <w:proofErr w:type="spellEnd"/>
      <w:r w:rsidR="002811D5" w:rsidRPr="002811D5">
        <w:rPr>
          <w:bCs/>
          <w:color w:val="000000"/>
          <w:sz w:val="24"/>
          <w:szCs w:val="28"/>
        </w:rPr>
        <w:t xml:space="preserve"> </w:t>
      </w:r>
      <w:proofErr w:type="spellStart"/>
      <w:r w:rsidR="002811D5" w:rsidRPr="002811D5">
        <w:rPr>
          <w:bCs/>
          <w:color w:val="000000"/>
          <w:sz w:val="24"/>
          <w:szCs w:val="28"/>
        </w:rPr>
        <w:t>consumption</w:t>
      </w:r>
      <w:proofErr w:type="spellEnd"/>
      <w:r w:rsidR="002811D5" w:rsidRPr="002811D5">
        <w:rPr>
          <w:bCs/>
          <w:color w:val="000000"/>
          <w:sz w:val="24"/>
          <w:szCs w:val="28"/>
        </w:rPr>
        <w:t xml:space="preserve"> </w:t>
      </w:r>
      <w:proofErr w:type="spellStart"/>
      <w:r w:rsidR="002811D5" w:rsidRPr="002811D5">
        <w:rPr>
          <w:bCs/>
          <w:color w:val="000000"/>
          <w:sz w:val="24"/>
          <w:szCs w:val="28"/>
        </w:rPr>
        <w:t>rate</w:t>
      </w:r>
      <w:proofErr w:type="spellEnd"/>
      <w:r w:rsidR="002811D5" w:rsidRPr="002811D5">
        <w:rPr>
          <w:bCs/>
          <w:color w:val="000000"/>
          <w:sz w:val="24"/>
          <w:szCs w:val="28"/>
        </w:rPr>
        <w:t xml:space="preserve"> </w:t>
      </w:r>
      <w:proofErr w:type="spellStart"/>
      <w:r w:rsidR="002811D5" w:rsidRPr="002811D5">
        <w:rPr>
          <w:bCs/>
          <w:color w:val="000000"/>
          <w:sz w:val="24"/>
          <w:szCs w:val="28"/>
        </w:rPr>
        <w:t>of</w:t>
      </w:r>
      <w:proofErr w:type="spellEnd"/>
      <w:r w:rsidR="002811D5" w:rsidRPr="002811D5">
        <w:rPr>
          <w:bCs/>
          <w:color w:val="000000"/>
          <w:sz w:val="24"/>
          <w:szCs w:val="28"/>
        </w:rPr>
        <w:t xml:space="preserve"> </w:t>
      </w:r>
      <w:proofErr w:type="spellStart"/>
      <w:r w:rsidR="002811D5" w:rsidRPr="002811D5">
        <w:rPr>
          <w:bCs/>
          <w:color w:val="000000"/>
          <w:sz w:val="24"/>
          <w:szCs w:val="28"/>
        </w:rPr>
        <w:t>electric</w:t>
      </w:r>
      <w:proofErr w:type="spellEnd"/>
      <w:r w:rsidR="002811D5" w:rsidRPr="002811D5">
        <w:rPr>
          <w:bCs/>
          <w:color w:val="000000"/>
          <w:sz w:val="24"/>
          <w:szCs w:val="28"/>
        </w:rPr>
        <w:t xml:space="preserve"> </w:t>
      </w:r>
      <w:proofErr w:type="spellStart"/>
      <w:r w:rsidR="002811D5" w:rsidRPr="002811D5">
        <w:rPr>
          <w:bCs/>
          <w:color w:val="000000"/>
          <w:sz w:val="24"/>
          <w:szCs w:val="28"/>
        </w:rPr>
        <w:t>energy</w:t>
      </w:r>
      <w:proofErr w:type="spellEnd"/>
      <w:r w:rsidR="002811D5" w:rsidRPr="002811D5">
        <w:rPr>
          <w:bCs/>
          <w:color w:val="000000"/>
          <w:sz w:val="24"/>
          <w:szCs w:val="28"/>
        </w:rPr>
        <w:t xml:space="preserve"> </w:t>
      </w:r>
      <w:proofErr w:type="spellStart"/>
      <w:r w:rsidR="002811D5" w:rsidRPr="002811D5">
        <w:rPr>
          <w:bCs/>
          <w:color w:val="000000"/>
          <w:sz w:val="24"/>
          <w:szCs w:val="28"/>
        </w:rPr>
        <w:t>supply</w:t>
      </w:r>
      <w:proofErr w:type="spellEnd"/>
      <w:r w:rsidR="002811D5" w:rsidRPr="002811D5">
        <w:rPr>
          <w:bCs/>
          <w:color w:val="000000"/>
          <w:sz w:val="24"/>
          <w:szCs w:val="28"/>
        </w:rPr>
        <w:t xml:space="preserve">/ </w:t>
      </w:r>
      <w:proofErr w:type="spellStart"/>
      <w:r w:rsidR="00C75FCC" w:rsidRPr="00F006B6">
        <w:rPr>
          <w:bCs/>
          <w:i/>
          <w:color w:val="000000"/>
          <w:sz w:val="24"/>
          <w:szCs w:val="28"/>
        </w:rPr>
        <w:t>F</w:t>
      </w:r>
      <w:r w:rsidR="00C75FCC" w:rsidRPr="00F006B6">
        <w:rPr>
          <w:bCs/>
          <w:color w:val="000000"/>
          <w:sz w:val="24"/>
          <w:szCs w:val="28"/>
          <w:vertAlign w:val="subscript"/>
        </w:rPr>
        <w:t>e</w:t>
      </w:r>
      <w:proofErr w:type="spellEnd"/>
      <w:r w:rsidR="00C75FCC" w:rsidRPr="00F006B6">
        <w:rPr>
          <w:b/>
          <w:bCs/>
          <w:color w:val="000000"/>
          <w:sz w:val="24"/>
          <w:szCs w:val="28"/>
        </w:rPr>
        <w:t>:</w:t>
      </w:r>
      <w:proofErr w:type="gramEnd"/>
      <w:r w:rsidR="00C75FCC" w:rsidRPr="00F006B6">
        <w:rPr>
          <w:b/>
          <w:bCs/>
          <w:color w:val="000000"/>
          <w:sz w:val="24"/>
          <w:szCs w:val="28"/>
        </w:rPr>
        <w:t xml:space="preserve"> </w:t>
      </w:r>
      <w:r w:rsidR="002811D5">
        <w:rPr>
          <w:bCs/>
          <w:color w:val="000000"/>
          <w:sz w:val="24"/>
          <w:szCs w:val="28"/>
        </w:rPr>
        <w:t>К</w:t>
      </w:r>
      <w:r w:rsidR="00C75FCC" w:rsidRPr="00F006B6">
        <w:rPr>
          <w:bCs/>
          <w:color w:val="000000"/>
          <w:sz w:val="24"/>
          <w:szCs w:val="28"/>
        </w:rPr>
        <w:t xml:space="preserve">оличество </w:t>
      </w:r>
      <w:r w:rsidR="00C75FCC" w:rsidRPr="002811D5">
        <w:rPr>
          <w:bCs/>
          <w:color w:val="000000"/>
          <w:sz w:val="24"/>
          <w:szCs w:val="28"/>
        </w:rPr>
        <w:t>условного топлива</w:t>
      </w:r>
      <w:r w:rsidR="00C75FCC" w:rsidRPr="00F006B6">
        <w:rPr>
          <w:bCs/>
          <w:color w:val="000000"/>
          <w:sz w:val="24"/>
          <w:szCs w:val="28"/>
        </w:rPr>
        <w:t xml:space="preserve"> (3.10), расходуемое одним энергоблоком </w:t>
      </w:r>
      <w:r w:rsidR="00C75FCC" w:rsidRPr="002811D5">
        <w:rPr>
          <w:bCs/>
          <w:color w:val="000000"/>
          <w:sz w:val="24"/>
          <w:szCs w:val="28"/>
        </w:rPr>
        <w:t>TPGU</w:t>
      </w:r>
      <w:r w:rsidR="00C75FCC" w:rsidRPr="00F006B6">
        <w:rPr>
          <w:bCs/>
          <w:color w:val="000000"/>
          <w:sz w:val="24"/>
          <w:szCs w:val="28"/>
        </w:rPr>
        <w:t xml:space="preserve"> (3.3) на снабжение единицы количества электроэнергии потребителям</w:t>
      </w:r>
    </w:p>
    <w:p w:rsidR="00F45C3C" w:rsidRPr="00F006B6" w:rsidRDefault="00F45C3C" w:rsidP="00F006B6">
      <w:pPr>
        <w:ind w:firstLine="567"/>
        <w:jc w:val="both"/>
        <w:rPr>
          <w:bCs/>
          <w:color w:val="000000"/>
          <w:sz w:val="24"/>
          <w:szCs w:val="28"/>
        </w:rPr>
      </w:pPr>
    </w:p>
    <w:p w:rsidR="00C75FCC" w:rsidRPr="00F006B6" w:rsidRDefault="00C75FCC" w:rsidP="00F006B6">
      <w:pPr>
        <w:ind w:firstLine="567"/>
        <w:jc w:val="both"/>
        <w:rPr>
          <w:bCs/>
          <w:color w:val="000000"/>
          <w:sz w:val="24"/>
          <w:szCs w:val="28"/>
        </w:rPr>
      </w:pPr>
      <w:r w:rsidRPr="00F006B6">
        <w:rPr>
          <w:b/>
          <w:bCs/>
          <w:color w:val="000000"/>
          <w:sz w:val="24"/>
          <w:szCs w:val="28"/>
        </w:rPr>
        <w:t xml:space="preserve">3.16 </w:t>
      </w:r>
      <w:r w:rsidR="00D82746">
        <w:rPr>
          <w:b/>
          <w:bCs/>
          <w:color w:val="000000"/>
          <w:sz w:val="24"/>
          <w:szCs w:val="28"/>
        </w:rPr>
        <w:t>С</w:t>
      </w:r>
      <w:r w:rsidRPr="00F006B6">
        <w:rPr>
          <w:b/>
          <w:bCs/>
          <w:color w:val="000000"/>
          <w:sz w:val="24"/>
          <w:szCs w:val="28"/>
        </w:rPr>
        <w:t>оотношение тепла к мощности</w:t>
      </w:r>
      <w:r w:rsidR="00D82746">
        <w:rPr>
          <w:b/>
          <w:bCs/>
          <w:color w:val="000000"/>
          <w:sz w:val="24"/>
          <w:szCs w:val="28"/>
        </w:rPr>
        <w:t xml:space="preserve"> </w:t>
      </w:r>
      <w:r w:rsidR="00D82746" w:rsidRPr="00D82746">
        <w:rPr>
          <w:bCs/>
          <w:color w:val="000000"/>
          <w:sz w:val="24"/>
          <w:szCs w:val="28"/>
        </w:rPr>
        <w:t>(</w:t>
      </w:r>
      <w:proofErr w:type="spellStart"/>
      <w:r w:rsidR="00D82746" w:rsidRPr="00D82746">
        <w:rPr>
          <w:bCs/>
          <w:color w:val="000000"/>
          <w:sz w:val="24"/>
          <w:szCs w:val="28"/>
        </w:rPr>
        <w:t>heat</w:t>
      </w:r>
      <w:proofErr w:type="spellEnd"/>
      <w:r w:rsidR="00D82746" w:rsidRPr="00D82746">
        <w:rPr>
          <w:bCs/>
          <w:color w:val="000000"/>
          <w:sz w:val="24"/>
          <w:szCs w:val="28"/>
        </w:rPr>
        <w:t xml:space="preserve"> </w:t>
      </w:r>
      <w:proofErr w:type="spellStart"/>
      <w:r w:rsidR="00D82746" w:rsidRPr="00D82746">
        <w:rPr>
          <w:bCs/>
          <w:color w:val="000000"/>
          <w:sz w:val="24"/>
          <w:szCs w:val="28"/>
        </w:rPr>
        <w:t>to</w:t>
      </w:r>
      <w:proofErr w:type="spellEnd"/>
      <w:r w:rsidR="00D82746" w:rsidRPr="00D82746">
        <w:rPr>
          <w:bCs/>
          <w:color w:val="000000"/>
          <w:sz w:val="24"/>
          <w:szCs w:val="28"/>
        </w:rPr>
        <w:t xml:space="preserve"> </w:t>
      </w:r>
      <w:proofErr w:type="spellStart"/>
      <w:r w:rsidR="00D82746" w:rsidRPr="00D82746">
        <w:rPr>
          <w:bCs/>
          <w:color w:val="000000"/>
          <w:sz w:val="24"/>
          <w:szCs w:val="28"/>
        </w:rPr>
        <w:t>power</w:t>
      </w:r>
      <w:proofErr w:type="spellEnd"/>
      <w:r w:rsidR="00D82746" w:rsidRPr="00D82746">
        <w:rPr>
          <w:bCs/>
          <w:color w:val="000000"/>
          <w:sz w:val="24"/>
          <w:szCs w:val="28"/>
        </w:rPr>
        <w:t xml:space="preserve"> </w:t>
      </w:r>
      <w:proofErr w:type="spellStart"/>
      <w:r w:rsidR="00D82746" w:rsidRPr="00D82746">
        <w:rPr>
          <w:bCs/>
          <w:color w:val="000000"/>
          <w:sz w:val="24"/>
          <w:szCs w:val="28"/>
        </w:rPr>
        <w:t>ratio</w:t>
      </w:r>
      <w:proofErr w:type="spellEnd"/>
      <w:r w:rsidR="00D82746" w:rsidRPr="00D82746">
        <w:rPr>
          <w:bCs/>
          <w:color w:val="000000"/>
          <w:sz w:val="24"/>
          <w:szCs w:val="28"/>
        </w:rPr>
        <w:t>)</w:t>
      </w:r>
      <w:r w:rsidRPr="00D82746">
        <w:rPr>
          <w:bCs/>
          <w:color w:val="000000"/>
          <w:sz w:val="24"/>
          <w:szCs w:val="28"/>
        </w:rPr>
        <w:t xml:space="preserve">: </w:t>
      </w:r>
      <w:r w:rsidR="00D82746">
        <w:rPr>
          <w:bCs/>
          <w:color w:val="000000"/>
          <w:sz w:val="24"/>
          <w:szCs w:val="28"/>
        </w:rPr>
        <w:t>О</w:t>
      </w:r>
      <w:r w:rsidRPr="00F006B6">
        <w:rPr>
          <w:bCs/>
          <w:color w:val="000000"/>
          <w:sz w:val="24"/>
          <w:szCs w:val="28"/>
        </w:rPr>
        <w:t xml:space="preserve">тношение тепла, используемого для целей (например, централизованное отопление, опреснение воды) к </w:t>
      </w:r>
      <w:r w:rsidRPr="00D82746">
        <w:rPr>
          <w:bCs/>
          <w:color w:val="000000"/>
          <w:sz w:val="24"/>
          <w:szCs w:val="28"/>
        </w:rPr>
        <w:lastRenderedPageBreak/>
        <w:t>снабжению электроэнергией</w:t>
      </w:r>
      <w:r w:rsidRPr="00F006B6">
        <w:rPr>
          <w:bCs/>
          <w:color w:val="000000"/>
          <w:sz w:val="24"/>
          <w:szCs w:val="28"/>
        </w:rPr>
        <w:t xml:space="preserve"> (3.13)</w:t>
      </w:r>
    </w:p>
    <w:p w:rsidR="00C75FCC" w:rsidRPr="00F006B6" w:rsidRDefault="00C75FCC" w:rsidP="00F006B6">
      <w:pPr>
        <w:ind w:firstLine="567"/>
        <w:jc w:val="both"/>
        <w:rPr>
          <w:bCs/>
          <w:color w:val="000000"/>
          <w:sz w:val="24"/>
          <w:szCs w:val="28"/>
        </w:rPr>
      </w:pPr>
    </w:p>
    <w:p w:rsidR="00C75FCC" w:rsidRPr="00C669B4" w:rsidRDefault="00593CC3" w:rsidP="00F006B6">
      <w:pPr>
        <w:ind w:firstLine="567"/>
        <w:jc w:val="both"/>
        <w:rPr>
          <w:bCs/>
          <w:color w:val="000000"/>
          <w:szCs w:val="24"/>
        </w:rPr>
      </w:pPr>
      <w:r>
        <w:rPr>
          <w:color w:val="000000"/>
          <w:szCs w:val="24"/>
        </w:rPr>
        <w:t>Примечание –</w:t>
      </w:r>
      <w:r w:rsidR="00C75FCC" w:rsidRPr="00C669B4">
        <w:rPr>
          <w:bCs/>
          <w:color w:val="000000"/>
          <w:szCs w:val="24"/>
        </w:rPr>
        <w:t xml:space="preserve"> Отличается от «тепловой мощности», которая представляет собой отношение подводимой энергии топлива к выработке электроэнергии.</w:t>
      </w:r>
    </w:p>
    <w:p w:rsidR="00C75FCC" w:rsidRPr="00C669B4" w:rsidRDefault="00C75FCC" w:rsidP="00F006B6">
      <w:pPr>
        <w:ind w:firstLine="567"/>
        <w:jc w:val="both"/>
        <w:rPr>
          <w:bCs/>
          <w:color w:val="000000"/>
          <w:sz w:val="22"/>
          <w:szCs w:val="28"/>
        </w:rPr>
      </w:pPr>
    </w:p>
    <w:p w:rsidR="00C75FCC" w:rsidRDefault="00593CC3" w:rsidP="00F006B6">
      <w:pPr>
        <w:ind w:firstLine="567"/>
        <w:jc w:val="both"/>
        <w:rPr>
          <w:bCs/>
          <w:color w:val="000000"/>
          <w:sz w:val="24"/>
          <w:szCs w:val="28"/>
        </w:rPr>
      </w:pPr>
      <w:r>
        <w:rPr>
          <w:b/>
          <w:bCs/>
          <w:color w:val="000000"/>
          <w:sz w:val="24"/>
          <w:szCs w:val="28"/>
        </w:rPr>
        <w:t>3.17 Э</w:t>
      </w:r>
      <w:r w:rsidR="00C75FCC" w:rsidRPr="00F006B6">
        <w:rPr>
          <w:b/>
          <w:bCs/>
          <w:color w:val="000000"/>
          <w:sz w:val="24"/>
          <w:szCs w:val="28"/>
        </w:rPr>
        <w:t>ффективность трубопровода</w:t>
      </w:r>
      <w:r>
        <w:rPr>
          <w:b/>
          <w:bCs/>
          <w:color w:val="000000"/>
          <w:sz w:val="24"/>
          <w:szCs w:val="28"/>
        </w:rPr>
        <w:t xml:space="preserve">/ </w:t>
      </w:r>
      <w:proofErr w:type="spellStart"/>
      <w:r w:rsidRPr="00593CC3">
        <w:rPr>
          <w:rFonts w:cs="Cambria"/>
          <w:b/>
          <w:i/>
          <w:iCs/>
          <w:color w:val="000000"/>
          <w:sz w:val="24"/>
          <w:szCs w:val="24"/>
        </w:rPr>
        <w:t>η</w:t>
      </w:r>
      <w:r w:rsidRPr="00593CC3">
        <w:rPr>
          <w:rStyle w:val="A10"/>
          <w:b/>
          <w:sz w:val="24"/>
          <w:szCs w:val="24"/>
          <w:vertAlign w:val="subscript"/>
        </w:rPr>
        <w:t>p</w:t>
      </w:r>
      <w:proofErr w:type="spellEnd"/>
      <w:r>
        <w:rPr>
          <w:rStyle w:val="A10"/>
          <w:b/>
          <w:sz w:val="24"/>
          <w:szCs w:val="24"/>
        </w:rPr>
        <w:t xml:space="preserve"> </w:t>
      </w:r>
      <w:r w:rsidRPr="00593CC3">
        <w:rPr>
          <w:bCs/>
          <w:szCs w:val="28"/>
        </w:rPr>
        <w:t>(</w:t>
      </w:r>
      <w:proofErr w:type="spellStart"/>
      <w:r w:rsidRPr="00593CC3">
        <w:rPr>
          <w:bCs/>
          <w:color w:val="000000"/>
          <w:sz w:val="24"/>
          <w:szCs w:val="28"/>
        </w:rPr>
        <w:t>pipe</w:t>
      </w:r>
      <w:proofErr w:type="spellEnd"/>
      <w:r w:rsidRPr="00593CC3">
        <w:rPr>
          <w:bCs/>
          <w:color w:val="000000"/>
          <w:sz w:val="24"/>
          <w:szCs w:val="28"/>
        </w:rPr>
        <w:t xml:space="preserve"> </w:t>
      </w:r>
      <w:proofErr w:type="spellStart"/>
      <w:r w:rsidRPr="00593CC3">
        <w:rPr>
          <w:bCs/>
          <w:color w:val="000000"/>
          <w:sz w:val="24"/>
          <w:szCs w:val="28"/>
        </w:rPr>
        <w:t>efficiency</w:t>
      </w:r>
      <w:proofErr w:type="spellEnd"/>
      <w:r w:rsidRPr="00593CC3">
        <w:rPr>
          <w:bCs/>
          <w:color w:val="000000"/>
          <w:sz w:val="24"/>
          <w:szCs w:val="28"/>
        </w:rPr>
        <w:t>/</w:t>
      </w:r>
      <w:r>
        <w:rPr>
          <w:rFonts w:cs="Cambria"/>
          <w:b/>
          <w:bCs/>
          <w:color w:val="000000"/>
          <w:sz w:val="22"/>
          <w:szCs w:val="22"/>
        </w:rPr>
        <w:t xml:space="preserve"> </w:t>
      </w:r>
      <w:proofErr w:type="spellStart"/>
      <w:r w:rsidR="00C75FCC" w:rsidRPr="00593CC3">
        <w:rPr>
          <w:bCs/>
          <w:i/>
          <w:color w:val="000000"/>
          <w:sz w:val="24"/>
          <w:szCs w:val="28"/>
        </w:rPr>
        <w:t>η</w:t>
      </w:r>
      <w:r w:rsidR="00C75FCC" w:rsidRPr="00F006B6">
        <w:rPr>
          <w:bCs/>
          <w:color w:val="000000"/>
          <w:sz w:val="24"/>
          <w:szCs w:val="28"/>
          <w:vertAlign w:val="subscript"/>
        </w:rPr>
        <w:t>р</w:t>
      </w:r>
      <w:proofErr w:type="spellEnd"/>
      <w:r>
        <w:rPr>
          <w:bCs/>
          <w:color w:val="000000"/>
          <w:sz w:val="24"/>
          <w:szCs w:val="28"/>
        </w:rPr>
        <w:t>)</w:t>
      </w:r>
      <w:r w:rsidR="00C75FCC" w:rsidRPr="00F006B6">
        <w:rPr>
          <w:bCs/>
          <w:color w:val="000000"/>
          <w:sz w:val="24"/>
          <w:szCs w:val="28"/>
        </w:rPr>
        <w:t xml:space="preserve">: </w:t>
      </w:r>
      <w:r>
        <w:rPr>
          <w:bCs/>
          <w:color w:val="000000"/>
          <w:sz w:val="24"/>
          <w:szCs w:val="28"/>
        </w:rPr>
        <w:t>Т</w:t>
      </w:r>
      <w:r w:rsidR="00C75FCC" w:rsidRPr="00F006B6">
        <w:rPr>
          <w:bCs/>
          <w:color w:val="000000"/>
          <w:sz w:val="24"/>
          <w:szCs w:val="28"/>
        </w:rPr>
        <w:t xml:space="preserve">епловая эффективность сплошного закрытого тракта для передачи пара, вырабатываемого от котла, к паровой турбине в пределах одного энергоблока </w:t>
      </w:r>
      <w:r w:rsidR="00C75FCC" w:rsidRPr="00593CC3">
        <w:rPr>
          <w:bCs/>
          <w:color w:val="000000"/>
          <w:sz w:val="24"/>
          <w:szCs w:val="28"/>
        </w:rPr>
        <w:t>TPGU</w:t>
      </w:r>
      <w:r w:rsidR="00C75FCC" w:rsidRPr="00F006B6">
        <w:rPr>
          <w:bCs/>
          <w:color w:val="000000"/>
          <w:sz w:val="24"/>
          <w:szCs w:val="28"/>
        </w:rPr>
        <w:t xml:space="preserve"> (3.3), включающего паросборники, трубопроводную арматуру и т.п.</w:t>
      </w:r>
    </w:p>
    <w:p w:rsidR="00F45C3C" w:rsidRPr="00F006B6" w:rsidRDefault="00F45C3C" w:rsidP="00F006B6">
      <w:pPr>
        <w:ind w:firstLine="567"/>
        <w:jc w:val="both"/>
        <w:rPr>
          <w:bCs/>
          <w:color w:val="000000"/>
          <w:sz w:val="24"/>
          <w:szCs w:val="28"/>
        </w:rPr>
      </w:pPr>
    </w:p>
    <w:p w:rsidR="00C75FCC" w:rsidRDefault="00C75FCC" w:rsidP="00F006B6">
      <w:pPr>
        <w:ind w:firstLine="567"/>
        <w:jc w:val="both"/>
        <w:rPr>
          <w:bCs/>
          <w:color w:val="000000"/>
          <w:sz w:val="24"/>
          <w:szCs w:val="28"/>
        </w:rPr>
      </w:pPr>
      <w:r w:rsidRPr="00F006B6">
        <w:rPr>
          <w:b/>
          <w:bCs/>
          <w:color w:val="000000"/>
          <w:sz w:val="24"/>
          <w:szCs w:val="28"/>
        </w:rPr>
        <w:t xml:space="preserve">3.18 </w:t>
      </w:r>
      <w:r w:rsidR="00522746">
        <w:rPr>
          <w:b/>
          <w:bCs/>
          <w:color w:val="000000"/>
          <w:sz w:val="24"/>
          <w:szCs w:val="28"/>
        </w:rPr>
        <w:t>Э</w:t>
      </w:r>
      <w:r w:rsidRPr="00F006B6">
        <w:rPr>
          <w:b/>
          <w:bCs/>
          <w:color w:val="000000"/>
          <w:sz w:val="24"/>
          <w:szCs w:val="28"/>
        </w:rPr>
        <w:t>талонное значени</w:t>
      </w:r>
      <w:r w:rsidR="00522746">
        <w:rPr>
          <w:b/>
          <w:bCs/>
          <w:color w:val="000000"/>
          <w:sz w:val="24"/>
          <w:szCs w:val="28"/>
        </w:rPr>
        <w:t xml:space="preserve">е </w:t>
      </w:r>
      <w:r w:rsidR="00522746" w:rsidRPr="00522746">
        <w:rPr>
          <w:bCs/>
          <w:color w:val="000000"/>
          <w:sz w:val="24"/>
          <w:szCs w:val="28"/>
        </w:rPr>
        <w:t>(</w:t>
      </w:r>
      <w:proofErr w:type="spellStart"/>
      <w:r w:rsidR="00522746" w:rsidRPr="00522746">
        <w:rPr>
          <w:bCs/>
          <w:color w:val="000000"/>
          <w:sz w:val="24"/>
          <w:szCs w:val="28"/>
        </w:rPr>
        <w:t>reference</w:t>
      </w:r>
      <w:proofErr w:type="spellEnd"/>
      <w:r w:rsidR="00522746" w:rsidRPr="00522746">
        <w:rPr>
          <w:bCs/>
          <w:color w:val="000000"/>
          <w:sz w:val="24"/>
          <w:szCs w:val="28"/>
        </w:rPr>
        <w:t xml:space="preserve"> </w:t>
      </w:r>
      <w:proofErr w:type="spellStart"/>
      <w:r w:rsidR="00522746" w:rsidRPr="00522746">
        <w:rPr>
          <w:bCs/>
          <w:color w:val="000000"/>
          <w:sz w:val="24"/>
          <w:szCs w:val="28"/>
        </w:rPr>
        <w:t>value</w:t>
      </w:r>
      <w:proofErr w:type="spellEnd"/>
      <w:r w:rsidR="00522746" w:rsidRPr="00522746">
        <w:rPr>
          <w:bCs/>
          <w:color w:val="000000"/>
          <w:sz w:val="24"/>
          <w:szCs w:val="28"/>
        </w:rPr>
        <w:t>)</w:t>
      </w:r>
      <w:r w:rsidRPr="00522746">
        <w:rPr>
          <w:bCs/>
          <w:color w:val="000000"/>
          <w:sz w:val="24"/>
          <w:szCs w:val="28"/>
        </w:rPr>
        <w:t xml:space="preserve">: </w:t>
      </w:r>
      <w:r w:rsidR="00522746">
        <w:rPr>
          <w:bCs/>
          <w:color w:val="000000"/>
          <w:sz w:val="24"/>
          <w:szCs w:val="28"/>
        </w:rPr>
        <w:t>Н</w:t>
      </w:r>
      <w:r w:rsidRPr="00F006B6">
        <w:rPr>
          <w:bCs/>
          <w:color w:val="000000"/>
          <w:sz w:val="24"/>
          <w:szCs w:val="28"/>
        </w:rPr>
        <w:t xml:space="preserve">абор параметров, которые могут отображать состояние энергоблока </w:t>
      </w:r>
      <w:r w:rsidRPr="00522746">
        <w:rPr>
          <w:bCs/>
          <w:color w:val="000000"/>
          <w:sz w:val="24"/>
          <w:szCs w:val="28"/>
        </w:rPr>
        <w:t>TPGU</w:t>
      </w:r>
      <w:r w:rsidRPr="00F006B6">
        <w:rPr>
          <w:bCs/>
          <w:color w:val="000000"/>
          <w:sz w:val="24"/>
          <w:szCs w:val="28"/>
        </w:rPr>
        <w:t xml:space="preserve"> (3.3) в определенном режиме работы</w:t>
      </w:r>
    </w:p>
    <w:p w:rsidR="00F45C3C" w:rsidRPr="00F006B6" w:rsidRDefault="00F45C3C" w:rsidP="00F006B6">
      <w:pPr>
        <w:ind w:firstLine="567"/>
        <w:jc w:val="both"/>
        <w:rPr>
          <w:bCs/>
          <w:color w:val="000000"/>
          <w:sz w:val="24"/>
          <w:szCs w:val="28"/>
        </w:rPr>
      </w:pPr>
    </w:p>
    <w:p w:rsidR="00C75FCC" w:rsidRPr="00F006B6" w:rsidRDefault="00522746" w:rsidP="00F006B6">
      <w:pPr>
        <w:ind w:firstLine="567"/>
        <w:jc w:val="both"/>
        <w:rPr>
          <w:bCs/>
          <w:color w:val="000000"/>
          <w:sz w:val="24"/>
          <w:szCs w:val="28"/>
        </w:rPr>
      </w:pPr>
      <w:r w:rsidRPr="00522746">
        <w:rPr>
          <w:b/>
          <w:bCs/>
          <w:color w:val="000000"/>
          <w:sz w:val="24"/>
          <w:szCs w:val="28"/>
        </w:rPr>
        <w:t xml:space="preserve">3.19 </w:t>
      </w:r>
      <w:r>
        <w:rPr>
          <w:b/>
          <w:bCs/>
          <w:color w:val="000000"/>
          <w:sz w:val="24"/>
          <w:szCs w:val="28"/>
        </w:rPr>
        <w:t>И</w:t>
      </w:r>
      <w:r w:rsidR="00C75FCC" w:rsidRPr="00F006B6">
        <w:rPr>
          <w:b/>
          <w:bCs/>
          <w:color w:val="000000"/>
          <w:sz w:val="24"/>
          <w:szCs w:val="28"/>
        </w:rPr>
        <w:t>змерение</w:t>
      </w:r>
      <w:r w:rsidR="00C75FCC" w:rsidRPr="00522746">
        <w:rPr>
          <w:b/>
          <w:bCs/>
          <w:color w:val="000000"/>
          <w:sz w:val="24"/>
          <w:szCs w:val="28"/>
        </w:rPr>
        <w:t xml:space="preserve"> </w:t>
      </w:r>
      <w:r w:rsidR="00C75FCC" w:rsidRPr="00F006B6">
        <w:rPr>
          <w:b/>
          <w:bCs/>
          <w:color w:val="000000"/>
          <w:sz w:val="24"/>
          <w:szCs w:val="28"/>
        </w:rPr>
        <w:t>и</w:t>
      </w:r>
      <w:r w:rsidR="00C75FCC" w:rsidRPr="00522746">
        <w:rPr>
          <w:b/>
          <w:bCs/>
          <w:color w:val="000000"/>
          <w:sz w:val="24"/>
          <w:szCs w:val="28"/>
        </w:rPr>
        <w:t xml:space="preserve"> </w:t>
      </w:r>
      <w:r w:rsidR="00C75FCC" w:rsidRPr="00F006B6">
        <w:rPr>
          <w:b/>
          <w:bCs/>
          <w:color w:val="000000"/>
          <w:sz w:val="24"/>
          <w:szCs w:val="28"/>
        </w:rPr>
        <w:t>верификация</w:t>
      </w:r>
      <w:r w:rsidRPr="00522746">
        <w:rPr>
          <w:b/>
          <w:bCs/>
          <w:color w:val="000000"/>
          <w:sz w:val="24"/>
          <w:szCs w:val="28"/>
        </w:rPr>
        <w:t xml:space="preserve">/ </w:t>
      </w:r>
      <w:r w:rsidRPr="00522746">
        <w:rPr>
          <w:b/>
          <w:bCs/>
          <w:color w:val="000000"/>
          <w:sz w:val="24"/>
          <w:szCs w:val="28"/>
          <w:lang w:val="en-US"/>
        </w:rPr>
        <w:t>M</w:t>
      </w:r>
      <w:r w:rsidRPr="00522746">
        <w:rPr>
          <w:b/>
          <w:bCs/>
          <w:color w:val="000000"/>
          <w:sz w:val="24"/>
          <w:szCs w:val="28"/>
        </w:rPr>
        <w:t>&amp;</w:t>
      </w:r>
      <w:r w:rsidRPr="00522746">
        <w:rPr>
          <w:b/>
          <w:bCs/>
          <w:color w:val="000000"/>
          <w:sz w:val="24"/>
          <w:szCs w:val="28"/>
          <w:lang w:val="en-US"/>
        </w:rPr>
        <w:t>V</w:t>
      </w:r>
      <w:r w:rsidRPr="00522746">
        <w:rPr>
          <w:b/>
          <w:bCs/>
          <w:color w:val="000000"/>
          <w:sz w:val="24"/>
          <w:szCs w:val="28"/>
        </w:rPr>
        <w:t xml:space="preserve"> </w:t>
      </w:r>
      <w:r w:rsidRPr="00522746">
        <w:rPr>
          <w:bCs/>
          <w:color w:val="000000"/>
          <w:sz w:val="24"/>
          <w:szCs w:val="28"/>
        </w:rPr>
        <w:t>(</w:t>
      </w:r>
      <w:proofErr w:type="spellStart"/>
      <w:r w:rsidRPr="00522746">
        <w:rPr>
          <w:bCs/>
          <w:color w:val="000000"/>
          <w:sz w:val="24"/>
          <w:szCs w:val="28"/>
        </w:rPr>
        <w:t>measurement</w:t>
      </w:r>
      <w:proofErr w:type="spellEnd"/>
      <w:r w:rsidRPr="00522746">
        <w:rPr>
          <w:bCs/>
          <w:color w:val="000000"/>
          <w:sz w:val="24"/>
          <w:szCs w:val="28"/>
        </w:rPr>
        <w:t xml:space="preserve"> </w:t>
      </w:r>
      <w:proofErr w:type="spellStart"/>
      <w:r w:rsidRPr="00522746">
        <w:rPr>
          <w:bCs/>
          <w:color w:val="000000"/>
          <w:sz w:val="24"/>
          <w:szCs w:val="28"/>
        </w:rPr>
        <w:t>and</w:t>
      </w:r>
      <w:proofErr w:type="spellEnd"/>
      <w:r w:rsidRPr="00522746">
        <w:rPr>
          <w:bCs/>
          <w:color w:val="000000"/>
          <w:sz w:val="24"/>
          <w:szCs w:val="28"/>
        </w:rPr>
        <w:t xml:space="preserve"> </w:t>
      </w:r>
      <w:proofErr w:type="spellStart"/>
      <w:r w:rsidRPr="00522746">
        <w:rPr>
          <w:bCs/>
          <w:color w:val="000000"/>
          <w:sz w:val="24"/>
          <w:szCs w:val="28"/>
        </w:rPr>
        <w:t>verification</w:t>
      </w:r>
      <w:proofErr w:type="spellEnd"/>
      <w:r w:rsidRPr="00522746">
        <w:rPr>
          <w:bCs/>
          <w:color w:val="000000"/>
          <w:sz w:val="24"/>
          <w:szCs w:val="28"/>
        </w:rPr>
        <w:t>/ M&amp;V): П</w:t>
      </w:r>
      <w:r w:rsidR="00C75FCC" w:rsidRPr="00F006B6">
        <w:rPr>
          <w:bCs/>
          <w:color w:val="000000"/>
          <w:sz w:val="24"/>
          <w:szCs w:val="28"/>
        </w:rPr>
        <w:t xml:space="preserve">роцесс измерения энергии для надежного определения данных, касающихся эффективности </w:t>
      </w:r>
      <w:r w:rsidR="00C75FCC" w:rsidRPr="00522746">
        <w:rPr>
          <w:bCs/>
          <w:color w:val="000000"/>
          <w:sz w:val="24"/>
          <w:szCs w:val="28"/>
        </w:rPr>
        <w:t>энергосбережения</w:t>
      </w:r>
      <w:r w:rsidR="00C75FCC" w:rsidRPr="00F006B6">
        <w:rPr>
          <w:bCs/>
          <w:color w:val="000000"/>
          <w:sz w:val="24"/>
          <w:szCs w:val="28"/>
        </w:rPr>
        <w:t xml:space="preserve"> (3.1) для определенных границ системы</w:t>
      </w:r>
    </w:p>
    <w:p w:rsidR="00C75FCC" w:rsidRPr="00F006B6" w:rsidRDefault="00C75FCC" w:rsidP="00F006B6">
      <w:pPr>
        <w:ind w:firstLine="567"/>
        <w:jc w:val="both"/>
        <w:rPr>
          <w:bCs/>
          <w:color w:val="000000"/>
          <w:sz w:val="24"/>
          <w:szCs w:val="28"/>
        </w:rPr>
      </w:pPr>
    </w:p>
    <w:p w:rsidR="00C75FCC" w:rsidRPr="00C669B4" w:rsidRDefault="00C75FCC" w:rsidP="00F006B6">
      <w:pPr>
        <w:ind w:firstLine="567"/>
        <w:jc w:val="both"/>
        <w:rPr>
          <w:bCs/>
          <w:color w:val="000000"/>
          <w:szCs w:val="28"/>
        </w:rPr>
      </w:pPr>
      <w:proofErr w:type="gramStart"/>
      <w:r w:rsidRPr="00C669B4">
        <w:rPr>
          <w:bCs/>
          <w:color w:val="000000"/>
          <w:szCs w:val="28"/>
        </w:rPr>
        <w:t>[ИСТОЧНИК:</w:t>
      </w:r>
      <w:proofErr w:type="gramEnd"/>
      <w:r w:rsidRPr="00C669B4">
        <w:rPr>
          <w:bCs/>
          <w:color w:val="000000"/>
          <w:szCs w:val="28"/>
        </w:rPr>
        <w:t xml:space="preserve"> ISO/IEC 13273-1:2015, 3.3.5, с изменениями. </w:t>
      </w:r>
      <w:proofErr w:type="gramStart"/>
      <w:r w:rsidRPr="00C669B4">
        <w:rPr>
          <w:bCs/>
          <w:color w:val="000000"/>
          <w:szCs w:val="28"/>
        </w:rPr>
        <w:t>«Показатели энергосбережения» заменили «энергетическую эффективность».]</w:t>
      </w:r>
      <w:proofErr w:type="gramEnd"/>
    </w:p>
    <w:p w:rsidR="00C75FCC" w:rsidRPr="00F006B6" w:rsidRDefault="00C75FCC" w:rsidP="00F006B6">
      <w:pPr>
        <w:ind w:firstLine="567"/>
        <w:jc w:val="both"/>
        <w:rPr>
          <w:bCs/>
          <w:color w:val="000000"/>
          <w:sz w:val="24"/>
          <w:szCs w:val="28"/>
        </w:rPr>
      </w:pPr>
    </w:p>
    <w:p w:rsidR="00C75FCC" w:rsidRPr="00F006B6" w:rsidRDefault="00C75FCC" w:rsidP="00F006B6">
      <w:pPr>
        <w:ind w:firstLine="567"/>
        <w:jc w:val="both"/>
        <w:rPr>
          <w:bCs/>
          <w:color w:val="000000"/>
          <w:sz w:val="24"/>
          <w:szCs w:val="28"/>
        </w:rPr>
      </w:pPr>
      <w:r w:rsidRPr="00F006B6">
        <w:rPr>
          <w:b/>
          <w:bCs/>
          <w:color w:val="000000"/>
          <w:sz w:val="24"/>
          <w:szCs w:val="28"/>
        </w:rPr>
        <w:t xml:space="preserve">3.20 </w:t>
      </w:r>
      <w:r w:rsidR="00FD7EA6">
        <w:rPr>
          <w:b/>
          <w:bCs/>
          <w:color w:val="000000"/>
          <w:sz w:val="24"/>
          <w:szCs w:val="28"/>
        </w:rPr>
        <w:t>В</w:t>
      </w:r>
      <w:r w:rsidRPr="00F006B6">
        <w:rPr>
          <w:b/>
          <w:bCs/>
          <w:color w:val="000000"/>
          <w:sz w:val="24"/>
          <w:szCs w:val="28"/>
        </w:rPr>
        <w:t>спомогательное оборудование</w:t>
      </w:r>
      <w:r w:rsidR="00FD7EA6">
        <w:rPr>
          <w:b/>
          <w:bCs/>
          <w:color w:val="000000"/>
          <w:sz w:val="24"/>
          <w:szCs w:val="28"/>
        </w:rPr>
        <w:t xml:space="preserve"> </w:t>
      </w:r>
      <w:r w:rsidR="00FD7EA6" w:rsidRPr="00FD7EA6">
        <w:rPr>
          <w:bCs/>
          <w:color w:val="000000"/>
          <w:sz w:val="24"/>
          <w:szCs w:val="28"/>
        </w:rPr>
        <w:t>(</w:t>
      </w:r>
      <w:proofErr w:type="spellStart"/>
      <w:r w:rsidR="00FD7EA6" w:rsidRPr="00FD7EA6">
        <w:rPr>
          <w:bCs/>
          <w:color w:val="000000"/>
          <w:sz w:val="24"/>
          <w:szCs w:val="28"/>
        </w:rPr>
        <w:t>auxiliary</w:t>
      </w:r>
      <w:proofErr w:type="spellEnd"/>
      <w:r w:rsidR="00FD7EA6" w:rsidRPr="00FD7EA6">
        <w:rPr>
          <w:bCs/>
          <w:color w:val="000000"/>
          <w:sz w:val="24"/>
          <w:szCs w:val="28"/>
        </w:rPr>
        <w:t xml:space="preserve"> </w:t>
      </w:r>
      <w:proofErr w:type="spellStart"/>
      <w:r w:rsidR="00FD7EA6" w:rsidRPr="00FD7EA6">
        <w:rPr>
          <w:bCs/>
          <w:color w:val="000000"/>
          <w:sz w:val="24"/>
          <w:szCs w:val="28"/>
        </w:rPr>
        <w:t>equipment</w:t>
      </w:r>
      <w:proofErr w:type="spellEnd"/>
      <w:r w:rsidR="00FD7EA6" w:rsidRPr="00FD7EA6">
        <w:rPr>
          <w:bCs/>
          <w:color w:val="000000"/>
          <w:sz w:val="24"/>
          <w:szCs w:val="28"/>
        </w:rPr>
        <w:t>)</w:t>
      </w:r>
      <w:r w:rsidRPr="00FD7EA6">
        <w:rPr>
          <w:bCs/>
          <w:color w:val="000000"/>
          <w:sz w:val="24"/>
          <w:szCs w:val="28"/>
        </w:rPr>
        <w:t xml:space="preserve">: </w:t>
      </w:r>
      <w:r w:rsidR="00FD7EA6">
        <w:rPr>
          <w:bCs/>
          <w:color w:val="000000"/>
          <w:sz w:val="24"/>
          <w:szCs w:val="28"/>
        </w:rPr>
        <w:t>О</w:t>
      </w:r>
      <w:r w:rsidRPr="00F006B6">
        <w:rPr>
          <w:bCs/>
          <w:color w:val="000000"/>
          <w:sz w:val="24"/>
          <w:szCs w:val="28"/>
        </w:rPr>
        <w:t xml:space="preserve">борудование или устройства </w:t>
      </w:r>
      <w:r w:rsidRPr="00FD7EA6">
        <w:rPr>
          <w:bCs/>
          <w:color w:val="000000"/>
          <w:sz w:val="24"/>
          <w:szCs w:val="28"/>
        </w:rPr>
        <w:t>TPGU</w:t>
      </w:r>
      <w:r w:rsidRPr="00F006B6">
        <w:rPr>
          <w:bCs/>
          <w:color w:val="000000"/>
          <w:sz w:val="24"/>
          <w:szCs w:val="28"/>
        </w:rPr>
        <w:t xml:space="preserve"> (3.3), обычно используемые для дополнения и вспомогательные системы агрегата</w:t>
      </w:r>
    </w:p>
    <w:p w:rsidR="00C75FCC" w:rsidRPr="00F006B6" w:rsidRDefault="00C75FCC" w:rsidP="00F006B6">
      <w:pPr>
        <w:ind w:firstLine="567"/>
        <w:jc w:val="both"/>
        <w:rPr>
          <w:bCs/>
          <w:color w:val="000000"/>
          <w:sz w:val="24"/>
          <w:szCs w:val="28"/>
        </w:rPr>
      </w:pPr>
    </w:p>
    <w:p w:rsidR="00C75FCC" w:rsidRPr="00C669B4" w:rsidRDefault="00FD7EA6" w:rsidP="00F006B6">
      <w:pPr>
        <w:ind w:firstLine="567"/>
        <w:jc w:val="both"/>
        <w:rPr>
          <w:bCs/>
          <w:color w:val="000000"/>
          <w:szCs w:val="24"/>
        </w:rPr>
      </w:pPr>
      <w:r>
        <w:rPr>
          <w:color w:val="000000"/>
          <w:szCs w:val="24"/>
        </w:rPr>
        <w:t xml:space="preserve">Примечание – </w:t>
      </w:r>
      <w:r w:rsidR="00C75FCC" w:rsidRPr="00C669B4">
        <w:rPr>
          <w:bCs/>
          <w:color w:val="000000"/>
          <w:szCs w:val="24"/>
        </w:rPr>
        <w:t>Типовое вспомогательное оборудование может включать оборудование для очистки котлов, оборудование для подготовки топлива к сжиганию, оборудование для сжигания, экономайзеры и воздухонагреватели, системы удаления золы, вспомогательное оборудование турбины, оборудование турбинного цикла и неосновное оборудование ТЭС.</w:t>
      </w:r>
    </w:p>
    <w:p w:rsidR="00C75FCC" w:rsidRPr="00F006B6" w:rsidRDefault="00C75FCC" w:rsidP="00F006B6">
      <w:pPr>
        <w:ind w:firstLine="567"/>
        <w:jc w:val="both"/>
        <w:rPr>
          <w:bCs/>
          <w:color w:val="000000"/>
          <w:sz w:val="24"/>
          <w:szCs w:val="28"/>
        </w:rPr>
      </w:pPr>
    </w:p>
    <w:p w:rsidR="00C75FCC" w:rsidRPr="00F006B6" w:rsidRDefault="00C75FCC" w:rsidP="00F006B6">
      <w:pPr>
        <w:ind w:firstLine="567"/>
        <w:jc w:val="both"/>
        <w:rPr>
          <w:bCs/>
          <w:color w:val="000000"/>
          <w:sz w:val="24"/>
          <w:szCs w:val="28"/>
        </w:rPr>
      </w:pPr>
      <w:r w:rsidRPr="00F006B6">
        <w:rPr>
          <w:b/>
          <w:bCs/>
          <w:color w:val="000000"/>
          <w:sz w:val="24"/>
          <w:szCs w:val="28"/>
        </w:rPr>
        <w:t xml:space="preserve">3.21 </w:t>
      </w:r>
      <w:r w:rsidR="00FD7EA6">
        <w:rPr>
          <w:b/>
          <w:bCs/>
          <w:color w:val="000000"/>
          <w:sz w:val="24"/>
          <w:szCs w:val="28"/>
        </w:rPr>
        <w:t>К</w:t>
      </w:r>
      <w:r w:rsidRPr="00F006B6">
        <w:rPr>
          <w:b/>
          <w:bCs/>
          <w:color w:val="000000"/>
          <w:sz w:val="24"/>
          <w:szCs w:val="28"/>
        </w:rPr>
        <w:t>оэффициент преобразования</w:t>
      </w:r>
      <w:r w:rsidR="00FD7EA6">
        <w:rPr>
          <w:b/>
          <w:bCs/>
          <w:color w:val="000000"/>
          <w:sz w:val="24"/>
          <w:szCs w:val="28"/>
        </w:rPr>
        <w:t>/</w:t>
      </w:r>
      <w:r w:rsidRPr="00F006B6">
        <w:rPr>
          <w:b/>
          <w:bCs/>
          <w:color w:val="000000"/>
          <w:sz w:val="24"/>
          <w:szCs w:val="28"/>
        </w:rPr>
        <w:t xml:space="preserve"> </w:t>
      </w:r>
      <w:proofErr w:type="spellStart"/>
      <w:r w:rsidR="00FD7EA6" w:rsidRPr="00FD7EA6">
        <w:rPr>
          <w:rFonts w:cs="Cambria"/>
          <w:b/>
          <w:i/>
          <w:iCs/>
          <w:color w:val="000000"/>
          <w:sz w:val="24"/>
          <w:szCs w:val="24"/>
        </w:rPr>
        <w:t>C</w:t>
      </w:r>
      <w:r w:rsidR="00FD7EA6" w:rsidRPr="00FD7EA6">
        <w:rPr>
          <w:rStyle w:val="A10"/>
          <w:b/>
          <w:sz w:val="24"/>
          <w:szCs w:val="24"/>
          <w:vertAlign w:val="subscript"/>
        </w:rPr>
        <w:t>f</w:t>
      </w:r>
      <w:proofErr w:type="spellEnd"/>
      <w:r w:rsidR="00FD7EA6">
        <w:rPr>
          <w:rStyle w:val="A10"/>
          <w:b/>
          <w:sz w:val="24"/>
          <w:szCs w:val="24"/>
        </w:rPr>
        <w:t xml:space="preserve"> </w:t>
      </w:r>
      <w:r w:rsidR="00FD7EA6" w:rsidRPr="00FD7EA6">
        <w:rPr>
          <w:bCs/>
          <w:szCs w:val="28"/>
        </w:rPr>
        <w:t>(</w:t>
      </w:r>
      <w:proofErr w:type="spellStart"/>
      <w:r w:rsidR="00FD7EA6" w:rsidRPr="00FD7EA6">
        <w:rPr>
          <w:bCs/>
          <w:color w:val="000000"/>
          <w:sz w:val="24"/>
          <w:szCs w:val="28"/>
        </w:rPr>
        <w:t>conversion</w:t>
      </w:r>
      <w:proofErr w:type="spellEnd"/>
      <w:r w:rsidR="00FD7EA6" w:rsidRPr="00FD7EA6">
        <w:rPr>
          <w:bCs/>
          <w:color w:val="000000"/>
          <w:sz w:val="24"/>
          <w:szCs w:val="28"/>
        </w:rPr>
        <w:t xml:space="preserve"> </w:t>
      </w:r>
      <w:proofErr w:type="spellStart"/>
      <w:r w:rsidR="00FD7EA6" w:rsidRPr="00FD7EA6">
        <w:rPr>
          <w:bCs/>
          <w:color w:val="000000"/>
          <w:sz w:val="24"/>
          <w:szCs w:val="28"/>
        </w:rPr>
        <w:t>factor</w:t>
      </w:r>
      <w:proofErr w:type="spellEnd"/>
      <w:r w:rsidR="00FD7EA6" w:rsidRPr="00FD7EA6">
        <w:rPr>
          <w:bCs/>
          <w:color w:val="000000"/>
          <w:sz w:val="24"/>
          <w:szCs w:val="28"/>
        </w:rPr>
        <w:t>/</w:t>
      </w:r>
      <w:r w:rsidR="00FD7EA6">
        <w:rPr>
          <w:rFonts w:cs="Cambria"/>
          <w:b/>
          <w:bCs/>
          <w:color w:val="000000"/>
          <w:sz w:val="22"/>
          <w:szCs w:val="22"/>
        </w:rPr>
        <w:t xml:space="preserve"> </w:t>
      </w:r>
      <w:proofErr w:type="spellStart"/>
      <w:r w:rsidRPr="00F006B6">
        <w:rPr>
          <w:bCs/>
          <w:i/>
          <w:color w:val="000000"/>
          <w:sz w:val="24"/>
          <w:szCs w:val="28"/>
        </w:rPr>
        <w:t>C</w:t>
      </w:r>
      <w:r w:rsidRPr="00F006B6">
        <w:rPr>
          <w:bCs/>
          <w:color w:val="000000"/>
          <w:sz w:val="24"/>
          <w:szCs w:val="28"/>
          <w:vertAlign w:val="subscript"/>
        </w:rPr>
        <w:t>f</w:t>
      </w:r>
      <w:proofErr w:type="spellEnd"/>
      <w:r w:rsidR="00FD7EA6">
        <w:rPr>
          <w:bCs/>
          <w:color w:val="000000"/>
          <w:sz w:val="24"/>
          <w:szCs w:val="28"/>
        </w:rPr>
        <w:t>)</w:t>
      </w:r>
      <w:r w:rsidRPr="00F006B6">
        <w:rPr>
          <w:bCs/>
          <w:color w:val="000000"/>
          <w:sz w:val="24"/>
          <w:szCs w:val="28"/>
        </w:rPr>
        <w:t xml:space="preserve">: </w:t>
      </w:r>
      <w:r w:rsidR="00FD7EA6">
        <w:rPr>
          <w:bCs/>
          <w:color w:val="000000"/>
          <w:sz w:val="24"/>
          <w:szCs w:val="28"/>
        </w:rPr>
        <w:t>О</w:t>
      </w:r>
      <w:r w:rsidRPr="00F006B6">
        <w:rPr>
          <w:bCs/>
          <w:color w:val="000000"/>
          <w:sz w:val="24"/>
          <w:szCs w:val="28"/>
        </w:rPr>
        <w:t>тношение двух единиц измерения величин одного вида</w:t>
      </w:r>
    </w:p>
    <w:p w:rsidR="00C75FCC" w:rsidRPr="00F006B6" w:rsidRDefault="00C75FCC" w:rsidP="00F006B6">
      <w:pPr>
        <w:ind w:firstLine="567"/>
        <w:jc w:val="both"/>
        <w:rPr>
          <w:bCs/>
          <w:color w:val="000000"/>
          <w:sz w:val="24"/>
          <w:szCs w:val="28"/>
        </w:rPr>
      </w:pPr>
    </w:p>
    <w:p w:rsidR="00C75FCC" w:rsidRPr="00A25508" w:rsidRDefault="00C75FCC" w:rsidP="00F006B6">
      <w:pPr>
        <w:ind w:firstLine="567"/>
        <w:jc w:val="both"/>
        <w:rPr>
          <w:bCs/>
          <w:color w:val="000000"/>
          <w:szCs w:val="28"/>
        </w:rPr>
      </w:pPr>
      <w:proofErr w:type="gramStart"/>
      <w:r w:rsidRPr="00A25508">
        <w:rPr>
          <w:bCs/>
          <w:color w:val="000000"/>
          <w:szCs w:val="28"/>
        </w:rPr>
        <w:t>[ИСТОЧНИК:</w:t>
      </w:r>
      <w:proofErr w:type="gramEnd"/>
      <w:r w:rsidRPr="00A25508">
        <w:rPr>
          <w:bCs/>
          <w:color w:val="000000"/>
          <w:szCs w:val="28"/>
        </w:rPr>
        <w:t xml:space="preserve"> ISO 80000-1:2009, 3.24, изменен. </w:t>
      </w:r>
      <w:proofErr w:type="gramStart"/>
      <w:r w:rsidRPr="00A25508">
        <w:rPr>
          <w:bCs/>
          <w:color w:val="000000"/>
          <w:szCs w:val="28"/>
        </w:rPr>
        <w:t>Слова «между единицами» в термине и примерах удалены.]</w:t>
      </w:r>
      <w:proofErr w:type="gramEnd"/>
    </w:p>
    <w:p w:rsidR="00C75FCC" w:rsidRPr="00F006B6" w:rsidRDefault="00C75FCC" w:rsidP="00F006B6">
      <w:pPr>
        <w:ind w:firstLine="567"/>
        <w:jc w:val="both"/>
        <w:rPr>
          <w:bCs/>
          <w:color w:val="000000"/>
          <w:sz w:val="24"/>
          <w:szCs w:val="28"/>
        </w:rPr>
      </w:pPr>
    </w:p>
    <w:p w:rsidR="00C75FCC" w:rsidRDefault="00391425" w:rsidP="00F006B6">
      <w:pPr>
        <w:ind w:firstLine="567"/>
        <w:jc w:val="both"/>
        <w:rPr>
          <w:bCs/>
          <w:color w:val="000000"/>
          <w:sz w:val="24"/>
          <w:szCs w:val="28"/>
        </w:rPr>
      </w:pPr>
      <w:r>
        <w:rPr>
          <w:b/>
          <w:bCs/>
          <w:color w:val="000000"/>
          <w:sz w:val="24"/>
          <w:szCs w:val="28"/>
        </w:rPr>
        <w:t>3.22 Д</w:t>
      </w:r>
      <w:r w:rsidR="00C75FCC" w:rsidRPr="00F006B6">
        <w:rPr>
          <w:b/>
          <w:bCs/>
          <w:color w:val="000000"/>
          <w:sz w:val="24"/>
          <w:szCs w:val="28"/>
        </w:rPr>
        <w:t>оход от энергосбережения</w:t>
      </w:r>
      <w:r>
        <w:rPr>
          <w:b/>
          <w:bCs/>
          <w:color w:val="000000"/>
          <w:sz w:val="24"/>
          <w:szCs w:val="28"/>
        </w:rPr>
        <w:t xml:space="preserve"> </w:t>
      </w:r>
      <w:r w:rsidRPr="00391425">
        <w:rPr>
          <w:bCs/>
          <w:color w:val="000000"/>
          <w:sz w:val="24"/>
          <w:szCs w:val="28"/>
        </w:rPr>
        <w:t>(</w:t>
      </w:r>
      <w:proofErr w:type="spellStart"/>
      <w:r w:rsidRPr="00391425">
        <w:rPr>
          <w:bCs/>
          <w:color w:val="000000"/>
          <w:sz w:val="24"/>
          <w:szCs w:val="28"/>
        </w:rPr>
        <w:t>energy</w:t>
      </w:r>
      <w:proofErr w:type="spellEnd"/>
      <w:r w:rsidRPr="00391425">
        <w:rPr>
          <w:bCs/>
          <w:color w:val="000000"/>
          <w:sz w:val="24"/>
          <w:szCs w:val="28"/>
        </w:rPr>
        <w:t xml:space="preserve"> </w:t>
      </w:r>
      <w:proofErr w:type="spellStart"/>
      <w:r w:rsidRPr="00391425">
        <w:rPr>
          <w:bCs/>
          <w:color w:val="000000"/>
          <w:sz w:val="24"/>
          <w:szCs w:val="28"/>
        </w:rPr>
        <w:t>savings</w:t>
      </w:r>
      <w:proofErr w:type="spellEnd"/>
      <w:r w:rsidRPr="00391425">
        <w:rPr>
          <w:bCs/>
          <w:color w:val="000000"/>
          <w:sz w:val="24"/>
          <w:szCs w:val="28"/>
        </w:rPr>
        <w:t xml:space="preserve"> </w:t>
      </w:r>
      <w:proofErr w:type="spellStart"/>
      <w:r w:rsidRPr="00391425">
        <w:rPr>
          <w:bCs/>
          <w:color w:val="000000"/>
          <w:sz w:val="24"/>
          <w:szCs w:val="28"/>
        </w:rPr>
        <w:t>income</w:t>
      </w:r>
      <w:proofErr w:type="spellEnd"/>
      <w:r w:rsidRPr="00391425">
        <w:rPr>
          <w:bCs/>
          <w:color w:val="000000"/>
          <w:sz w:val="24"/>
          <w:szCs w:val="28"/>
        </w:rPr>
        <w:t>)</w:t>
      </w:r>
      <w:r w:rsidR="00C75FCC" w:rsidRPr="00F006B6">
        <w:rPr>
          <w:bCs/>
          <w:color w:val="000000"/>
          <w:sz w:val="24"/>
          <w:szCs w:val="28"/>
        </w:rPr>
        <w:t xml:space="preserve">: </w:t>
      </w:r>
      <w:r>
        <w:rPr>
          <w:bCs/>
          <w:color w:val="000000"/>
          <w:sz w:val="24"/>
          <w:szCs w:val="28"/>
        </w:rPr>
        <w:t>Д</w:t>
      </w:r>
      <w:r w:rsidR="00C75FCC" w:rsidRPr="00F006B6">
        <w:rPr>
          <w:bCs/>
          <w:color w:val="000000"/>
          <w:sz w:val="24"/>
          <w:szCs w:val="28"/>
        </w:rPr>
        <w:t xml:space="preserve">оход от реализации </w:t>
      </w:r>
      <w:r w:rsidR="00C75FCC" w:rsidRPr="00391425">
        <w:rPr>
          <w:bCs/>
          <w:color w:val="000000"/>
          <w:sz w:val="24"/>
          <w:szCs w:val="28"/>
        </w:rPr>
        <w:t>EPIA</w:t>
      </w:r>
      <w:r w:rsidR="00C75FCC" w:rsidRPr="00F006B6">
        <w:rPr>
          <w:bCs/>
          <w:color w:val="000000"/>
          <w:sz w:val="24"/>
          <w:szCs w:val="28"/>
        </w:rPr>
        <w:t xml:space="preserve"> (3.4) за определенный </w:t>
      </w:r>
      <w:r w:rsidR="00C75FCC" w:rsidRPr="00391425">
        <w:rPr>
          <w:bCs/>
          <w:color w:val="000000"/>
          <w:sz w:val="24"/>
          <w:szCs w:val="28"/>
        </w:rPr>
        <w:t xml:space="preserve">период </w:t>
      </w:r>
      <w:r w:rsidR="00C75FCC" w:rsidRPr="00F006B6">
        <w:rPr>
          <w:bCs/>
          <w:color w:val="000000"/>
          <w:sz w:val="24"/>
          <w:szCs w:val="28"/>
        </w:rPr>
        <w:t>(3.25)</w:t>
      </w:r>
    </w:p>
    <w:p w:rsidR="00F45C3C" w:rsidRPr="00F006B6" w:rsidRDefault="00F45C3C" w:rsidP="00F006B6">
      <w:pPr>
        <w:ind w:firstLine="567"/>
        <w:jc w:val="both"/>
        <w:rPr>
          <w:bCs/>
          <w:color w:val="000000"/>
          <w:sz w:val="24"/>
          <w:szCs w:val="28"/>
        </w:rPr>
      </w:pPr>
    </w:p>
    <w:p w:rsidR="00C75FCC" w:rsidRDefault="00391425" w:rsidP="00F006B6">
      <w:pPr>
        <w:ind w:firstLine="567"/>
        <w:jc w:val="both"/>
        <w:rPr>
          <w:bCs/>
          <w:color w:val="000000"/>
          <w:sz w:val="24"/>
          <w:szCs w:val="28"/>
        </w:rPr>
      </w:pPr>
      <w:r>
        <w:rPr>
          <w:b/>
          <w:bCs/>
          <w:color w:val="000000"/>
          <w:sz w:val="24"/>
          <w:szCs w:val="28"/>
        </w:rPr>
        <w:t>3.23 Н</w:t>
      </w:r>
      <w:r w:rsidR="00C75FCC" w:rsidRPr="00F006B6">
        <w:rPr>
          <w:b/>
          <w:bCs/>
          <w:color w:val="000000"/>
          <w:sz w:val="24"/>
          <w:szCs w:val="28"/>
        </w:rPr>
        <w:t>оминальное рабочее состояние</w:t>
      </w:r>
      <w:r>
        <w:rPr>
          <w:b/>
          <w:bCs/>
          <w:color w:val="000000"/>
          <w:sz w:val="24"/>
          <w:szCs w:val="28"/>
        </w:rPr>
        <w:t xml:space="preserve"> </w:t>
      </w:r>
      <w:r w:rsidRPr="00391425">
        <w:rPr>
          <w:bCs/>
          <w:color w:val="000000"/>
          <w:sz w:val="24"/>
          <w:szCs w:val="28"/>
        </w:rPr>
        <w:t>(</w:t>
      </w:r>
      <w:proofErr w:type="spellStart"/>
      <w:r w:rsidRPr="00391425">
        <w:rPr>
          <w:bCs/>
          <w:color w:val="000000"/>
          <w:sz w:val="24"/>
          <w:szCs w:val="28"/>
        </w:rPr>
        <w:t>rated</w:t>
      </w:r>
      <w:proofErr w:type="spellEnd"/>
      <w:r w:rsidRPr="00391425">
        <w:rPr>
          <w:bCs/>
          <w:color w:val="000000"/>
          <w:sz w:val="24"/>
          <w:szCs w:val="28"/>
        </w:rPr>
        <w:t xml:space="preserve"> </w:t>
      </w:r>
      <w:proofErr w:type="spellStart"/>
      <w:r w:rsidRPr="00391425">
        <w:rPr>
          <w:bCs/>
          <w:color w:val="000000"/>
          <w:sz w:val="24"/>
          <w:szCs w:val="28"/>
        </w:rPr>
        <w:t>operating</w:t>
      </w:r>
      <w:proofErr w:type="spellEnd"/>
      <w:r w:rsidRPr="00391425">
        <w:rPr>
          <w:bCs/>
          <w:color w:val="000000"/>
          <w:sz w:val="24"/>
          <w:szCs w:val="28"/>
        </w:rPr>
        <w:t xml:space="preserve"> </w:t>
      </w:r>
      <w:proofErr w:type="spellStart"/>
      <w:r w:rsidRPr="00391425">
        <w:rPr>
          <w:bCs/>
          <w:color w:val="000000"/>
          <w:sz w:val="24"/>
          <w:szCs w:val="28"/>
        </w:rPr>
        <w:t>condition</w:t>
      </w:r>
      <w:proofErr w:type="spellEnd"/>
      <w:r w:rsidRPr="00391425">
        <w:rPr>
          <w:bCs/>
          <w:color w:val="000000"/>
          <w:sz w:val="24"/>
          <w:szCs w:val="28"/>
        </w:rPr>
        <w:t>)</w:t>
      </w:r>
      <w:r w:rsidR="00C75FCC" w:rsidRPr="00391425">
        <w:rPr>
          <w:bCs/>
          <w:color w:val="000000"/>
          <w:sz w:val="24"/>
          <w:szCs w:val="28"/>
        </w:rPr>
        <w:t xml:space="preserve">: </w:t>
      </w:r>
      <w:r>
        <w:rPr>
          <w:bCs/>
          <w:color w:val="000000"/>
          <w:sz w:val="24"/>
          <w:szCs w:val="28"/>
        </w:rPr>
        <w:t>Р</w:t>
      </w:r>
      <w:r w:rsidR="00C75FCC" w:rsidRPr="00F006B6">
        <w:rPr>
          <w:bCs/>
          <w:color w:val="000000"/>
          <w:sz w:val="24"/>
          <w:szCs w:val="28"/>
        </w:rPr>
        <w:t>абочее условие, требующее соблюдения во время измерения, чтобы оборудование работало в соответствии с проектом или определением</w:t>
      </w:r>
    </w:p>
    <w:p w:rsidR="00A25508" w:rsidRPr="00F006B6" w:rsidRDefault="00A25508" w:rsidP="00F006B6">
      <w:pPr>
        <w:ind w:firstLine="567"/>
        <w:jc w:val="both"/>
        <w:rPr>
          <w:bCs/>
          <w:color w:val="000000"/>
          <w:sz w:val="24"/>
          <w:szCs w:val="28"/>
        </w:rPr>
      </w:pPr>
    </w:p>
    <w:p w:rsidR="00C75FCC" w:rsidRPr="00A25508" w:rsidRDefault="00C75FCC" w:rsidP="00F006B6">
      <w:pPr>
        <w:ind w:firstLine="567"/>
        <w:jc w:val="both"/>
        <w:rPr>
          <w:bCs/>
          <w:color w:val="000000"/>
          <w:szCs w:val="28"/>
        </w:rPr>
      </w:pPr>
      <w:proofErr w:type="gramStart"/>
      <w:r w:rsidRPr="00A25508">
        <w:rPr>
          <w:bCs/>
          <w:color w:val="000000"/>
          <w:szCs w:val="28"/>
        </w:rPr>
        <w:t>[ИСТОЧНИК:</w:t>
      </w:r>
      <w:proofErr w:type="gramEnd"/>
      <w:r w:rsidRPr="00A25508">
        <w:rPr>
          <w:bCs/>
          <w:color w:val="000000"/>
          <w:szCs w:val="28"/>
        </w:rPr>
        <w:t xml:space="preserve"> ISO 4064-1:2014, 3.4.4, с изменениями. </w:t>
      </w:r>
      <w:proofErr w:type="gramStart"/>
      <w:r w:rsidRPr="00A25508">
        <w:rPr>
          <w:bCs/>
          <w:color w:val="000000"/>
          <w:szCs w:val="28"/>
        </w:rPr>
        <w:t>Фраза «оборудование работает в соответствии с проектом или определением» заменила фразу «счетчик работает в соответствии с проектом».]</w:t>
      </w:r>
      <w:proofErr w:type="gramEnd"/>
    </w:p>
    <w:p w:rsidR="00C75FCC" w:rsidRPr="00F006B6" w:rsidRDefault="00C75FCC" w:rsidP="00F006B6">
      <w:pPr>
        <w:ind w:firstLine="567"/>
        <w:jc w:val="both"/>
        <w:rPr>
          <w:bCs/>
          <w:color w:val="000000"/>
          <w:sz w:val="24"/>
          <w:szCs w:val="28"/>
        </w:rPr>
      </w:pPr>
    </w:p>
    <w:p w:rsidR="00C75FCC" w:rsidRDefault="00C75FCC" w:rsidP="00F006B6">
      <w:pPr>
        <w:ind w:firstLine="567"/>
        <w:jc w:val="both"/>
        <w:rPr>
          <w:bCs/>
          <w:color w:val="000000"/>
          <w:sz w:val="24"/>
          <w:szCs w:val="28"/>
        </w:rPr>
      </w:pPr>
      <w:r w:rsidRPr="00F006B6">
        <w:rPr>
          <w:b/>
          <w:bCs/>
          <w:color w:val="000000"/>
          <w:sz w:val="24"/>
          <w:szCs w:val="28"/>
        </w:rPr>
        <w:t xml:space="preserve">3.24 </w:t>
      </w:r>
      <w:r w:rsidR="00391425">
        <w:rPr>
          <w:b/>
          <w:bCs/>
          <w:color w:val="000000"/>
          <w:sz w:val="24"/>
          <w:szCs w:val="28"/>
        </w:rPr>
        <w:t>Н</w:t>
      </w:r>
      <w:r w:rsidRPr="00F006B6">
        <w:rPr>
          <w:b/>
          <w:bCs/>
          <w:color w:val="000000"/>
          <w:sz w:val="24"/>
          <w:szCs w:val="28"/>
        </w:rPr>
        <w:t>оминальная работа</w:t>
      </w:r>
      <w:r w:rsidR="00391425">
        <w:rPr>
          <w:b/>
          <w:bCs/>
          <w:color w:val="000000"/>
          <w:sz w:val="24"/>
          <w:szCs w:val="28"/>
        </w:rPr>
        <w:t xml:space="preserve"> </w:t>
      </w:r>
      <w:r w:rsidR="00391425" w:rsidRPr="00391425">
        <w:rPr>
          <w:bCs/>
          <w:color w:val="000000"/>
          <w:sz w:val="24"/>
          <w:szCs w:val="28"/>
        </w:rPr>
        <w:t>(</w:t>
      </w:r>
      <w:proofErr w:type="spellStart"/>
      <w:r w:rsidR="00391425" w:rsidRPr="00391425">
        <w:rPr>
          <w:bCs/>
          <w:color w:val="000000"/>
          <w:sz w:val="24"/>
          <w:szCs w:val="28"/>
        </w:rPr>
        <w:t>rated</w:t>
      </w:r>
      <w:proofErr w:type="spellEnd"/>
      <w:r w:rsidR="00391425" w:rsidRPr="00391425">
        <w:rPr>
          <w:bCs/>
          <w:color w:val="000000"/>
          <w:sz w:val="24"/>
          <w:szCs w:val="28"/>
        </w:rPr>
        <w:t xml:space="preserve"> </w:t>
      </w:r>
      <w:proofErr w:type="spellStart"/>
      <w:r w:rsidR="00391425" w:rsidRPr="00391425">
        <w:rPr>
          <w:bCs/>
          <w:color w:val="000000"/>
          <w:sz w:val="24"/>
          <w:szCs w:val="28"/>
        </w:rPr>
        <w:t>operation</w:t>
      </w:r>
      <w:proofErr w:type="spellEnd"/>
      <w:r w:rsidR="00391425" w:rsidRPr="00391425">
        <w:rPr>
          <w:bCs/>
          <w:color w:val="000000"/>
          <w:sz w:val="24"/>
          <w:szCs w:val="28"/>
        </w:rPr>
        <w:t>)</w:t>
      </w:r>
      <w:r w:rsidRPr="00391425">
        <w:rPr>
          <w:bCs/>
          <w:color w:val="000000"/>
          <w:sz w:val="24"/>
          <w:szCs w:val="28"/>
        </w:rPr>
        <w:t xml:space="preserve">: </w:t>
      </w:r>
      <w:r w:rsidR="00391425">
        <w:rPr>
          <w:bCs/>
          <w:color w:val="000000"/>
          <w:sz w:val="24"/>
          <w:szCs w:val="28"/>
        </w:rPr>
        <w:t>Р</w:t>
      </w:r>
      <w:r w:rsidRPr="00F006B6">
        <w:rPr>
          <w:bCs/>
          <w:color w:val="000000"/>
          <w:sz w:val="24"/>
          <w:szCs w:val="28"/>
        </w:rPr>
        <w:t xml:space="preserve">абота в </w:t>
      </w:r>
      <w:r w:rsidRPr="00391425">
        <w:rPr>
          <w:bCs/>
          <w:color w:val="000000"/>
          <w:sz w:val="24"/>
          <w:szCs w:val="28"/>
        </w:rPr>
        <w:t>номинальных рабочих условиях</w:t>
      </w:r>
      <w:r w:rsidRPr="00F006B6">
        <w:rPr>
          <w:bCs/>
          <w:color w:val="000000"/>
          <w:sz w:val="24"/>
          <w:szCs w:val="28"/>
        </w:rPr>
        <w:t xml:space="preserve"> (3.23)</w:t>
      </w:r>
    </w:p>
    <w:p w:rsidR="00F45C3C" w:rsidRPr="00F006B6" w:rsidRDefault="00F45C3C" w:rsidP="00F006B6">
      <w:pPr>
        <w:ind w:firstLine="567"/>
        <w:jc w:val="both"/>
        <w:rPr>
          <w:bCs/>
          <w:color w:val="000000"/>
          <w:sz w:val="24"/>
          <w:szCs w:val="28"/>
        </w:rPr>
      </w:pPr>
    </w:p>
    <w:p w:rsidR="00C75FCC" w:rsidRPr="00F006B6" w:rsidRDefault="00C75FCC" w:rsidP="00F006B6">
      <w:pPr>
        <w:ind w:firstLine="567"/>
        <w:jc w:val="both"/>
        <w:rPr>
          <w:bCs/>
          <w:color w:val="000000"/>
          <w:sz w:val="24"/>
          <w:szCs w:val="28"/>
        </w:rPr>
      </w:pPr>
      <w:r w:rsidRPr="00F006B6">
        <w:rPr>
          <w:b/>
          <w:bCs/>
          <w:color w:val="000000"/>
          <w:sz w:val="24"/>
          <w:szCs w:val="28"/>
        </w:rPr>
        <w:t xml:space="preserve">3.25 период: </w:t>
      </w:r>
      <w:r w:rsidRPr="00F006B6">
        <w:rPr>
          <w:bCs/>
          <w:color w:val="000000"/>
          <w:sz w:val="24"/>
          <w:szCs w:val="28"/>
        </w:rPr>
        <w:t>продолжительность времени, в течение которого можно получить результаты прогнозирования или измерения</w:t>
      </w:r>
    </w:p>
    <w:p w:rsidR="005914C6" w:rsidRDefault="005914C6" w:rsidP="005914C6">
      <w:pPr>
        <w:ind w:firstLine="567"/>
        <w:jc w:val="both"/>
        <w:rPr>
          <w:bCs/>
          <w:color w:val="000000"/>
          <w:sz w:val="24"/>
          <w:szCs w:val="28"/>
        </w:rPr>
      </w:pPr>
    </w:p>
    <w:p w:rsidR="00F45C3C" w:rsidRPr="005914C6" w:rsidRDefault="00F45C3C" w:rsidP="005914C6">
      <w:pPr>
        <w:ind w:firstLine="567"/>
        <w:jc w:val="both"/>
        <w:rPr>
          <w:bCs/>
          <w:color w:val="000000"/>
          <w:sz w:val="24"/>
          <w:szCs w:val="28"/>
        </w:rPr>
      </w:pPr>
    </w:p>
    <w:p w:rsidR="005914C6" w:rsidRDefault="005914C6" w:rsidP="005914C6">
      <w:pPr>
        <w:ind w:firstLine="567"/>
        <w:jc w:val="both"/>
        <w:rPr>
          <w:b/>
          <w:bCs/>
          <w:color w:val="000000"/>
          <w:sz w:val="24"/>
          <w:szCs w:val="28"/>
        </w:rPr>
      </w:pPr>
      <w:r w:rsidRPr="005914C6">
        <w:rPr>
          <w:b/>
          <w:bCs/>
          <w:color w:val="000000"/>
          <w:sz w:val="24"/>
          <w:szCs w:val="28"/>
        </w:rPr>
        <w:lastRenderedPageBreak/>
        <w:t xml:space="preserve">4 </w:t>
      </w:r>
      <w:r w:rsidR="00B85101" w:rsidRPr="00B85101">
        <w:rPr>
          <w:b/>
          <w:bCs/>
          <w:color w:val="000000"/>
          <w:sz w:val="24"/>
          <w:szCs w:val="28"/>
        </w:rPr>
        <w:t>Символы, единицы измерения и сокращения</w:t>
      </w:r>
    </w:p>
    <w:p w:rsidR="00B85101" w:rsidRPr="000C790B" w:rsidRDefault="00B85101" w:rsidP="005914C6">
      <w:pPr>
        <w:ind w:firstLine="567"/>
        <w:jc w:val="both"/>
        <w:rPr>
          <w:bCs/>
          <w:color w:val="000000"/>
          <w:sz w:val="24"/>
          <w:szCs w:val="28"/>
        </w:rPr>
      </w:pPr>
    </w:p>
    <w:p w:rsidR="00004F1B" w:rsidRPr="00004F1B" w:rsidRDefault="00004F1B" w:rsidP="00004F1B">
      <w:pPr>
        <w:ind w:firstLine="567"/>
        <w:jc w:val="both"/>
        <w:rPr>
          <w:bCs/>
          <w:color w:val="000000"/>
          <w:sz w:val="24"/>
          <w:szCs w:val="28"/>
        </w:rPr>
      </w:pPr>
      <w:r w:rsidRPr="00004F1B">
        <w:rPr>
          <w:bCs/>
          <w:color w:val="000000"/>
          <w:sz w:val="24"/>
          <w:szCs w:val="28"/>
        </w:rPr>
        <w:t xml:space="preserve">Для целей настоящего </w:t>
      </w:r>
      <w:r w:rsidR="009442A3">
        <w:rPr>
          <w:bCs/>
          <w:color w:val="000000"/>
          <w:sz w:val="24"/>
          <w:szCs w:val="28"/>
        </w:rPr>
        <w:t>стандарта</w:t>
      </w:r>
      <w:r w:rsidRPr="00004F1B">
        <w:rPr>
          <w:bCs/>
          <w:color w:val="000000"/>
          <w:sz w:val="24"/>
          <w:szCs w:val="28"/>
        </w:rPr>
        <w:t xml:space="preserve"> применяются следующие символы, единицы измерения и сокращения.</w:t>
      </w:r>
    </w:p>
    <w:p w:rsidR="00004F1B" w:rsidRPr="00004F1B" w:rsidRDefault="00004F1B" w:rsidP="00004F1B">
      <w:pPr>
        <w:ind w:firstLine="567"/>
        <w:jc w:val="both"/>
        <w:rPr>
          <w:bCs/>
          <w:color w:val="000000"/>
          <w:sz w:val="24"/>
          <w:szCs w:val="28"/>
        </w:rPr>
      </w:pPr>
      <w:r w:rsidRPr="00004F1B">
        <w:rPr>
          <w:bCs/>
          <w:color w:val="000000"/>
          <w:sz w:val="24"/>
          <w:szCs w:val="28"/>
        </w:rPr>
        <w:t xml:space="preserve">Пользователь должен либо скорректировать все единицы измерения, либо принять подходящие коэффициенты преобразования, чтобы обеспечить согласованность единиц измерения. Например, для крупных установок можно использовать ГДж, а для малых установок </w:t>
      </w:r>
      <w:r>
        <w:rPr>
          <w:bCs/>
          <w:color w:val="000000"/>
          <w:sz w:val="24"/>
          <w:szCs w:val="28"/>
        </w:rPr>
        <w:t>–</w:t>
      </w:r>
      <w:r w:rsidRPr="00004F1B">
        <w:rPr>
          <w:bCs/>
          <w:color w:val="000000"/>
          <w:sz w:val="24"/>
          <w:szCs w:val="28"/>
        </w:rPr>
        <w:t xml:space="preserve"> кДж.</w:t>
      </w:r>
    </w:p>
    <w:p w:rsidR="005914C6" w:rsidRPr="005914C6" w:rsidRDefault="005914C6" w:rsidP="005914C6">
      <w:pPr>
        <w:ind w:firstLine="567"/>
        <w:jc w:val="both"/>
        <w:rPr>
          <w:bCs/>
          <w:color w:val="000000"/>
          <w:sz w:val="24"/>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9"/>
        <w:gridCol w:w="6959"/>
        <w:gridCol w:w="1273"/>
      </w:tblGrid>
      <w:tr w:rsidR="009442A3" w:rsidRPr="009442A3" w:rsidTr="00BF1136">
        <w:tc>
          <w:tcPr>
            <w:tcW w:w="1229" w:type="dxa"/>
          </w:tcPr>
          <w:p w:rsidR="009442A3" w:rsidRPr="009442A3" w:rsidRDefault="009442A3" w:rsidP="009442A3">
            <w:pPr>
              <w:jc w:val="both"/>
              <w:rPr>
                <w:bCs/>
                <w:color w:val="000000"/>
                <w:sz w:val="24"/>
                <w:szCs w:val="24"/>
              </w:rPr>
            </w:pPr>
            <w:proofErr w:type="spellStart"/>
            <w:r w:rsidRPr="009442A3">
              <w:rPr>
                <w:bCs/>
                <w:i/>
                <w:color w:val="000000"/>
                <w:sz w:val="24"/>
                <w:szCs w:val="24"/>
              </w:rPr>
              <w:t>C</w:t>
            </w:r>
            <w:r w:rsidRPr="009442A3">
              <w:rPr>
                <w:bCs/>
                <w:color w:val="000000"/>
                <w:sz w:val="24"/>
                <w:szCs w:val="24"/>
                <w:vertAlign w:val="subscript"/>
              </w:rPr>
              <w:t>f</w:t>
            </w:r>
            <w:proofErr w:type="spellEnd"/>
          </w:p>
        </w:tc>
        <w:tc>
          <w:tcPr>
            <w:tcW w:w="6959" w:type="dxa"/>
          </w:tcPr>
          <w:p w:rsidR="009442A3" w:rsidRPr="009442A3" w:rsidRDefault="009442A3" w:rsidP="009442A3">
            <w:pPr>
              <w:jc w:val="both"/>
              <w:rPr>
                <w:bCs/>
                <w:color w:val="000000"/>
                <w:sz w:val="24"/>
                <w:szCs w:val="24"/>
              </w:rPr>
            </w:pPr>
            <w:r w:rsidRPr="009442A3">
              <w:rPr>
                <w:bCs/>
                <w:color w:val="000000"/>
                <w:sz w:val="24"/>
                <w:szCs w:val="24"/>
              </w:rPr>
              <w:t>коэффициент преобразования</w:t>
            </w:r>
          </w:p>
        </w:tc>
        <w:tc>
          <w:tcPr>
            <w:tcW w:w="1273" w:type="dxa"/>
          </w:tcPr>
          <w:p w:rsidR="009442A3" w:rsidRPr="009442A3" w:rsidRDefault="009442A3" w:rsidP="009442A3">
            <w:pPr>
              <w:jc w:val="center"/>
              <w:rPr>
                <w:bCs/>
                <w:color w:val="000000"/>
                <w:sz w:val="24"/>
                <w:szCs w:val="24"/>
              </w:rPr>
            </w:pPr>
          </w:p>
        </w:tc>
      </w:tr>
      <w:tr w:rsidR="009442A3" w:rsidRPr="009442A3" w:rsidTr="00BF1136">
        <w:tc>
          <w:tcPr>
            <w:tcW w:w="1229" w:type="dxa"/>
          </w:tcPr>
          <w:p w:rsidR="009442A3" w:rsidRPr="009442A3" w:rsidRDefault="009442A3" w:rsidP="009442A3">
            <w:pPr>
              <w:jc w:val="both"/>
              <w:rPr>
                <w:bCs/>
                <w:color w:val="000000"/>
                <w:sz w:val="24"/>
                <w:szCs w:val="24"/>
              </w:rPr>
            </w:pPr>
            <w:r w:rsidRPr="009442A3">
              <w:rPr>
                <w:bCs/>
                <w:color w:val="000000"/>
                <w:sz w:val="24"/>
                <w:szCs w:val="24"/>
              </w:rPr>
              <w:t>Δ</w:t>
            </w:r>
            <w:r w:rsidRPr="009442A3">
              <w:rPr>
                <w:bCs/>
                <w:i/>
                <w:color w:val="000000"/>
                <w:sz w:val="24"/>
                <w:szCs w:val="24"/>
              </w:rPr>
              <w:t>E</w:t>
            </w:r>
          </w:p>
        </w:tc>
        <w:tc>
          <w:tcPr>
            <w:tcW w:w="6959" w:type="dxa"/>
          </w:tcPr>
          <w:p w:rsidR="009442A3" w:rsidRPr="009442A3" w:rsidRDefault="009442A3" w:rsidP="009442A3">
            <w:pPr>
              <w:jc w:val="both"/>
              <w:rPr>
                <w:bCs/>
                <w:color w:val="000000"/>
                <w:sz w:val="24"/>
                <w:szCs w:val="24"/>
              </w:rPr>
            </w:pPr>
            <w:r w:rsidRPr="009442A3">
              <w:rPr>
                <w:bCs/>
                <w:color w:val="000000"/>
                <w:sz w:val="24"/>
                <w:szCs w:val="24"/>
              </w:rPr>
              <w:t>энергосбережение</w:t>
            </w:r>
          </w:p>
        </w:tc>
        <w:tc>
          <w:tcPr>
            <w:tcW w:w="1273" w:type="dxa"/>
          </w:tcPr>
          <w:p w:rsidR="009442A3" w:rsidRPr="009442A3" w:rsidRDefault="009442A3" w:rsidP="009442A3">
            <w:pPr>
              <w:jc w:val="center"/>
              <w:rPr>
                <w:bCs/>
                <w:color w:val="000000"/>
                <w:sz w:val="24"/>
                <w:szCs w:val="24"/>
              </w:rPr>
            </w:pPr>
            <w:r w:rsidRPr="009442A3">
              <w:rPr>
                <w:bCs/>
                <w:color w:val="000000"/>
                <w:sz w:val="24"/>
                <w:szCs w:val="24"/>
              </w:rPr>
              <w:t>кДж</w:t>
            </w:r>
          </w:p>
        </w:tc>
      </w:tr>
      <w:tr w:rsidR="009442A3" w:rsidRPr="009442A3" w:rsidTr="00BF1136">
        <w:tc>
          <w:tcPr>
            <w:tcW w:w="1229" w:type="dxa"/>
          </w:tcPr>
          <w:p w:rsidR="009442A3" w:rsidRPr="009442A3" w:rsidRDefault="009442A3" w:rsidP="009442A3">
            <w:pPr>
              <w:jc w:val="both"/>
              <w:rPr>
                <w:bCs/>
                <w:color w:val="000000"/>
                <w:sz w:val="24"/>
                <w:szCs w:val="24"/>
              </w:rPr>
            </w:pPr>
            <w:r w:rsidRPr="009442A3">
              <w:rPr>
                <w:bCs/>
                <w:i/>
                <w:color w:val="000000"/>
                <w:sz w:val="24"/>
                <w:szCs w:val="24"/>
                <w:lang w:val="en-US"/>
              </w:rPr>
              <w:t>F</w:t>
            </w:r>
            <w:r w:rsidRPr="009442A3">
              <w:rPr>
                <w:bCs/>
                <w:color w:val="000000"/>
                <w:sz w:val="24"/>
                <w:szCs w:val="24"/>
                <w:vertAlign w:val="subscript"/>
                <w:lang w:val="en-US"/>
              </w:rPr>
              <w:t>e</w:t>
            </w:r>
          </w:p>
        </w:tc>
        <w:tc>
          <w:tcPr>
            <w:tcW w:w="6959" w:type="dxa"/>
          </w:tcPr>
          <w:p w:rsidR="009442A3" w:rsidRPr="009442A3" w:rsidRDefault="009442A3" w:rsidP="009442A3">
            <w:pPr>
              <w:jc w:val="both"/>
              <w:rPr>
                <w:bCs/>
                <w:color w:val="000000"/>
                <w:sz w:val="24"/>
                <w:szCs w:val="24"/>
              </w:rPr>
            </w:pPr>
            <w:r w:rsidRPr="009442A3">
              <w:rPr>
                <w:bCs/>
                <w:color w:val="000000"/>
                <w:sz w:val="24"/>
                <w:szCs w:val="24"/>
              </w:rPr>
              <w:t>скорость расхода условного топлива электроснабжения</w:t>
            </w:r>
          </w:p>
        </w:tc>
        <w:tc>
          <w:tcPr>
            <w:tcW w:w="1273" w:type="dxa"/>
          </w:tcPr>
          <w:p w:rsidR="009442A3" w:rsidRPr="009442A3" w:rsidRDefault="009442A3" w:rsidP="009442A3">
            <w:pPr>
              <w:jc w:val="center"/>
              <w:rPr>
                <w:bCs/>
                <w:color w:val="000000"/>
                <w:sz w:val="24"/>
                <w:szCs w:val="24"/>
                <w:lang w:val="en-US"/>
              </w:rPr>
            </w:pPr>
            <w:proofErr w:type="gramStart"/>
            <w:r w:rsidRPr="009442A3">
              <w:rPr>
                <w:bCs/>
                <w:color w:val="000000"/>
                <w:sz w:val="24"/>
                <w:szCs w:val="24"/>
              </w:rPr>
              <w:t>г</w:t>
            </w:r>
            <w:proofErr w:type="gramEnd"/>
            <w:r w:rsidRPr="009442A3">
              <w:rPr>
                <w:bCs/>
                <w:color w:val="000000"/>
                <w:sz w:val="24"/>
                <w:szCs w:val="24"/>
                <w:lang w:val="en-US"/>
              </w:rPr>
              <w:t>/</w:t>
            </w:r>
            <w:r w:rsidRPr="009442A3">
              <w:rPr>
                <w:bCs/>
                <w:color w:val="000000"/>
                <w:sz w:val="24"/>
                <w:szCs w:val="24"/>
              </w:rPr>
              <w:t>кВт</w:t>
            </w:r>
          </w:p>
        </w:tc>
      </w:tr>
      <w:tr w:rsidR="009442A3" w:rsidRPr="009442A3" w:rsidTr="00BF1136">
        <w:tc>
          <w:tcPr>
            <w:tcW w:w="1229" w:type="dxa"/>
          </w:tcPr>
          <w:p w:rsidR="009442A3" w:rsidRPr="009442A3" w:rsidRDefault="009442A3" w:rsidP="009442A3">
            <w:pPr>
              <w:jc w:val="both"/>
              <w:rPr>
                <w:bCs/>
                <w:color w:val="000000"/>
                <w:sz w:val="24"/>
                <w:szCs w:val="24"/>
                <w:lang w:val="en-US"/>
              </w:rPr>
            </w:pPr>
            <w:proofErr w:type="spellStart"/>
            <w:r w:rsidRPr="009442A3">
              <w:rPr>
                <w:bCs/>
                <w:i/>
                <w:color w:val="000000"/>
                <w:sz w:val="24"/>
                <w:szCs w:val="24"/>
                <w:lang w:val="en-US"/>
              </w:rPr>
              <w:t>I</w:t>
            </w:r>
            <w:r w:rsidRPr="009442A3">
              <w:rPr>
                <w:bCs/>
                <w:color w:val="000000"/>
                <w:sz w:val="24"/>
                <w:szCs w:val="24"/>
                <w:vertAlign w:val="subscript"/>
                <w:lang w:val="en-US"/>
              </w:rPr>
              <w:t>nc</w:t>
            </w:r>
            <w:proofErr w:type="spellEnd"/>
          </w:p>
        </w:tc>
        <w:tc>
          <w:tcPr>
            <w:tcW w:w="6959" w:type="dxa"/>
          </w:tcPr>
          <w:p w:rsidR="009442A3" w:rsidRPr="009442A3" w:rsidRDefault="009442A3" w:rsidP="009442A3">
            <w:pPr>
              <w:jc w:val="both"/>
              <w:rPr>
                <w:bCs/>
                <w:color w:val="000000"/>
                <w:sz w:val="24"/>
                <w:szCs w:val="24"/>
                <w:lang w:val="en-US"/>
              </w:rPr>
            </w:pPr>
            <w:r w:rsidRPr="009442A3">
              <w:rPr>
                <w:bCs/>
                <w:color w:val="000000"/>
                <w:sz w:val="24"/>
                <w:szCs w:val="24"/>
              </w:rPr>
              <w:t xml:space="preserve">прибыль от </w:t>
            </w:r>
            <w:proofErr w:type="spellStart"/>
            <w:r w:rsidRPr="009442A3">
              <w:rPr>
                <w:bCs/>
                <w:color w:val="000000"/>
                <w:sz w:val="24"/>
                <w:szCs w:val="24"/>
              </w:rPr>
              <w:t>энергосбережений</w:t>
            </w:r>
            <w:proofErr w:type="spellEnd"/>
          </w:p>
        </w:tc>
        <w:tc>
          <w:tcPr>
            <w:tcW w:w="1273" w:type="dxa"/>
          </w:tcPr>
          <w:p w:rsidR="009442A3" w:rsidRPr="009442A3" w:rsidRDefault="009442A3" w:rsidP="009442A3">
            <w:pPr>
              <w:jc w:val="center"/>
              <w:rPr>
                <w:bCs/>
                <w:color w:val="000000"/>
                <w:sz w:val="24"/>
                <w:szCs w:val="24"/>
                <w:lang w:val="en-US"/>
              </w:rPr>
            </w:pPr>
            <w:r w:rsidRPr="009442A3">
              <w:rPr>
                <w:bCs/>
                <w:color w:val="000000"/>
                <w:sz w:val="24"/>
                <w:szCs w:val="24"/>
              </w:rPr>
              <w:t>денежная единица</w:t>
            </w:r>
          </w:p>
        </w:tc>
      </w:tr>
      <w:tr w:rsidR="009442A3" w:rsidRPr="009442A3" w:rsidTr="00BF1136">
        <w:trPr>
          <w:trHeight w:val="290"/>
        </w:trPr>
        <w:tc>
          <w:tcPr>
            <w:tcW w:w="1229" w:type="dxa"/>
          </w:tcPr>
          <w:p w:rsidR="009442A3" w:rsidRPr="009442A3" w:rsidRDefault="009442A3" w:rsidP="009442A3">
            <w:pPr>
              <w:jc w:val="both"/>
              <w:rPr>
                <w:bCs/>
                <w:i/>
                <w:color w:val="000000"/>
                <w:sz w:val="24"/>
                <w:szCs w:val="24"/>
                <w:lang w:val="en-US"/>
              </w:rPr>
            </w:pPr>
            <w:r w:rsidRPr="009442A3">
              <w:rPr>
                <w:bCs/>
                <w:i/>
                <w:color w:val="000000"/>
                <w:sz w:val="24"/>
                <w:szCs w:val="24"/>
                <w:lang w:val="en-US"/>
              </w:rPr>
              <w:t>Q</w:t>
            </w:r>
          </w:p>
        </w:tc>
        <w:tc>
          <w:tcPr>
            <w:tcW w:w="6959" w:type="dxa"/>
          </w:tcPr>
          <w:p w:rsidR="009442A3" w:rsidRPr="009442A3" w:rsidRDefault="009442A3" w:rsidP="009442A3">
            <w:pPr>
              <w:jc w:val="both"/>
              <w:rPr>
                <w:bCs/>
                <w:color w:val="000000"/>
                <w:sz w:val="24"/>
                <w:szCs w:val="24"/>
              </w:rPr>
            </w:pPr>
            <w:r w:rsidRPr="009442A3">
              <w:rPr>
                <w:bCs/>
                <w:color w:val="000000"/>
                <w:sz w:val="24"/>
                <w:szCs w:val="24"/>
              </w:rPr>
              <w:t>электроснабжение</w:t>
            </w:r>
          </w:p>
        </w:tc>
        <w:tc>
          <w:tcPr>
            <w:tcW w:w="1273" w:type="dxa"/>
          </w:tcPr>
          <w:p w:rsidR="009442A3" w:rsidRPr="009442A3" w:rsidRDefault="009442A3" w:rsidP="009442A3">
            <w:pPr>
              <w:jc w:val="center"/>
              <w:rPr>
                <w:bCs/>
                <w:color w:val="000000"/>
                <w:sz w:val="24"/>
                <w:szCs w:val="24"/>
              </w:rPr>
            </w:pPr>
            <w:r w:rsidRPr="009442A3">
              <w:rPr>
                <w:bCs/>
                <w:color w:val="000000"/>
                <w:sz w:val="24"/>
                <w:szCs w:val="24"/>
              </w:rPr>
              <w:t>кВт</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Q</w:t>
            </w:r>
            <w:r w:rsidRPr="009442A3">
              <w:rPr>
                <w:rFonts w:ascii="Times New Roman" w:hAnsi="Times New Roman" w:cs="Times New Roman"/>
                <w:sz w:val="24"/>
                <w:szCs w:val="24"/>
                <w:vertAlign w:val="subscript"/>
              </w:rPr>
              <w:t>o,b</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энергия на выходе границы котла</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кДж</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Q</w:t>
            </w:r>
            <w:r w:rsidRPr="009442A3">
              <w:rPr>
                <w:rFonts w:ascii="Times New Roman" w:hAnsi="Times New Roman" w:cs="Times New Roman"/>
                <w:sz w:val="24"/>
                <w:szCs w:val="24"/>
                <w:vertAlign w:val="subscript"/>
              </w:rPr>
              <w:t>i,b</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 xml:space="preserve">энергия на входе границы котла </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кДж</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Q</w:t>
            </w:r>
            <w:r w:rsidRPr="009442A3">
              <w:rPr>
                <w:rFonts w:ascii="Times New Roman" w:hAnsi="Times New Roman" w:cs="Times New Roman"/>
                <w:sz w:val="24"/>
                <w:szCs w:val="24"/>
                <w:vertAlign w:val="subscript"/>
              </w:rPr>
              <w:t>l,b</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потери энергии на границе котла</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кДж</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Q</w:t>
            </w:r>
            <w:r w:rsidRPr="009442A3">
              <w:rPr>
                <w:rFonts w:ascii="Times New Roman" w:hAnsi="Times New Roman" w:cs="Times New Roman"/>
                <w:sz w:val="24"/>
                <w:szCs w:val="24"/>
                <w:vertAlign w:val="subscript"/>
              </w:rPr>
              <w:t>eg,st</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электроэнергия, выработанная на границе паровой турбины</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кДж, кВт</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Q</w:t>
            </w:r>
            <w:r w:rsidRPr="009442A3">
              <w:rPr>
                <w:rFonts w:ascii="Times New Roman" w:hAnsi="Times New Roman" w:cs="Times New Roman"/>
                <w:sz w:val="24"/>
                <w:szCs w:val="24"/>
                <w:vertAlign w:val="subscript"/>
              </w:rPr>
              <w:t>s,b</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энергия, поступающая в паровую турбину из котла</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кДж</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Q</w:t>
            </w:r>
            <w:r w:rsidRPr="009442A3">
              <w:rPr>
                <w:rFonts w:ascii="Times New Roman" w:hAnsi="Times New Roman" w:cs="Times New Roman"/>
                <w:sz w:val="24"/>
                <w:szCs w:val="24"/>
                <w:vertAlign w:val="subscript"/>
              </w:rPr>
              <w:t>h</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энергия, извлекаемая для подвода тепла</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кДж</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Q</w:t>
            </w:r>
            <w:r w:rsidRPr="009442A3">
              <w:rPr>
                <w:rFonts w:ascii="Times New Roman" w:hAnsi="Times New Roman" w:cs="Times New Roman"/>
                <w:sz w:val="24"/>
                <w:szCs w:val="24"/>
                <w:vertAlign w:val="subscript"/>
              </w:rPr>
              <w:t>eg,gt</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электрическая энергия, вырабатываемая газовой турбиной</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кДж, кВт</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Q</w:t>
            </w:r>
            <w:r w:rsidRPr="009442A3">
              <w:rPr>
                <w:rFonts w:ascii="Times New Roman" w:hAnsi="Times New Roman" w:cs="Times New Roman"/>
                <w:sz w:val="24"/>
                <w:szCs w:val="24"/>
                <w:vertAlign w:val="subscript"/>
              </w:rPr>
              <w:t>f</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тепловая энергия используемого топлива</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кДж</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Q</w:t>
            </w:r>
            <w:r w:rsidRPr="009442A3">
              <w:rPr>
                <w:rFonts w:ascii="Times New Roman" w:hAnsi="Times New Roman" w:cs="Times New Roman"/>
                <w:sz w:val="24"/>
                <w:szCs w:val="24"/>
                <w:vertAlign w:val="subscript"/>
              </w:rPr>
              <w:t>eg</w:t>
            </w:r>
            <w:r w:rsidRPr="009442A3">
              <w:rPr>
                <w:rFonts w:ascii="Times New Roman" w:hAnsi="Times New Roman" w:cs="Times New Roman"/>
                <w:sz w:val="24"/>
                <w:szCs w:val="24"/>
              </w:rPr>
              <w:t>,</w:t>
            </w:r>
            <w:r w:rsidRPr="009442A3">
              <w:rPr>
                <w:rFonts w:ascii="Times New Roman" w:hAnsi="Times New Roman" w:cs="Times New Roman"/>
                <w:sz w:val="24"/>
                <w:szCs w:val="24"/>
                <w:vertAlign w:val="subscript"/>
              </w:rPr>
              <w:t>TPGU</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lang w:val="en-US"/>
              </w:rPr>
            </w:pPr>
            <w:proofErr w:type="spellStart"/>
            <w:r w:rsidRPr="009442A3">
              <w:rPr>
                <w:rFonts w:ascii="Times New Roman" w:hAnsi="Times New Roman" w:cs="Times New Roman"/>
                <w:sz w:val="24"/>
                <w:szCs w:val="24"/>
                <w:lang w:val="en-US"/>
              </w:rPr>
              <w:t>выработка</w:t>
            </w:r>
            <w:proofErr w:type="spellEnd"/>
            <w:r w:rsidRPr="009442A3">
              <w:rPr>
                <w:rFonts w:ascii="Times New Roman" w:hAnsi="Times New Roman" w:cs="Times New Roman"/>
                <w:sz w:val="24"/>
                <w:szCs w:val="24"/>
                <w:lang w:val="en-US"/>
              </w:rPr>
              <w:t xml:space="preserve"> </w:t>
            </w:r>
            <w:proofErr w:type="spellStart"/>
            <w:r w:rsidRPr="009442A3">
              <w:rPr>
                <w:rFonts w:ascii="Times New Roman" w:hAnsi="Times New Roman" w:cs="Times New Roman"/>
                <w:sz w:val="24"/>
                <w:szCs w:val="24"/>
                <w:lang w:val="en-US"/>
              </w:rPr>
              <w:t>электроэнергии</w:t>
            </w:r>
            <w:proofErr w:type="spellEnd"/>
            <w:r w:rsidRPr="009442A3">
              <w:rPr>
                <w:rFonts w:ascii="Times New Roman" w:hAnsi="Times New Roman" w:cs="Times New Roman"/>
                <w:sz w:val="24"/>
                <w:szCs w:val="24"/>
              </w:rPr>
              <w:t xml:space="preserve"> энергоблока </w:t>
            </w:r>
            <w:r w:rsidRPr="009442A3">
              <w:rPr>
                <w:rFonts w:ascii="Times New Roman" w:hAnsi="Times New Roman" w:cs="Times New Roman"/>
                <w:sz w:val="24"/>
                <w:szCs w:val="24"/>
                <w:lang w:val="en-US"/>
              </w:rPr>
              <w:t>TPGU</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кВт</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Q</w:t>
            </w:r>
            <w:r w:rsidRPr="009442A3">
              <w:rPr>
                <w:rFonts w:ascii="Times New Roman" w:hAnsi="Times New Roman" w:cs="Times New Roman"/>
                <w:sz w:val="24"/>
                <w:szCs w:val="24"/>
                <w:vertAlign w:val="subscript"/>
              </w:rPr>
              <w:t>iec</w:t>
            </w:r>
            <w:r w:rsidRPr="009442A3">
              <w:rPr>
                <w:rFonts w:ascii="Times New Roman" w:hAnsi="Times New Roman" w:cs="Times New Roman"/>
                <w:sz w:val="24"/>
                <w:szCs w:val="24"/>
              </w:rPr>
              <w:t>,</w:t>
            </w:r>
            <w:r w:rsidRPr="009442A3">
              <w:rPr>
                <w:rFonts w:ascii="Times New Roman" w:hAnsi="Times New Roman" w:cs="Times New Roman"/>
                <w:sz w:val="24"/>
                <w:szCs w:val="24"/>
                <w:vertAlign w:val="subscript"/>
              </w:rPr>
              <w:t>TPGU</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lang w:val="en-US"/>
              </w:rPr>
            </w:pPr>
            <w:proofErr w:type="spellStart"/>
            <w:r w:rsidRPr="009442A3">
              <w:rPr>
                <w:rFonts w:ascii="Times New Roman" w:hAnsi="Times New Roman" w:cs="Times New Roman"/>
                <w:sz w:val="24"/>
                <w:szCs w:val="24"/>
                <w:lang w:val="en-US"/>
              </w:rPr>
              <w:t>внутреннее</w:t>
            </w:r>
            <w:proofErr w:type="spellEnd"/>
            <w:r w:rsidRPr="009442A3">
              <w:rPr>
                <w:rFonts w:ascii="Times New Roman" w:hAnsi="Times New Roman" w:cs="Times New Roman"/>
                <w:sz w:val="24"/>
                <w:szCs w:val="24"/>
                <w:lang w:val="en-US"/>
              </w:rPr>
              <w:t xml:space="preserve"> </w:t>
            </w:r>
            <w:proofErr w:type="spellStart"/>
            <w:r w:rsidRPr="009442A3">
              <w:rPr>
                <w:rFonts w:ascii="Times New Roman" w:hAnsi="Times New Roman" w:cs="Times New Roman"/>
                <w:sz w:val="24"/>
                <w:szCs w:val="24"/>
                <w:lang w:val="en-US"/>
              </w:rPr>
              <w:t>потребление</w:t>
            </w:r>
            <w:proofErr w:type="spellEnd"/>
            <w:r w:rsidRPr="009442A3">
              <w:rPr>
                <w:rFonts w:ascii="Times New Roman" w:hAnsi="Times New Roman" w:cs="Times New Roman"/>
                <w:sz w:val="24"/>
                <w:szCs w:val="24"/>
                <w:lang w:val="en-US"/>
              </w:rPr>
              <w:t xml:space="preserve"> </w:t>
            </w:r>
            <w:proofErr w:type="spellStart"/>
            <w:r w:rsidRPr="009442A3">
              <w:rPr>
                <w:rFonts w:ascii="Times New Roman" w:hAnsi="Times New Roman" w:cs="Times New Roman"/>
                <w:sz w:val="24"/>
                <w:szCs w:val="24"/>
                <w:lang w:val="en-US"/>
              </w:rPr>
              <w:t>электроэнергии</w:t>
            </w:r>
            <w:proofErr w:type="spellEnd"/>
            <w:r w:rsidRPr="009442A3">
              <w:rPr>
                <w:rFonts w:ascii="Times New Roman" w:hAnsi="Times New Roman" w:cs="Times New Roman"/>
                <w:sz w:val="24"/>
                <w:szCs w:val="24"/>
              </w:rPr>
              <w:t xml:space="preserve"> </w:t>
            </w:r>
            <w:r w:rsidRPr="009442A3">
              <w:rPr>
                <w:rFonts w:ascii="Times New Roman" w:hAnsi="Times New Roman" w:cs="Times New Roman"/>
                <w:sz w:val="24"/>
                <w:szCs w:val="24"/>
                <w:lang w:val="en-US"/>
              </w:rPr>
              <w:t>TPGU</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кВт</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Q</w:t>
            </w:r>
            <w:r w:rsidRPr="009442A3">
              <w:rPr>
                <w:rFonts w:ascii="Times New Roman" w:hAnsi="Times New Roman" w:cs="Times New Roman"/>
                <w:sz w:val="24"/>
                <w:szCs w:val="24"/>
                <w:vertAlign w:val="subscript"/>
              </w:rPr>
              <w:t>ees</w:t>
            </w:r>
            <w:r w:rsidRPr="009442A3">
              <w:rPr>
                <w:rFonts w:ascii="Times New Roman" w:hAnsi="Times New Roman" w:cs="Times New Roman"/>
                <w:sz w:val="24"/>
                <w:szCs w:val="24"/>
              </w:rPr>
              <w:t>,</w:t>
            </w:r>
            <w:r w:rsidRPr="009442A3">
              <w:rPr>
                <w:rFonts w:ascii="Times New Roman" w:hAnsi="Times New Roman" w:cs="Times New Roman"/>
                <w:sz w:val="24"/>
                <w:szCs w:val="24"/>
                <w:vertAlign w:val="subscript"/>
              </w:rPr>
              <w:t>TPGU</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lang w:val="en-US"/>
              </w:rPr>
            </w:pPr>
            <w:r w:rsidRPr="009442A3">
              <w:rPr>
                <w:rFonts w:ascii="Times New Roman" w:hAnsi="Times New Roman" w:cs="Times New Roman"/>
                <w:sz w:val="24"/>
                <w:szCs w:val="24"/>
              </w:rPr>
              <w:t>э</w:t>
            </w:r>
            <w:proofErr w:type="spellStart"/>
            <w:r w:rsidRPr="009442A3">
              <w:rPr>
                <w:rFonts w:ascii="Times New Roman" w:hAnsi="Times New Roman" w:cs="Times New Roman"/>
                <w:sz w:val="24"/>
                <w:szCs w:val="24"/>
                <w:lang w:val="en-US"/>
              </w:rPr>
              <w:t>лектроснабжение</w:t>
            </w:r>
            <w:proofErr w:type="spellEnd"/>
            <w:r w:rsidRPr="009442A3">
              <w:rPr>
                <w:rFonts w:ascii="Times New Roman" w:hAnsi="Times New Roman" w:cs="Times New Roman"/>
                <w:sz w:val="24"/>
                <w:szCs w:val="24"/>
              </w:rPr>
              <w:t xml:space="preserve"> </w:t>
            </w:r>
            <w:r w:rsidRPr="009442A3">
              <w:rPr>
                <w:rFonts w:ascii="Times New Roman" w:hAnsi="Times New Roman" w:cs="Times New Roman"/>
                <w:sz w:val="24"/>
                <w:szCs w:val="24"/>
                <w:lang w:val="en-US"/>
              </w:rPr>
              <w:t>TPGU</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кВт</w:t>
            </w:r>
          </w:p>
        </w:tc>
      </w:tr>
      <w:tr w:rsidR="009442A3" w:rsidRPr="009442A3" w:rsidTr="00BF1136">
        <w:trPr>
          <w:trHeight w:hRule="exact" w:val="563"/>
        </w:trPr>
        <w:tc>
          <w:tcPr>
            <w:tcW w:w="122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i/>
                <w:iCs/>
                <w:sz w:val="24"/>
                <w:szCs w:val="24"/>
              </w:rPr>
              <w:t>U</w:t>
            </w:r>
            <w:r w:rsidRPr="009442A3">
              <w:rPr>
                <w:rFonts w:ascii="Times New Roman" w:hAnsi="Times New Roman" w:cs="Times New Roman"/>
                <w:sz w:val="24"/>
                <w:szCs w:val="24"/>
                <w:vertAlign w:val="subscript"/>
              </w:rPr>
              <w:t>P</w:t>
            </w:r>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цена за единицу используемого топлива</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денежная единица</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i/>
                <w:sz w:val="24"/>
                <w:szCs w:val="24"/>
                <w:lang w:val="en-US"/>
              </w:rPr>
              <w:t>W</w:t>
            </w:r>
            <w:r w:rsidRPr="009442A3">
              <w:rPr>
                <w:rFonts w:ascii="Times New Roman" w:hAnsi="Times New Roman" w:cs="Times New Roman"/>
                <w:sz w:val="24"/>
                <w:szCs w:val="24"/>
                <w:vertAlign w:val="subscript"/>
              </w:rPr>
              <w:t>f</w:t>
            </w:r>
            <w:r w:rsidRPr="009442A3">
              <w:rPr>
                <w:rFonts w:ascii="Times New Roman" w:hAnsi="Times New Roman" w:cs="Times New Roman"/>
                <w:sz w:val="24"/>
                <w:szCs w:val="24"/>
                <w:vertAlign w:val="subscript"/>
                <w:lang w:val="en-US"/>
              </w:rPr>
              <w:t>g</w:t>
            </w:r>
            <w:r w:rsidRPr="009442A3">
              <w:rPr>
                <w:rFonts w:ascii="Times New Roman" w:hAnsi="Times New Roman" w:cs="Times New Roman"/>
                <w:sz w:val="24"/>
                <w:szCs w:val="24"/>
                <w:vertAlign w:val="subscript"/>
              </w:rPr>
              <w:t>t</w:t>
            </w:r>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кол</w:t>
            </w:r>
            <w:r w:rsidR="00F34E9C">
              <w:rPr>
                <w:rFonts w:ascii="Times New Roman" w:hAnsi="Times New Roman" w:cs="Times New Roman"/>
                <w:sz w:val="24"/>
                <w:szCs w:val="24"/>
              </w:rPr>
              <w:t>ичест</w:t>
            </w:r>
            <w:r w:rsidRPr="009442A3">
              <w:rPr>
                <w:rFonts w:ascii="Times New Roman" w:hAnsi="Times New Roman" w:cs="Times New Roman"/>
                <w:sz w:val="24"/>
                <w:szCs w:val="24"/>
              </w:rPr>
              <w:t>во условного топлива, используемого газовой турбиной</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кг</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i/>
                <w:iCs/>
                <w:sz w:val="24"/>
                <w:szCs w:val="24"/>
                <w:lang w:val="en-US"/>
              </w:rPr>
              <w:t>W</w:t>
            </w:r>
            <w:proofErr w:type="spellStart"/>
            <w:r w:rsidRPr="009442A3">
              <w:rPr>
                <w:rFonts w:ascii="Times New Roman" w:hAnsi="Times New Roman" w:cs="Times New Roman"/>
                <w:sz w:val="24"/>
                <w:szCs w:val="24"/>
                <w:vertAlign w:val="subscript"/>
              </w:rPr>
              <w:t>f,TPGU</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 xml:space="preserve">количество условного топлива, используемого </w:t>
            </w:r>
            <w:r w:rsidRPr="009442A3">
              <w:rPr>
                <w:rFonts w:ascii="Times New Roman" w:hAnsi="Times New Roman" w:cs="Times New Roman"/>
                <w:sz w:val="24"/>
                <w:szCs w:val="24"/>
                <w:lang w:val="en-US"/>
              </w:rPr>
              <w:t>TPGU</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кг</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η</w:t>
            </w:r>
            <w:r w:rsidRPr="009442A3">
              <w:rPr>
                <w:rFonts w:ascii="Times New Roman" w:hAnsi="Times New Roman" w:cs="Times New Roman"/>
                <w:iCs/>
                <w:sz w:val="24"/>
                <w:szCs w:val="24"/>
                <w:vertAlign w:val="subscript"/>
              </w:rPr>
              <w:t>b</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КПД котла</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η</w:t>
            </w:r>
            <w:r w:rsidRPr="009442A3">
              <w:rPr>
                <w:rFonts w:ascii="Times New Roman" w:hAnsi="Times New Roman" w:cs="Times New Roman"/>
                <w:iCs/>
                <w:sz w:val="24"/>
                <w:szCs w:val="24"/>
                <w:vertAlign w:val="subscript"/>
              </w:rPr>
              <w:t>st</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lang w:val="en-US"/>
              </w:rPr>
            </w:pPr>
            <w:r w:rsidRPr="009442A3">
              <w:rPr>
                <w:rFonts w:ascii="Times New Roman" w:hAnsi="Times New Roman" w:cs="Times New Roman"/>
                <w:sz w:val="24"/>
                <w:szCs w:val="24"/>
                <w:lang w:val="en-US"/>
              </w:rPr>
              <w:t xml:space="preserve">КПД </w:t>
            </w:r>
            <w:proofErr w:type="spellStart"/>
            <w:r w:rsidRPr="009442A3">
              <w:rPr>
                <w:rFonts w:ascii="Times New Roman" w:hAnsi="Times New Roman" w:cs="Times New Roman"/>
                <w:sz w:val="24"/>
                <w:szCs w:val="24"/>
                <w:lang w:val="en-US"/>
              </w:rPr>
              <w:t>паровой</w:t>
            </w:r>
            <w:proofErr w:type="spellEnd"/>
            <w:r w:rsidRPr="009442A3">
              <w:rPr>
                <w:rFonts w:ascii="Times New Roman" w:hAnsi="Times New Roman" w:cs="Times New Roman"/>
                <w:sz w:val="24"/>
                <w:szCs w:val="24"/>
                <w:lang w:val="en-US"/>
              </w:rPr>
              <w:t xml:space="preserve"> </w:t>
            </w:r>
            <w:proofErr w:type="spellStart"/>
            <w:r w:rsidRPr="009442A3">
              <w:rPr>
                <w:rFonts w:ascii="Times New Roman" w:hAnsi="Times New Roman" w:cs="Times New Roman"/>
                <w:sz w:val="24"/>
                <w:szCs w:val="24"/>
                <w:lang w:val="en-US"/>
              </w:rPr>
              <w:t>турбины</w:t>
            </w:r>
            <w:proofErr w:type="spellEnd"/>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η</w:t>
            </w:r>
            <w:r w:rsidRPr="009442A3">
              <w:rPr>
                <w:rFonts w:ascii="Times New Roman" w:hAnsi="Times New Roman" w:cs="Times New Roman"/>
                <w:iCs/>
                <w:sz w:val="24"/>
                <w:szCs w:val="24"/>
                <w:vertAlign w:val="subscript"/>
              </w:rPr>
              <w:t>gt</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КПД газотурбинной установки простого цикла</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η</w:t>
            </w:r>
            <w:r w:rsidRPr="009442A3">
              <w:rPr>
                <w:rFonts w:ascii="Times New Roman" w:hAnsi="Times New Roman" w:cs="Times New Roman"/>
                <w:sz w:val="24"/>
                <w:szCs w:val="24"/>
                <w:vertAlign w:val="subscript"/>
              </w:rPr>
              <w:t>CCPP</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КПД для CCPP</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proofErr w:type="spellStart"/>
            <w:r w:rsidRPr="009442A3">
              <w:rPr>
                <w:rFonts w:ascii="Times New Roman" w:hAnsi="Times New Roman" w:cs="Times New Roman"/>
                <w:i/>
                <w:iCs/>
                <w:sz w:val="24"/>
                <w:szCs w:val="24"/>
              </w:rPr>
              <w:t>η</w:t>
            </w:r>
            <w:r w:rsidRPr="009442A3">
              <w:rPr>
                <w:rFonts w:ascii="Times New Roman" w:hAnsi="Times New Roman" w:cs="Times New Roman"/>
                <w:sz w:val="24"/>
                <w:szCs w:val="24"/>
                <w:vertAlign w:val="subscript"/>
              </w:rPr>
              <w:t>p</w:t>
            </w:r>
            <w:proofErr w:type="spellEnd"/>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КПД трубопровода</w:t>
            </w:r>
          </w:p>
        </w:tc>
        <w:tc>
          <w:tcPr>
            <w:tcW w:w="1273" w:type="dxa"/>
          </w:tcPr>
          <w:p w:rsidR="009442A3" w:rsidRPr="009442A3" w:rsidRDefault="009442A3" w:rsidP="009442A3">
            <w:pPr>
              <w:pStyle w:val="a8"/>
              <w:ind w:firstLine="0"/>
              <w:jc w:val="center"/>
              <w:rPr>
                <w:rFonts w:ascii="Times New Roman" w:hAnsi="Times New Roman" w:cs="Times New Roman"/>
                <w:sz w:val="24"/>
                <w:szCs w:val="24"/>
              </w:rPr>
            </w:pPr>
            <w:r w:rsidRPr="009442A3">
              <w:rPr>
                <w:rFonts w:ascii="Times New Roman" w:hAnsi="Times New Roman" w:cs="Times New Roman"/>
                <w:sz w:val="24"/>
                <w:szCs w:val="24"/>
              </w:rPr>
              <w:t>%</w:t>
            </w: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EPIA</w:t>
            </w:r>
          </w:p>
        </w:tc>
        <w:tc>
          <w:tcPr>
            <w:tcW w:w="6959" w:type="dxa"/>
          </w:tcPr>
          <w:p w:rsidR="009442A3" w:rsidRPr="009442A3" w:rsidRDefault="009442A3" w:rsidP="009442A3">
            <w:pPr>
              <w:pStyle w:val="a8"/>
              <w:ind w:firstLine="0"/>
              <w:rPr>
                <w:rFonts w:ascii="Times New Roman" w:hAnsi="Times New Roman" w:cs="Times New Roman"/>
                <w:sz w:val="24"/>
                <w:szCs w:val="24"/>
              </w:rPr>
            </w:pPr>
            <w:bookmarkStart w:id="3" w:name="_Hlk95662080"/>
            <w:r w:rsidRPr="009442A3">
              <w:rPr>
                <w:rFonts w:ascii="Times New Roman" w:hAnsi="Times New Roman" w:cs="Times New Roman"/>
                <w:sz w:val="24"/>
                <w:szCs w:val="24"/>
              </w:rPr>
              <w:t xml:space="preserve">действие по улучшению </w:t>
            </w:r>
            <w:proofErr w:type="spellStart"/>
            <w:r w:rsidRPr="009442A3">
              <w:rPr>
                <w:rFonts w:ascii="Times New Roman" w:hAnsi="Times New Roman" w:cs="Times New Roman"/>
                <w:sz w:val="24"/>
                <w:szCs w:val="24"/>
              </w:rPr>
              <w:t>энергоэффективности</w:t>
            </w:r>
            <w:bookmarkEnd w:id="3"/>
            <w:proofErr w:type="spellEnd"/>
          </w:p>
        </w:tc>
        <w:tc>
          <w:tcPr>
            <w:tcW w:w="1273" w:type="dxa"/>
          </w:tcPr>
          <w:p w:rsidR="009442A3" w:rsidRPr="009442A3" w:rsidRDefault="009442A3" w:rsidP="009442A3">
            <w:pPr>
              <w:jc w:val="center"/>
              <w:rPr>
                <w:sz w:val="24"/>
                <w:szCs w:val="24"/>
              </w:rPr>
            </w:pP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CCPP</w:t>
            </w:r>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электростанция комбинированного цикла</w:t>
            </w:r>
          </w:p>
        </w:tc>
        <w:tc>
          <w:tcPr>
            <w:tcW w:w="1273" w:type="dxa"/>
          </w:tcPr>
          <w:p w:rsidR="009442A3" w:rsidRPr="009442A3" w:rsidRDefault="009442A3" w:rsidP="009442A3">
            <w:pPr>
              <w:jc w:val="center"/>
              <w:rPr>
                <w:sz w:val="24"/>
                <w:szCs w:val="24"/>
              </w:rPr>
            </w:pP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CHP</w:t>
            </w:r>
          </w:p>
        </w:tc>
        <w:tc>
          <w:tcPr>
            <w:tcW w:w="6959" w:type="dxa"/>
          </w:tcPr>
          <w:p w:rsidR="009442A3" w:rsidRPr="009442A3" w:rsidRDefault="009442A3" w:rsidP="009442A3">
            <w:pPr>
              <w:pStyle w:val="a8"/>
              <w:ind w:firstLine="0"/>
              <w:rPr>
                <w:rFonts w:ascii="Times New Roman" w:hAnsi="Times New Roman" w:cs="Times New Roman"/>
                <w:sz w:val="24"/>
                <w:szCs w:val="24"/>
              </w:rPr>
            </w:pPr>
            <w:bookmarkStart w:id="4" w:name="_Hlk95678615"/>
            <w:r w:rsidRPr="009442A3">
              <w:rPr>
                <w:rFonts w:ascii="Times New Roman" w:hAnsi="Times New Roman" w:cs="Times New Roman"/>
                <w:sz w:val="24"/>
                <w:szCs w:val="24"/>
              </w:rPr>
              <w:t>комбинированная выработка тепла и электроэнергии на ТЭЦ</w:t>
            </w:r>
            <w:bookmarkEnd w:id="4"/>
          </w:p>
        </w:tc>
        <w:tc>
          <w:tcPr>
            <w:tcW w:w="1273" w:type="dxa"/>
          </w:tcPr>
          <w:p w:rsidR="009442A3" w:rsidRPr="009442A3" w:rsidRDefault="009442A3" w:rsidP="009442A3">
            <w:pPr>
              <w:jc w:val="center"/>
              <w:rPr>
                <w:sz w:val="24"/>
                <w:szCs w:val="24"/>
              </w:rPr>
            </w:pP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M&amp;V</w:t>
            </w:r>
          </w:p>
        </w:tc>
        <w:tc>
          <w:tcPr>
            <w:tcW w:w="695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измерение и верификация (проверка)</w:t>
            </w:r>
          </w:p>
        </w:tc>
        <w:tc>
          <w:tcPr>
            <w:tcW w:w="1273" w:type="dxa"/>
          </w:tcPr>
          <w:p w:rsidR="009442A3" w:rsidRPr="009442A3" w:rsidRDefault="009442A3" w:rsidP="009442A3">
            <w:pPr>
              <w:jc w:val="center"/>
              <w:rPr>
                <w:sz w:val="24"/>
                <w:szCs w:val="24"/>
              </w:rPr>
            </w:pPr>
          </w:p>
        </w:tc>
      </w:tr>
      <w:tr w:rsidR="009442A3" w:rsidRPr="009442A3" w:rsidTr="00BF1136">
        <w:trPr>
          <w:trHeight w:val="290"/>
        </w:trPr>
        <w:tc>
          <w:tcPr>
            <w:tcW w:w="1229" w:type="dxa"/>
          </w:tcPr>
          <w:p w:rsidR="009442A3" w:rsidRPr="009442A3" w:rsidRDefault="009442A3" w:rsidP="009442A3">
            <w:pPr>
              <w:pStyle w:val="a8"/>
              <w:ind w:firstLine="0"/>
              <w:rPr>
                <w:rFonts w:ascii="Times New Roman" w:hAnsi="Times New Roman" w:cs="Times New Roman"/>
                <w:sz w:val="24"/>
                <w:szCs w:val="24"/>
              </w:rPr>
            </w:pPr>
            <w:r w:rsidRPr="009442A3">
              <w:rPr>
                <w:rFonts w:ascii="Times New Roman" w:hAnsi="Times New Roman" w:cs="Times New Roman"/>
                <w:sz w:val="24"/>
                <w:szCs w:val="24"/>
              </w:rPr>
              <w:t>TPGU</w:t>
            </w:r>
          </w:p>
        </w:tc>
        <w:tc>
          <w:tcPr>
            <w:tcW w:w="6959" w:type="dxa"/>
          </w:tcPr>
          <w:p w:rsidR="009442A3" w:rsidRPr="009442A3" w:rsidRDefault="009442A3" w:rsidP="009442A3">
            <w:pPr>
              <w:pStyle w:val="a8"/>
              <w:ind w:firstLine="0"/>
              <w:rPr>
                <w:rFonts w:ascii="Times New Roman" w:hAnsi="Times New Roman" w:cs="Times New Roman"/>
                <w:sz w:val="24"/>
                <w:szCs w:val="24"/>
              </w:rPr>
            </w:pPr>
            <w:bookmarkStart w:id="5" w:name="_Hlk95661921"/>
            <w:r w:rsidRPr="009442A3">
              <w:rPr>
                <w:rFonts w:ascii="Times New Roman" w:hAnsi="Times New Roman" w:cs="Times New Roman"/>
                <w:sz w:val="24"/>
                <w:szCs w:val="24"/>
              </w:rPr>
              <w:t>энергоблок тепловой электростанции</w:t>
            </w:r>
            <w:bookmarkEnd w:id="5"/>
          </w:p>
        </w:tc>
        <w:tc>
          <w:tcPr>
            <w:tcW w:w="1273" w:type="dxa"/>
          </w:tcPr>
          <w:p w:rsidR="009442A3" w:rsidRPr="009442A3" w:rsidRDefault="009442A3" w:rsidP="009442A3">
            <w:pPr>
              <w:jc w:val="center"/>
              <w:rPr>
                <w:sz w:val="24"/>
                <w:szCs w:val="24"/>
              </w:rPr>
            </w:pPr>
          </w:p>
        </w:tc>
      </w:tr>
    </w:tbl>
    <w:p w:rsidR="005914C6" w:rsidRDefault="005914C6" w:rsidP="005914C6">
      <w:pPr>
        <w:ind w:firstLine="567"/>
        <w:jc w:val="both"/>
        <w:rPr>
          <w:bCs/>
          <w:color w:val="000000"/>
          <w:sz w:val="22"/>
          <w:szCs w:val="24"/>
        </w:rPr>
      </w:pPr>
    </w:p>
    <w:p w:rsidR="00E711A9" w:rsidRDefault="00E711A9" w:rsidP="00412E29">
      <w:pPr>
        <w:ind w:firstLine="567"/>
        <w:jc w:val="both"/>
        <w:rPr>
          <w:b/>
          <w:bCs/>
          <w:color w:val="000000"/>
          <w:sz w:val="24"/>
          <w:szCs w:val="28"/>
        </w:rPr>
      </w:pPr>
      <w:r w:rsidRPr="00412E29">
        <w:rPr>
          <w:b/>
          <w:bCs/>
          <w:color w:val="000000"/>
          <w:sz w:val="24"/>
          <w:szCs w:val="28"/>
        </w:rPr>
        <w:t>5 Оценка энергосбережения</w:t>
      </w:r>
    </w:p>
    <w:p w:rsidR="00672A71" w:rsidRPr="00412E29" w:rsidRDefault="00672A71" w:rsidP="00412E29">
      <w:pPr>
        <w:ind w:firstLine="567"/>
        <w:jc w:val="both"/>
        <w:rPr>
          <w:b/>
          <w:bCs/>
          <w:color w:val="000000"/>
          <w:sz w:val="24"/>
          <w:szCs w:val="28"/>
        </w:rPr>
      </w:pPr>
    </w:p>
    <w:p w:rsidR="00E711A9" w:rsidRPr="00412E29" w:rsidRDefault="00E711A9" w:rsidP="00412E29">
      <w:pPr>
        <w:ind w:firstLine="567"/>
        <w:jc w:val="both"/>
        <w:rPr>
          <w:b/>
          <w:bCs/>
          <w:color w:val="000000"/>
          <w:sz w:val="24"/>
          <w:szCs w:val="28"/>
        </w:rPr>
      </w:pPr>
      <w:r w:rsidRPr="00412E29">
        <w:rPr>
          <w:b/>
          <w:bCs/>
          <w:color w:val="000000"/>
          <w:sz w:val="24"/>
          <w:szCs w:val="28"/>
        </w:rPr>
        <w:t>5.1 Общие положения</w:t>
      </w:r>
    </w:p>
    <w:p w:rsidR="00E711A9" w:rsidRPr="00412E29" w:rsidRDefault="00E711A9" w:rsidP="00412E29">
      <w:pPr>
        <w:ind w:firstLine="567"/>
        <w:jc w:val="both"/>
        <w:rPr>
          <w:sz w:val="24"/>
          <w:szCs w:val="28"/>
        </w:rPr>
      </w:pPr>
      <w:r w:rsidRPr="00412E29">
        <w:rPr>
          <w:bCs/>
          <w:color w:val="000000"/>
          <w:sz w:val="24"/>
          <w:szCs w:val="28"/>
        </w:rPr>
        <w:t xml:space="preserve">Оценка энергосбережения в энергоблоке </w:t>
      </w:r>
      <w:r w:rsidRPr="00412E29">
        <w:rPr>
          <w:sz w:val="24"/>
          <w:szCs w:val="28"/>
        </w:rPr>
        <w:t xml:space="preserve">тепловой электростанции до / после проведения действий по улучшению </w:t>
      </w:r>
      <w:proofErr w:type="spellStart"/>
      <w:r w:rsidRPr="00412E29">
        <w:rPr>
          <w:sz w:val="24"/>
          <w:szCs w:val="28"/>
        </w:rPr>
        <w:t>энергоэффективности</w:t>
      </w:r>
      <w:proofErr w:type="spellEnd"/>
      <w:r w:rsidRPr="00412E29">
        <w:rPr>
          <w:sz w:val="24"/>
          <w:szCs w:val="28"/>
        </w:rPr>
        <w:t xml:space="preserve"> можно характеризовать следующим образом:</w:t>
      </w:r>
    </w:p>
    <w:p w:rsidR="00E711A9" w:rsidRPr="00412E29" w:rsidRDefault="00E711A9" w:rsidP="00412E29">
      <w:pPr>
        <w:ind w:firstLine="567"/>
        <w:jc w:val="both"/>
        <w:rPr>
          <w:bCs/>
          <w:color w:val="000000"/>
          <w:sz w:val="24"/>
          <w:szCs w:val="28"/>
        </w:rPr>
      </w:pPr>
      <w:r w:rsidRPr="00412E29">
        <w:rPr>
          <w:bCs/>
          <w:color w:val="000000"/>
          <w:sz w:val="24"/>
          <w:szCs w:val="28"/>
          <w:lang w:val="en-US"/>
        </w:rPr>
        <w:t>a</w:t>
      </w:r>
      <w:r w:rsidRPr="00412E29">
        <w:rPr>
          <w:bCs/>
          <w:color w:val="000000"/>
          <w:sz w:val="24"/>
          <w:szCs w:val="28"/>
        </w:rPr>
        <w:t xml:space="preserve">) </w:t>
      </w:r>
      <w:proofErr w:type="gramStart"/>
      <w:r w:rsidRPr="00412E29">
        <w:rPr>
          <w:bCs/>
          <w:color w:val="000000"/>
          <w:sz w:val="24"/>
          <w:szCs w:val="28"/>
        </w:rPr>
        <w:t>оценка</w:t>
      </w:r>
      <w:proofErr w:type="gramEnd"/>
      <w:r w:rsidRPr="00412E29">
        <w:rPr>
          <w:bCs/>
          <w:color w:val="000000"/>
          <w:sz w:val="24"/>
          <w:szCs w:val="28"/>
        </w:rPr>
        <w:t xml:space="preserve"> перед внедрением </w:t>
      </w:r>
      <w:r w:rsidRPr="00412E29">
        <w:rPr>
          <w:bCs/>
          <w:color w:val="000000"/>
          <w:sz w:val="24"/>
          <w:szCs w:val="28"/>
          <w:lang w:val="en-US"/>
        </w:rPr>
        <w:t>EPIA</w:t>
      </w:r>
      <w:r w:rsidRPr="00412E29">
        <w:rPr>
          <w:bCs/>
          <w:color w:val="000000"/>
          <w:sz w:val="24"/>
          <w:szCs w:val="28"/>
        </w:rPr>
        <w:t>;</w:t>
      </w:r>
    </w:p>
    <w:p w:rsidR="00E711A9" w:rsidRPr="00412E29" w:rsidRDefault="00E711A9" w:rsidP="00412E29">
      <w:pPr>
        <w:ind w:firstLine="567"/>
        <w:jc w:val="both"/>
        <w:rPr>
          <w:bCs/>
          <w:color w:val="000000"/>
          <w:sz w:val="24"/>
          <w:szCs w:val="28"/>
        </w:rPr>
      </w:pPr>
      <w:r w:rsidRPr="00412E29">
        <w:rPr>
          <w:bCs/>
          <w:color w:val="000000"/>
          <w:sz w:val="24"/>
          <w:szCs w:val="28"/>
          <w:lang w:val="en-US"/>
        </w:rPr>
        <w:lastRenderedPageBreak/>
        <w:t>b</w:t>
      </w:r>
      <w:r w:rsidRPr="00412E29">
        <w:rPr>
          <w:bCs/>
          <w:color w:val="000000"/>
          <w:sz w:val="24"/>
          <w:szCs w:val="28"/>
        </w:rPr>
        <w:t xml:space="preserve">) </w:t>
      </w:r>
      <w:proofErr w:type="gramStart"/>
      <w:r w:rsidRPr="00412E29">
        <w:rPr>
          <w:bCs/>
          <w:color w:val="000000"/>
          <w:sz w:val="24"/>
          <w:szCs w:val="28"/>
        </w:rPr>
        <w:t>оценка</w:t>
      </w:r>
      <w:proofErr w:type="gramEnd"/>
      <w:r w:rsidRPr="00412E29">
        <w:rPr>
          <w:bCs/>
          <w:color w:val="000000"/>
          <w:sz w:val="24"/>
          <w:szCs w:val="28"/>
        </w:rPr>
        <w:t xml:space="preserve"> после внедрения </w:t>
      </w:r>
      <w:r w:rsidRPr="00412E29">
        <w:rPr>
          <w:bCs/>
          <w:color w:val="000000"/>
          <w:sz w:val="24"/>
          <w:szCs w:val="28"/>
          <w:lang w:val="en-US"/>
        </w:rPr>
        <w:t>EPIA</w:t>
      </w:r>
      <w:r w:rsidRPr="00412E29">
        <w:rPr>
          <w:bCs/>
          <w:color w:val="000000"/>
          <w:sz w:val="24"/>
          <w:szCs w:val="28"/>
        </w:rPr>
        <w:t xml:space="preserve">. </w:t>
      </w:r>
    </w:p>
    <w:p w:rsidR="00E711A9" w:rsidRPr="00412E29" w:rsidRDefault="00E711A9" w:rsidP="00412E29">
      <w:pPr>
        <w:ind w:firstLine="567"/>
        <w:jc w:val="both"/>
        <w:rPr>
          <w:bCs/>
          <w:color w:val="000000"/>
          <w:sz w:val="24"/>
          <w:szCs w:val="28"/>
        </w:rPr>
      </w:pPr>
      <w:r w:rsidRPr="00412E29">
        <w:rPr>
          <w:bCs/>
          <w:color w:val="000000"/>
          <w:sz w:val="24"/>
          <w:szCs w:val="28"/>
        </w:rPr>
        <w:t xml:space="preserve">В пункте а), предполагаемая экономия энергии может быть определена с использованием предыдущих данных до принятия мер с моделированием, если это необходимо, для отражения изменений в оборудовании и условиях эксплуатации после внедрения </w:t>
      </w:r>
      <w:r w:rsidRPr="00412E29">
        <w:rPr>
          <w:bCs/>
          <w:color w:val="000000"/>
          <w:sz w:val="24"/>
          <w:szCs w:val="28"/>
          <w:lang w:val="en-US"/>
        </w:rPr>
        <w:t>EPIA</w:t>
      </w:r>
      <w:r w:rsidRPr="00412E29">
        <w:rPr>
          <w:bCs/>
          <w:color w:val="000000"/>
          <w:sz w:val="24"/>
          <w:szCs w:val="28"/>
        </w:rPr>
        <w:t>.</w:t>
      </w:r>
    </w:p>
    <w:p w:rsidR="00E711A9" w:rsidRPr="00412E29" w:rsidRDefault="00E711A9" w:rsidP="00412E29">
      <w:pPr>
        <w:ind w:firstLine="567"/>
        <w:jc w:val="both"/>
        <w:rPr>
          <w:bCs/>
          <w:color w:val="000000"/>
          <w:sz w:val="24"/>
          <w:szCs w:val="28"/>
        </w:rPr>
      </w:pPr>
      <w:r w:rsidRPr="00412E29">
        <w:rPr>
          <w:bCs/>
          <w:color w:val="000000"/>
          <w:sz w:val="24"/>
          <w:szCs w:val="28"/>
        </w:rPr>
        <w:t xml:space="preserve">В пункте </w:t>
      </w:r>
      <w:r w:rsidRPr="00412E29">
        <w:rPr>
          <w:bCs/>
          <w:color w:val="000000"/>
          <w:sz w:val="24"/>
          <w:szCs w:val="28"/>
          <w:lang w:val="en-US"/>
        </w:rPr>
        <w:t>b</w:t>
      </w:r>
      <w:r w:rsidRPr="00412E29">
        <w:rPr>
          <w:bCs/>
          <w:color w:val="000000"/>
          <w:sz w:val="24"/>
          <w:szCs w:val="28"/>
        </w:rPr>
        <w:t>), экономия энергии определяется измерением и проверкой (</w:t>
      </w:r>
      <w:r w:rsidRPr="00412E29">
        <w:rPr>
          <w:bCs/>
          <w:color w:val="000000"/>
          <w:sz w:val="24"/>
          <w:szCs w:val="28"/>
          <w:lang w:val="en-US"/>
        </w:rPr>
        <w:t>M</w:t>
      </w:r>
      <w:r w:rsidRPr="00412E29">
        <w:rPr>
          <w:bCs/>
          <w:color w:val="000000"/>
          <w:sz w:val="24"/>
          <w:szCs w:val="28"/>
        </w:rPr>
        <w:t xml:space="preserve"> и </w:t>
      </w:r>
      <w:r w:rsidRPr="00412E29">
        <w:rPr>
          <w:bCs/>
          <w:color w:val="000000"/>
          <w:sz w:val="24"/>
          <w:szCs w:val="28"/>
          <w:lang w:val="en-US"/>
        </w:rPr>
        <w:t>V</w:t>
      </w:r>
      <w:r w:rsidRPr="00412E29">
        <w:rPr>
          <w:bCs/>
          <w:color w:val="000000"/>
          <w:sz w:val="24"/>
          <w:szCs w:val="28"/>
        </w:rPr>
        <w:t>) с использованием измеренных значений (до и после действий) или с действием и без него. При оценке тепловой электростанции следует учитывать номинальный режим работы и условия станции.</w:t>
      </w:r>
    </w:p>
    <w:p w:rsidR="00E711A9" w:rsidRPr="00412E29" w:rsidRDefault="00E711A9" w:rsidP="00412E29">
      <w:pPr>
        <w:ind w:firstLine="567"/>
        <w:jc w:val="both"/>
        <w:rPr>
          <w:bCs/>
          <w:color w:val="000000"/>
          <w:sz w:val="24"/>
          <w:szCs w:val="28"/>
        </w:rPr>
      </w:pPr>
      <w:r w:rsidRPr="00412E29">
        <w:rPr>
          <w:bCs/>
          <w:color w:val="000000"/>
          <w:sz w:val="24"/>
          <w:szCs w:val="28"/>
        </w:rPr>
        <w:t xml:space="preserve">Экономия энергии за счет действий </w:t>
      </w:r>
      <w:r w:rsidRPr="00412E29">
        <w:rPr>
          <w:bCs/>
          <w:color w:val="000000"/>
          <w:sz w:val="24"/>
          <w:szCs w:val="28"/>
          <w:lang w:val="en-US"/>
        </w:rPr>
        <w:t>EPIA</w:t>
      </w:r>
      <w:r w:rsidRPr="00412E29">
        <w:rPr>
          <w:bCs/>
          <w:color w:val="000000"/>
          <w:sz w:val="24"/>
          <w:szCs w:val="28"/>
        </w:rPr>
        <w:t xml:space="preserve"> в энергоблоке </w:t>
      </w:r>
      <w:r w:rsidRPr="00412E29">
        <w:rPr>
          <w:bCs/>
          <w:color w:val="000000"/>
          <w:sz w:val="24"/>
          <w:szCs w:val="28"/>
          <w:lang w:val="en-US"/>
        </w:rPr>
        <w:t>TPGU</w:t>
      </w:r>
      <w:r w:rsidRPr="00412E29">
        <w:rPr>
          <w:bCs/>
          <w:color w:val="000000"/>
          <w:sz w:val="24"/>
          <w:szCs w:val="28"/>
        </w:rPr>
        <w:t xml:space="preserve"> р</w:t>
      </w:r>
      <w:r w:rsidR="00994481">
        <w:rPr>
          <w:bCs/>
          <w:color w:val="000000"/>
          <w:sz w:val="24"/>
          <w:szCs w:val="28"/>
        </w:rPr>
        <w:t>ассчитывается по формулам (1)-</w:t>
      </w:r>
      <w:r w:rsidRPr="00412E29">
        <w:rPr>
          <w:bCs/>
          <w:color w:val="000000"/>
          <w:sz w:val="24"/>
          <w:szCs w:val="28"/>
        </w:rPr>
        <w:t>(5).</w:t>
      </w:r>
    </w:p>
    <w:p w:rsidR="00E711A9" w:rsidRDefault="00E711A9" w:rsidP="00412E29">
      <w:pPr>
        <w:pStyle w:val="Pa16"/>
        <w:ind w:firstLine="567"/>
        <w:jc w:val="both"/>
        <w:rPr>
          <w:rFonts w:ascii="Times New Roman" w:hAnsi="Times New Roman" w:cs="Times New Roman"/>
          <w:color w:val="000000"/>
          <w:szCs w:val="28"/>
        </w:rPr>
      </w:pPr>
      <w:r w:rsidRPr="00412E29">
        <w:rPr>
          <w:rFonts w:ascii="Times New Roman" w:hAnsi="Times New Roman" w:cs="Times New Roman"/>
          <w:color w:val="000000"/>
          <w:szCs w:val="28"/>
        </w:rPr>
        <w:t>Перед внедрением действия:</w:t>
      </w:r>
    </w:p>
    <w:p w:rsidR="00F45C3C" w:rsidRPr="00F45C3C" w:rsidRDefault="00F45C3C" w:rsidP="00F45C3C">
      <w:pPr>
        <w:rPr>
          <w:lang w:eastAsia="en-US"/>
        </w:rPr>
      </w:pPr>
    </w:p>
    <w:p w:rsidR="00E711A9" w:rsidRDefault="00E711A9" w:rsidP="00412E29">
      <w:pPr>
        <w:pStyle w:val="Pa28"/>
        <w:ind w:firstLine="567"/>
        <w:jc w:val="both"/>
        <w:rPr>
          <w:rFonts w:ascii="Times New Roman" w:hAnsi="Times New Roman" w:cs="Times New Roman"/>
          <w:color w:val="000000"/>
          <w:szCs w:val="28"/>
        </w:rPr>
      </w:pPr>
      <w:bookmarkStart w:id="6" w:name="_Hlk95679328"/>
      <w:r w:rsidRPr="00412E29">
        <w:rPr>
          <w:rFonts w:ascii="Times New Roman" w:hAnsi="Times New Roman" w:cs="Times New Roman"/>
          <w:color w:val="000000"/>
          <w:szCs w:val="28"/>
        </w:rPr>
        <w:t>∆</w:t>
      </w:r>
      <w:proofErr w:type="gramStart"/>
      <w:r w:rsidRPr="00412E29">
        <w:rPr>
          <w:rFonts w:ascii="Times New Roman" w:hAnsi="Times New Roman" w:cs="Times New Roman"/>
          <w:i/>
          <w:iCs/>
          <w:color w:val="000000"/>
          <w:szCs w:val="28"/>
          <w:lang w:val="en-US"/>
        </w:rPr>
        <w:t>E</w:t>
      </w:r>
      <w:proofErr w:type="gramEnd"/>
      <w:r w:rsidRPr="00412E29">
        <w:rPr>
          <w:rFonts w:ascii="Times New Roman" w:hAnsi="Times New Roman" w:cs="Times New Roman"/>
          <w:iCs/>
          <w:color w:val="000000"/>
          <w:szCs w:val="28"/>
          <w:vertAlign w:val="subscript"/>
        </w:rPr>
        <w:t>перед</w:t>
      </w:r>
      <w:r w:rsidRPr="00412E29">
        <w:rPr>
          <w:rFonts w:ascii="Times New Roman" w:hAnsi="Times New Roman" w:cs="Times New Roman"/>
          <w:i/>
          <w:iCs/>
          <w:color w:val="000000"/>
          <w:szCs w:val="28"/>
        </w:rPr>
        <w:t xml:space="preserve"> = </w:t>
      </w:r>
      <w:r w:rsidRPr="00412E29">
        <w:rPr>
          <w:rFonts w:ascii="Times New Roman" w:hAnsi="Times New Roman" w:cs="Times New Roman"/>
          <w:i/>
          <w:iCs/>
          <w:color w:val="000000"/>
          <w:szCs w:val="28"/>
          <w:lang w:val="en-US"/>
        </w:rPr>
        <w:t>E</w:t>
      </w:r>
      <w:r w:rsidRPr="00412E29">
        <w:rPr>
          <w:rFonts w:ascii="Times New Roman" w:hAnsi="Times New Roman" w:cs="Times New Roman"/>
          <w:iCs/>
          <w:color w:val="000000"/>
          <w:szCs w:val="28"/>
          <w:vertAlign w:val="subscript"/>
        </w:rPr>
        <w:t>р</w:t>
      </w:r>
      <w:r w:rsidRPr="00412E29">
        <w:rPr>
          <w:rFonts w:ascii="Times New Roman" w:hAnsi="Times New Roman" w:cs="Times New Roman"/>
          <w:i/>
          <w:iCs/>
          <w:color w:val="000000"/>
          <w:szCs w:val="28"/>
        </w:rPr>
        <w:t xml:space="preserve"> </w:t>
      </w:r>
      <w:r w:rsidR="00994481" w:rsidRPr="00412E29">
        <w:rPr>
          <w:bCs/>
          <w:color w:val="000000"/>
          <w:szCs w:val="28"/>
        </w:rPr>
        <w:t xml:space="preserve">– </w:t>
      </w:r>
      <w:r w:rsidRPr="00412E29">
        <w:rPr>
          <w:rFonts w:ascii="Times New Roman" w:hAnsi="Times New Roman" w:cs="Times New Roman"/>
          <w:i/>
          <w:iCs/>
          <w:color w:val="000000"/>
          <w:szCs w:val="28"/>
        </w:rPr>
        <w:t>Е</w:t>
      </w:r>
      <w:r w:rsidRPr="00412E29">
        <w:rPr>
          <w:rFonts w:ascii="Times New Roman" w:hAnsi="Times New Roman" w:cs="Times New Roman"/>
          <w:iCs/>
          <w:color w:val="000000"/>
          <w:szCs w:val="28"/>
          <w:vertAlign w:val="subscript"/>
          <w:lang w:val="en-US"/>
        </w:rPr>
        <w:t>b</w:t>
      </w:r>
      <w:r w:rsidRPr="00412E29">
        <w:rPr>
          <w:rFonts w:ascii="Times New Roman" w:hAnsi="Times New Roman" w:cs="Times New Roman"/>
          <w:i/>
          <w:iCs/>
          <w:color w:val="000000"/>
          <w:szCs w:val="28"/>
        </w:rPr>
        <w:t xml:space="preserve"> </w:t>
      </w:r>
      <w:r w:rsidRPr="00412E29">
        <w:rPr>
          <w:rFonts w:ascii="Times New Roman" w:hAnsi="Times New Roman" w:cs="Times New Roman"/>
          <w:iCs/>
          <w:color w:val="000000"/>
          <w:szCs w:val="28"/>
        </w:rPr>
        <w:t xml:space="preserve">+ </w:t>
      </w:r>
      <w:proofErr w:type="spellStart"/>
      <w:r w:rsidR="00994481" w:rsidRPr="00994481">
        <w:rPr>
          <w:rFonts w:ascii="Times New Roman" w:hAnsi="Times New Roman" w:cs="Times New Roman"/>
          <w:i/>
          <w:iCs/>
          <w:color w:val="000000"/>
          <w:szCs w:val="28"/>
          <w:lang w:val="en-US"/>
        </w:rPr>
        <w:t>v</w:t>
      </w:r>
      <w:r w:rsidRPr="00412E29">
        <w:rPr>
          <w:rFonts w:ascii="Times New Roman" w:hAnsi="Times New Roman" w:cs="Times New Roman"/>
          <w:color w:val="000000"/>
          <w:szCs w:val="28"/>
          <w:vertAlign w:val="subscript"/>
          <w:lang w:val="en-US"/>
        </w:rPr>
        <w:t>adj</w:t>
      </w:r>
      <w:proofErr w:type="spellEnd"/>
      <w:r w:rsidRPr="00412E29">
        <w:rPr>
          <w:rFonts w:ascii="Times New Roman" w:hAnsi="Times New Roman" w:cs="Times New Roman"/>
          <w:color w:val="000000"/>
          <w:szCs w:val="28"/>
          <w:vertAlign w:val="subscript"/>
        </w:rPr>
        <w:tab/>
      </w:r>
      <w:r w:rsidRPr="00412E29">
        <w:rPr>
          <w:rFonts w:ascii="Times New Roman" w:hAnsi="Times New Roman" w:cs="Times New Roman"/>
          <w:color w:val="000000"/>
          <w:szCs w:val="28"/>
          <w:vertAlign w:val="subscript"/>
        </w:rPr>
        <w:tab/>
      </w:r>
      <w:r w:rsidRPr="00412E29">
        <w:rPr>
          <w:rFonts w:ascii="Times New Roman" w:hAnsi="Times New Roman" w:cs="Times New Roman"/>
          <w:color w:val="000000"/>
          <w:szCs w:val="28"/>
          <w:vertAlign w:val="subscript"/>
        </w:rPr>
        <w:tab/>
      </w:r>
      <w:r w:rsidRPr="00412E29">
        <w:rPr>
          <w:rFonts w:ascii="Times New Roman" w:hAnsi="Times New Roman" w:cs="Times New Roman"/>
          <w:color w:val="000000"/>
          <w:szCs w:val="28"/>
          <w:vertAlign w:val="subscript"/>
        </w:rPr>
        <w:tab/>
      </w:r>
      <w:r w:rsidRPr="00412E29">
        <w:rPr>
          <w:rFonts w:ascii="Times New Roman" w:hAnsi="Times New Roman" w:cs="Times New Roman"/>
          <w:color w:val="000000"/>
          <w:szCs w:val="28"/>
          <w:vertAlign w:val="subscript"/>
        </w:rPr>
        <w:tab/>
      </w:r>
      <w:r w:rsidRPr="00412E29">
        <w:rPr>
          <w:rFonts w:ascii="Times New Roman" w:hAnsi="Times New Roman" w:cs="Times New Roman"/>
          <w:color w:val="000000"/>
          <w:szCs w:val="28"/>
          <w:vertAlign w:val="subscript"/>
        </w:rPr>
        <w:tab/>
      </w:r>
      <w:r w:rsidRPr="00412E29">
        <w:rPr>
          <w:rFonts w:ascii="Times New Roman" w:hAnsi="Times New Roman" w:cs="Times New Roman"/>
          <w:color w:val="000000"/>
          <w:szCs w:val="28"/>
          <w:vertAlign w:val="subscript"/>
        </w:rPr>
        <w:tab/>
      </w:r>
      <w:r w:rsidRPr="00412E29">
        <w:rPr>
          <w:rFonts w:ascii="Times New Roman" w:hAnsi="Times New Roman" w:cs="Times New Roman"/>
          <w:color w:val="000000"/>
          <w:szCs w:val="28"/>
          <w:vertAlign w:val="subscript"/>
        </w:rPr>
        <w:tab/>
      </w:r>
      <w:r w:rsidR="002439C6">
        <w:rPr>
          <w:rFonts w:ascii="Times New Roman" w:hAnsi="Times New Roman" w:cs="Times New Roman"/>
          <w:color w:val="000000"/>
          <w:szCs w:val="28"/>
          <w:vertAlign w:val="subscript"/>
        </w:rPr>
        <w:tab/>
      </w:r>
      <w:r w:rsidRPr="00412E29">
        <w:rPr>
          <w:rFonts w:ascii="Times New Roman" w:hAnsi="Times New Roman" w:cs="Times New Roman"/>
          <w:color w:val="000000"/>
          <w:szCs w:val="28"/>
        </w:rPr>
        <w:t>(1)</w:t>
      </w:r>
    </w:p>
    <w:p w:rsidR="00F45C3C" w:rsidRPr="00F45C3C" w:rsidRDefault="00F45C3C" w:rsidP="00F45C3C">
      <w:pPr>
        <w:rPr>
          <w:lang w:eastAsia="en-US"/>
        </w:rPr>
      </w:pPr>
    </w:p>
    <w:bookmarkEnd w:id="6"/>
    <w:p w:rsidR="00E711A9" w:rsidRDefault="00E711A9" w:rsidP="00412E29">
      <w:pPr>
        <w:pStyle w:val="Pa16"/>
        <w:ind w:firstLine="567"/>
        <w:jc w:val="both"/>
        <w:rPr>
          <w:rFonts w:ascii="Times New Roman" w:hAnsi="Times New Roman" w:cs="Times New Roman"/>
          <w:color w:val="000000"/>
          <w:szCs w:val="28"/>
        </w:rPr>
      </w:pPr>
      <w:r w:rsidRPr="00412E29">
        <w:rPr>
          <w:rFonts w:ascii="Times New Roman" w:hAnsi="Times New Roman" w:cs="Times New Roman"/>
          <w:color w:val="000000"/>
          <w:szCs w:val="28"/>
        </w:rPr>
        <w:t>После внедрения действия:</w:t>
      </w:r>
    </w:p>
    <w:p w:rsidR="00F45C3C" w:rsidRPr="00F45C3C" w:rsidRDefault="00F45C3C" w:rsidP="00F45C3C">
      <w:pPr>
        <w:rPr>
          <w:lang w:eastAsia="en-US"/>
        </w:rPr>
      </w:pPr>
    </w:p>
    <w:p w:rsidR="00E711A9" w:rsidRDefault="00E711A9" w:rsidP="00412E29">
      <w:pPr>
        <w:pStyle w:val="Pa28"/>
        <w:ind w:firstLine="567"/>
        <w:jc w:val="both"/>
        <w:rPr>
          <w:rFonts w:ascii="Times New Roman" w:hAnsi="Times New Roman" w:cs="Times New Roman"/>
          <w:color w:val="000000"/>
          <w:szCs w:val="28"/>
        </w:rPr>
      </w:pPr>
      <w:r w:rsidRPr="00412E29">
        <w:rPr>
          <w:rFonts w:ascii="Times New Roman" w:hAnsi="Times New Roman" w:cs="Times New Roman"/>
          <w:color w:val="000000"/>
          <w:szCs w:val="28"/>
        </w:rPr>
        <w:t>∆</w:t>
      </w:r>
      <w:proofErr w:type="gramStart"/>
      <w:r w:rsidRPr="00994481">
        <w:rPr>
          <w:rFonts w:ascii="Times New Roman" w:hAnsi="Times New Roman" w:cs="Times New Roman"/>
          <w:i/>
          <w:color w:val="000000"/>
          <w:szCs w:val="28"/>
          <w:lang w:val="en-US"/>
        </w:rPr>
        <w:t>E</w:t>
      </w:r>
      <w:proofErr w:type="gramEnd"/>
      <w:r w:rsidRPr="00412E29">
        <w:rPr>
          <w:rFonts w:ascii="Times New Roman" w:hAnsi="Times New Roman" w:cs="Times New Roman"/>
          <w:color w:val="000000"/>
          <w:szCs w:val="28"/>
          <w:vertAlign w:val="subscript"/>
        </w:rPr>
        <w:t>после</w:t>
      </w:r>
      <w:r w:rsidRPr="00412E29">
        <w:rPr>
          <w:rFonts w:ascii="Times New Roman" w:hAnsi="Times New Roman" w:cs="Times New Roman"/>
          <w:color w:val="000000"/>
          <w:szCs w:val="28"/>
        </w:rPr>
        <w:t xml:space="preserve"> = </w:t>
      </w:r>
      <w:proofErr w:type="spellStart"/>
      <w:r w:rsidRPr="00F07D82">
        <w:rPr>
          <w:rFonts w:ascii="Times New Roman" w:hAnsi="Times New Roman" w:cs="Times New Roman"/>
          <w:i/>
          <w:color w:val="000000"/>
          <w:szCs w:val="28"/>
          <w:lang w:val="en-US"/>
        </w:rPr>
        <w:t>E</w:t>
      </w:r>
      <w:r w:rsidRPr="00412E29">
        <w:rPr>
          <w:rFonts w:ascii="Times New Roman" w:hAnsi="Times New Roman" w:cs="Times New Roman"/>
          <w:color w:val="000000"/>
          <w:szCs w:val="28"/>
          <w:vertAlign w:val="subscript"/>
          <w:lang w:val="en-US"/>
        </w:rPr>
        <w:t>r</w:t>
      </w:r>
      <w:proofErr w:type="spellEnd"/>
      <w:r w:rsidRPr="00412E29">
        <w:rPr>
          <w:rFonts w:ascii="Times New Roman" w:hAnsi="Times New Roman" w:cs="Times New Roman"/>
          <w:color w:val="000000"/>
          <w:szCs w:val="28"/>
        </w:rPr>
        <w:t xml:space="preserve"> </w:t>
      </w:r>
      <w:r w:rsidR="00994481" w:rsidRPr="00412E29">
        <w:rPr>
          <w:bCs/>
          <w:color w:val="000000"/>
          <w:szCs w:val="28"/>
        </w:rPr>
        <w:t>–</w:t>
      </w:r>
      <w:r w:rsidR="00994481" w:rsidRPr="00F07D82">
        <w:rPr>
          <w:rFonts w:ascii="Times New Roman" w:hAnsi="Times New Roman" w:cs="Times New Roman"/>
          <w:bCs/>
          <w:color w:val="000000"/>
          <w:szCs w:val="28"/>
        </w:rPr>
        <w:t xml:space="preserve"> </w:t>
      </w:r>
      <w:r w:rsidRPr="00F07D82">
        <w:rPr>
          <w:rFonts w:ascii="Times New Roman" w:hAnsi="Times New Roman" w:cs="Times New Roman"/>
          <w:i/>
          <w:color w:val="000000"/>
          <w:szCs w:val="28"/>
        </w:rPr>
        <w:t>Е</w:t>
      </w:r>
      <w:r w:rsidRPr="00412E29">
        <w:rPr>
          <w:rFonts w:ascii="Times New Roman" w:hAnsi="Times New Roman" w:cs="Times New Roman"/>
          <w:color w:val="000000"/>
          <w:szCs w:val="28"/>
          <w:vertAlign w:val="subscript"/>
          <w:lang w:val="en-US"/>
        </w:rPr>
        <w:t>b</w:t>
      </w:r>
      <w:r w:rsidRPr="00412E29">
        <w:rPr>
          <w:rFonts w:ascii="Times New Roman" w:hAnsi="Times New Roman" w:cs="Times New Roman"/>
          <w:color w:val="000000"/>
          <w:szCs w:val="28"/>
        </w:rPr>
        <w:t xml:space="preserve"> + </w:t>
      </w:r>
      <w:bookmarkStart w:id="7" w:name="_Hlk95679588"/>
      <w:proofErr w:type="spellStart"/>
      <w:r w:rsidRPr="00994481">
        <w:rPr>
          <w:rFonts w:ascii="Times New Roman" w:hAnsi="Times New Roman" w:cs="Times New Roman"/>
          <w:i/>
          <w:color w:val="000000"/>
          <w:szCs w:val="28"/>
          <w:lang w:val="en-US"/>
        </w:rPr>
        <w:t>v</w:t>
      </w:r>
      <w:r w:rsidRPr="00412E29">
        <w:rPr>
          <w:rFonts w:ascii="Times New Roman" w:hAnsi="Times New Roman" w:cs="Times New Roman"/>
          <w:color w:val="000000"/>
          <w:szCs w:val="28"/>
          <w:vertAlign w:val="subscript"/>
          <w:lang w:val="en-US"/>
        </w:rPr>
        <w:t>adj</w:t>
      </w:r>
      <w:bookmarkEnd w:id="7"/>
      <w:proofErr w:type="spellEnd"/>
      <w:r w:rsidRPr="00412E29">
        <w:rPr>
          <w:rFonts w:ascii="Times New Roman" w:hAnsi="Times New Roman" w:cs="Times New Roman"/>
          <w:color w:val="000000"/>
          <w:szCs w:val="28"/>
        </w:rPr>
        <w:tab/>
      </w:r>
      <w:r w:rsidRPr="00412E29">
        <w:rPr>
          <w:rFonts w:ascii="Times New Roman" w:hAnsi="Times New Roman" w:cs="Times New Roman"/>
          <w:color w:val="000000"/>
          <w:szCs w:val="28"/>
        </w:rPr>
        <w:tab/>
      </w:r>
      <w:r w:rsidRPr="00412E29">
        <w:rPr>
          <w:rFonts w:ascii="Times New Roman" w:hAnsi="Times New Roman" w:cs="Times New Roman"/>
          <w:color w:val="000000"/>
          <w:szCs w:val="28"/>
        </w:rPr>
        <w:tab/>
      </w:r>
      <w:r w:rsidRPr="00412E29">
        <w:rPr>
          <w:rFonts w:ascii="Times New Roman" w:hAnsi="Times New Roman" w:cs="Times New Roman"/>
          <w:color w:val="000000"/>
          <w:szCs w:val="28"/>
        </w:rPr>
        <w:tab/>
      </w:r>
      <w:r w:rsidRPr="00412E29">
        <w:rPr>
          <w:rFonts w:ascii="Times New Roman" w:hAnsi="Times New Roman" w:cs="Times New Roman"/>
          <w:color w:val="000000"/>
          <w:szCs w:val="28"/>
        </w:rPr>
        <w:tab/>
      </w:r>
      <w:r w:rsidRPr="00412E29">
        <w:rPr>
          <w:rFonts w:ascii="Times New Roman" w:hAnsi="Times New Roman" w:cs="Times New Roman"/>
          <w:color w:val="000000"/>
          <w:szCs w:val="28"/>
        </w:rPr>
        <w:tab/>
      </w:r>
      <w:r w:rsidRPr="00412E29">
        <w:rPr>
          <w:rFonts w:ascii="Times New Roman" w:hAnsi="Times New Roman" w:cs="Times New Roman"/>
          <w:color w:val="000000"/>
          <w:szCs w:val="28"/>
        </w:rPr>
        <w:tab/>
      </w:r>
      <w:r w:rsidRPr="00412E29">
        <w:rPr>
          <w:rFonts w:ascii="Times New Roman" w:hAnsi="Times New Roman" w:cs="Times New Roman"/>
          <w:color w:val="000000"/>
          <w:szCs w:val="28"/>
        </w:rPr>
        <w:tab/>
      </w:r>
      <w:r w:rsidR="002439C6">
        <w:rPr>
          <w:rFonts w:ascii="Times New Roman" w:hAnsi="Times New Roman" w:cs="Times New Roman"/>
          <w:color w:val="000000"/>
          <w:szCs w:val="28"/>
        </w:rPr>
        <w:tab/>
      </w:r>
      <w:r w:rsidRPr="00412E29">
        <w:rPr>
          <w:rFonts w:ascii="Times New Roman" w:hAnsi="Times New Roman" w:cs="Times New Roman"/>
          <w:color w:val="000000"/>
          <w:szCs w:val="28"/>
        </w:rPr>
        <w:t>(2)</w:t>
      </w:r>
    </w:p>
    <w:p w:rsidR="00F45C3C" w:rsidRPr="00F45C3C" w:rsidRDefault="00F45C3C" w:rsidP="00F45C3C">
      <w:pPr>
        <w:rPr>
          <w:lang w:eastAsia="en-US"/>
        </w:rPr>
      </w:pPr>
    </w:p>
    <w:p w:rsidR="00E711A9" w:rsidRPr="00412E29" w:rsidRDefault="00E711A9" w:rsidP="00412E29">
      <w:pPr>
        <w:ind w:firstLine="567"/>
        <w:jc w:val="both"/>
        <w:rPr>
          <w:bCs/>
          <w:color w:val="000000"/>
          <w:sz w:val="24"/>
          <w:szCs w:val="28"/>
        </w:rPr>
      </w:pPr>
      <w:r w:rsidRPr="00412E29">
        <w:rPr>
          <w:bCs/>
          <w:color w:val="000000"/>
          <w:sz w:val="24"/>
          <w:szCs w:val="28"/>
        </w:rPr>
        <w:t>где</w:t>
      </w:r>
    </w:p>
    <w:p w:rsidR="00E711A9" w:rsidRPr="00412E29" w:rsidRDefault="00E711A9" w:rsidP="00412E29">
      <w:pPr>
        <w:ind w:firstLine="567"/>
        <w:jc w:val="both"/>
        <w:rPr>
          <w:bCs/>
          <w:color w:val="000000"/>
          <w:sz w:val="24"/>
          <w:szCs w:val="28"/>
        </w:rPr>
      </w:pPr>
      <w:r w:rsidRPr="00412E29">
        <w:rPr>
          <w:bCs/>
          <w:color w:val="000000"/>
          <w:sz w:val="24"/>
          <w:szCs w:val="28"/>
        </w:rPr>
        <w:t>Δ</w:t>
      </w:r>
      <w:r w:rsidRPr="00143B87">
        <w:rPr>
          <w:bCs/>
          <w:i/>
          <w:color w:val="000000"/>
          <w:sz w:val="24"/>
          <w:szCs w:val="28"/>
        </w:rPr>
        <w:t>Е</w:t>
      </w:r>
      <w:r w:rsidR="00DF1D98" w:rsidRPr="00DF1D98">
        <w:rPr>
          <w:bCs/>
          <w:i/>
          <w:color w:val="000000"/>
          <w:sz w:val="24"/>
          <w:szCs w:val="28"/>
        </w:rPr>
        <w:t xml:space="preserve"> </w:t>
      </w:r>
      <w:r w:rsidR="00DF1D98" w:rsidRPr="00412E29">
        <w:rPr>
          <w:bCs/>
          <w:color w:val="000000"/>
          <w:sz w:val="24"/>
          <w:szCs w:val="28"/>
        </w:rPr>
        <w:t xml:space="preserve">– </w:t>
      </w:r>
      <w:r w:rsidRPr="00412E29">
        <w:rPr>
          <w:bCs/>
          <w:color w:val="000000"/>
          <w:sz w:val="24"/>
          <w:szCs w:val="28"/>
        </w:rPr>
        <w:t>энергосбережение;</w:t>
      </w:r>
    </w:p>
    <w:p w:rsidR="00E711A9" w:rsidRPr="00412E29" w:rsidRDefault="00E711A9" w:rsidP="00412E29">
      <w:pPr>
        <w:ind w:firstLine="567"/>
        <w:jc w:val="both"/>
        <w:rPr>
          <w:bCs/>
          <w:color w:val="000000"/>
          <w:sz w:val="24"/>
          <w:szCs w:val="28"/>
        </w:rPr>
      </w:pPr>
      <w:r w:rsidRPr="00143B87">
        <w:rPr>
          <w:bCs/>
          <w:i/>
          <w:color w:val="000000"/>
          <w:sz w:val="24"/>
          <w:szCs w:val="28"/>
        </w:rPr>
        <w:t>Е</w:t>
      </w:r>
      <w:r w:rsidRPr="00412E29">
        <w:rPr>
          <w:bCs/>
          <w:color w:val="000000"/>
          <w:sz w:val="24"/>
          <w:szCs w:val="28"/>
          <w:vertAlign w:val="subscript"/>
        </w:rPr>
        <w:t>р</w:t>
      </w:r>
      <w:r w:rsidR="00DF1D98" w:rsidRPr="00DF1D98">
        <w:rPr>
          <w:bCs/>
          <w:color w:val="000000"/>
          <w:sz w:val="24"/>
          <w:szCs w:val="28"/>
        </w:rPr>
        <w:t xml:space="preserve"> </w:t>
      </w:r>
      <w:r w:rsidR="00DF1D98" w:rsidRPr="00412E29">
        <w:rPr>
          <w:bCs/>
          <w:color w:val="000000"/>
          <w:sz w:val="24"/>
          <w:szCs w:val="28"/>
        </w:rPr>
        <w:t xml:space="preserve">– </w:t>
      </w:r>
      <w:r w:rsidRPr="00412E29">
        <w:rPr>
          <w:bCs/>
          <w:color w:val="000000"/>
          <w:sz w:val="24"/>
          <w:szCs w:val="28"/>
        </w:rPr>
        <w:t>энергопотребление прогнозируемого периода;</w:t>
      </w:r>
    </w:p>
    <w:p w:rsidR="00E711A9" w:rsidRPr="00412E29" w:rsidRDefault="00E711A9" w:rsidP="00412E29">
      <w:pPr>
        <w:ind w:firstLine="567"/>
        <w:jc w:val="both"/>
        <w:rPr>
          <w:bCs/>
          <w:color w:val="000000"/>
          <w:sz w:val="24"/>
          <w:szCs w:val="28"/>
        </w:rPr>
      </w:pPr>
      <w:proofErr w:type="spellStart"/>
      <w:r w:rsidRPr="00143B87">
        <w:rPr>
          <w:bCs/>
          <w:i/>
          <w:color w:val="000000"/>
          <w:sz w:val="24"/>
          <w:szCs w:val="28"/>
          <w:lang w:val="en-US"/>
        </w:rPr>
        <w:t>E</w:t>
      </w:r>
      <w:r w:rsidRPr="00412E29">
        <w:rPr>
          <w:bCs/>
          <w:color w:val="000000"/>
          <w:sz w:val="24"/>
          <w:szCs w:val="28"/>
          <w:vertAlign w:val="subscript"/>
          <w:lang w:val="en-US"/>
        </w:rPr>
        <w:t>b</w:t>
      </w:r>
      <w:proofErr w:type="spellEnd"/>
      <w:r w:rsidR="00DF1D98" w:rsidRPr="00DF1D98">
        <w:rPr>
          <w:bCs/>
          <w:color w:val="000000"/>
          <w:sz w:val="24"/>
          <w:szCs w:val="28"/>
        </w:rPr>
        <w:t xml:space="preserve"> </w:t>
      </w:r>
      <w:r w:rsidR="00DF1D98" w:rsidRPr="00412E29">
        <w:rPr>
          <w:bCs/>
          <w:color w:val="000000"/>
          <w:sz w:val="24"/>
          <w:szCs w:val="28"/>
        </w:rPr>
        <w:t xml:space="preserve">– </w:t>
      </w:r>
      <w:r w:rsidRPr="00412E29">
        <w:rPr>
          <w:bCs/>
          <w:color w:val="000000"/>
          <w:sz w:val="24"/>
          <w:szCs w:val="28"/>
        </w:rPr>
        <w:t>энергопотребление базового периода;</w:t>
      </w:r>
    </w:p>
    <w:p w:rsidR="00E711A9" w:rsidRPr="00412E29" w:rsidRDefault="00E711A9" w:rsidP="00412E29">
      <w:pPr>
        <w:ind w:firstLine="567"/>
        <w:jc w:val="both"/>
        <w:rPr>
          <w:bCs/>
          <w:color w:val="000000"/>
          <w:sz w:val="24"/>
          <w:szCs w:val="28"/>
        </w:rPr>
      </w:pPr>
      <w:proofErr w:type="spellStart"/>
      <w:r w:rsidRPr="00143B87">
        <w:rPr>
          <w:bCs/>
          <w:i/>
          <w:color w:val="000000"/>
          <w:sz w:val="24"/>
          <w:szCs w:val="28"/>
          <w:lang w:val="en-US"/>
        </w:rPr>
        <w:t>E</w:t>
      </w:r>
      <w:r w:rsidRPr="00412E29">
        <w:rPr>
          <w:bCs/>
          <w:color w:val="000000"/>
          <w:sz w:val="24"/>
          <w:szCs w:val="28"/>
          <w:vertAlign w:val="subscript"/>
          <w:lang w:val="en-US"/>
        </w:rPr>
        <w:t>r</w:t>
      </w:r>
      <w:proofErr w:type="spellEnd"/>
      <w:r w:rsidR="00DF1D98" w:rsidRPr="00DF1D98">
        <w:rPr>
          <w:bCs/>
          <w:color w:val="000000"/>
          <w:sz w:val="24"/>
          <w:szCs w:val="28"/>
        </w:rPr>
        <w:t xml:space="preserve"> </w:t>
      </w:r>
      <w:r w:rsidR="00DF1D98" w:rsidRPr="00412E29">
        <w:rPr>
          <w:bCs/>
          <w:color w:val="000000"/>
          <w:sz w:val="24"/>
          <w:szCs w:val="28"/>
        </w:rPr>
        <w:t xml:space="preserve">– </w:t>
      </w:r>
      <w:r w:rsidRPr="00412E29">
        <w:rPr>
          <w:bCs/>
          <w:color w:val="000000"/>
          <w:sz w:val="24"/>
          <w:szCs w:val="28"/>
        </w:rPr>
        <w:t>потребление энергии за отчетный период;</w:t>
      </w:r>
    </w:p>
    <w:p w:rsidR="00E711A9" w:rsidRDefault="00E711A9" w:rsidP="00412E29">
      <w:pPr>
        <w:ind w:firstLine="567"/>
        <w:jc w:val="both"/>
        <w:rPr>
          <w:bCs/>
          <w:color w:val="000000"/>
          <w:sz w:val="24"/>
          <w:szCs w:val="28"/>
        </w:rPr>
      </w:pPr>
      <w:proofErr w:type="spellStart"/>
      <w:r w:rsidRPr="00143B87">
        <w:rPr>
          <w:bCs/>
          <w:i/>
          <w:color w:val="000000"/>
          <w:sz w:val="24"/>
          <w:szCs w:val="28"/>
        </w:rPr>
        <w:t>v</w:t>
      </w:r>
      <w:r w:rsidRPr="00412E29">
        <w:rPr>
          <w:bCs/>
          <w:color w:val="000000"/>
          <w:sz w:val="24"/>
          <w:szCs w:val="28"/>
          <w:vertAlign w:val="subscript"/>
        </w:rPr>
        <w:t>adj</w:t>
      </w:r>
      <w:proofErr w:type="spellEnd"/>
      <w:r w:rsidR="00DF1D98" w:rsidRPr="00DF1D98">
        <w:rPr>
          <w:bCs/>
          <w:color w:val="000000"/>
          <w:sz w:val="24"/>
          <w:szCs w:val="28"/>
        </w:rPr>
        <w:t xml:space="preserve"> </w:t>
      </w:r>
      <w:r w:rsidR="00DF1D98" w:rsidRPr="00412E29">
        <w:rPr>
          <w:bCs/>
          <w:color w:val="000000"/>
          <w:sz w:val="24"/>
          <w:szCs w:val="28"/>
        </w:rPr>
        <w:t xml:space="preserve">– </w:t>
      </w:r>
      <w:r w:rsidRPr="00412E29">
        <w:rPr>
          <w:bCs/>
          <w:color w:val="000000"/>
          <w:sz w:val="24"/>
          <w:szCs w:val="28"/>
        </w:rPr>
        <w:t>скорректированная величина для согласования условий прогнозного (отчетного) периода и базового периода.</w:t>
      </w:r>
    </w:p>
    <w:p w:rsidR="00F45C3C" w:rsidRPr="00412E29" w:rsidRDefault="00F45C3C" w:rsidP="00412E29">
      <w:pPr>
        <w:ind w:firstLine="567"/>
        <w:jc w:val="both"/>
        <w:rPr>
          <w:bCs/>
          <w:color w:val="000000"/>
          <w:sz w:val="24"/>
          <w:szCs w:val="28"/>
        </w:rPr>
      </w:pPr>
    </w:p>
    <w:p w:rsidR="00E711A9" w:rsidRDefault="00DA1CFC" w:rsidP="00412E29">
      <w:pPr>
        <w:ind w:firstLine="567"/>
        <w:jc w:val="both"/>
        <w:rPr>
          <w:bCs/>
          <w:color w:val="000000"/>
          <w:sz w:val="24"/>
          <w:szCs w:val="28"/>
          <w:lang w:val="en-US"/>
        </w:rPr>
      </w:pPr>
      <w:r w:rsidRPr="00DA1CFC">
        <w:rPr>
          <w:i/>
          <w:iCs/>
          <w:color w:val="000000"/>
          <w:sz w:val="24"/>
          <w:szCs w:val="24"/>
          <w:lang w:val="en-US"/>
        </w:rPr>
        <w:t>E</w:t>
      </w:r>
      <w:r w:rsidRPr="00DA1CFC">
        <w:rPr>
          <w:iCs/>
          <w:color w:val="000000"/>
          <w:sz w:val="24"/>
          <w:szCs w:val="24"/>
          <w:vertAlign w:val="subscript"/>
        </w:rPr>
        <w:t>р</w:t>
      </w:r>
      <w:r>
        <w:rPr>
          <w:iCs/>
          <w:color w:val="000000"/>
          <w:sz w:val="24"/>
          <w:szCs w:val="24"/>
        </w:rPr>
        <w:t xml:space="preserve"> = </w:t>
      </w:r>
      <w:r>
        <w:rPr>
          <w:i/>
          <w:iCs/>
          <w:color w:val="000000"/>
          <w:sz w:val="24"/>
          <w:szCs w:val="24"/>
        </w:rPr>
        <w:t>С</w:t>
      </w:r>
      <w:r>
        <w:rPr>
          <w:iCs/>
          <w:color w:val="000000"/>
          <w:sz w:val="24"/>
          <w:szCs w:val="24"/>
          <w:vertAlign w:val="subscript"/>
          <w:lang w:val="en-US"/>
        </w:rPr>
        <w:t>f</w:t>
      </w:r>
      <w:r w:rsidRPr="00DA1CFC">
        <w:rPr>
          <w:iCs/>
          <w:color w:val="000000"/>
          <w:sz w:val="24"/>
          <w:szCs w:val="24"/>
        </w:rPr>
        <w:t xml:space="preserve"> </w:t>
      </w:r>
      <w:r w:rsidRPr="00DA1CFC">
        <w:rPr>
          <w:iCs/>
          <w:sz w:val="24"/>
          <w:szCs w:val="24"/>
        </w:rPr>
        <w:t>×</w:t>
      </w:r>
      <w:r w:rsidRPr="00DA1CFC">
        <w:rPr>
          <w:bCs/>
          <w:color w:val="000000"/>
          <w:sz w:val="24"/>
          <w:szCs w:val="28"/>
        </w:rPr>
        <w:t xml:space="preserve"> </w:t>
      </w:r>
      <w:proofErr w:type="spellStart"/>
      <w:proofErr w:type="gramStart"/>
      <w:r w:rsidRPr="00412E29">
        <w:rPr>
          <w:bCs/>
          <w:i/>
          <w:color w:val="000000"/>
          <w:sz w:val="24"/>
          <w:szCs w:val="28"/>
          <w:lang w:val="en-US"/>
        </w:rPr>
        <w:t>F</w:t>
      </w:r>
      <w:r w:rsidRPr="00412E29">
        <w:rPr>
          <w:bCs/>
          <w:color w:val="000000"/>
          <w:sz w:val="24"/>
          <w:szCs w:val="28"/>
          <w:vertAlign w:val="subscript"/>
          <w:lang w:val="en-US"/>
        </w:rPr>
        <w:t>ep</w:t>
      </w:r>
      <w:proofErr w:type="spellEnd"/>
      <w:proofErr w:type="gramEnd"/>
      <w:r w:rsidRPr="00DA1CFC">
        <w:rPr>
          <w:bCs/>
          <w:color w:val="000000"/>
          <w:sz w:val="24"/>
          <w:szCs w:val="28"/>
        </w:rPr>
        <w:t xml:space="preserve"> </w:t>
      </w:r>
      <w:r w:rsidRPr="00DA1CFC">
        <w:rPr>
          <w:iCs/>
          <w:sz w:val="24"/>
          <w:szCs w:val="24"/>
        </w:rPr>
        <w:t xml:space="preserve">× </w:t>
      </w:r>
      <w:proofErr w:type="spellStart"/>
      <w:r w:rsidRPr="00412E29">
        <w:rPr>
          <w:bCs/>
          <w:i/>
          <w:color w:val="000000"/>
          <w:sz w:val="24"/>
          <w:szCs w:val="28"/>
        </w:rPr>
        <w:t>E</w:t>
      </w:r>
      <w:r w:rsidRPr="00412E29">
        <w:rPr>
          <w:bCs/>
          <w:color w:val="000000"/>
          <w:sz w:val="24"/>
          <w:szCs w:val="28"/>
          <w:vertAlign w:val="subscript"/>
        </w:rPr>
        <w:t>out</w:t>
      </w:r>
      <w:proofErr w:type="spellEnd"/>
      <w:r w:rsidR="00E711A9" w:rsidRPr="00412E29">
        <w:rPr>
          <w:bCs/>
          <w:color w:val="000000"/>
          <w:sz w:val="24"/>
          <w:szCs w:val="28"/>
        </w:rPr>
        <w:tab/>
      </w:r>
      <w:r w:rsidR="00E711A9" w:rsidRPr="00412E29">
        <w:rPr>
          <w:bCs/>
          <w:color w:val="000000"/>
          <w:sz w:val="24"/>
          <w:szCs w:val="28"/>
        </w:rPr>
        <w:tab/>
      </w:r>
      <w:r w:rsidR="00672A71">
        <w:rPr>
          <w:bCs/>
          <w:color w:val="000000"/>
          <w:sz w:val="24"/>
          <w:szCs w:val="28"/>
        </w:rPr>
        <w:tab/>
      </w:r>
      <w:r w:rsidR="002439C6">
        <w:rPr>
          <w:bCs/>
          <w:color w:val="000000"/>
          <w:sz w:val="24"/>
          <w:szCs w:val="28"/>
        </w:rPr>
        <w:tab/>
      </w:r>
      <w:r w:rsidRPr="00DA1CFC">
        <w:rPr>
          <w:bCs/>
          <w:color w:val="000000"/>
          <w:sz w:val="24"/>
          <w:szCs w:val="28"/>
        </w:rPr>
        <w:tab/>
      </w:r>
      <w:r w:rsidRPr="00DA1CFC">
        <w:rPr>
          <w:bCs/>
          <w:color w:val="000000"/>
          <w:sz w:val="24"/>
          <w:szCs w:val="28"/>
        </w:rPr>
        <w:tab/>
      </w:r>
      <w:r w:rsidRPr="00DA1CFC">
        <w:rPr>
          <w:bCs/>
          <w:color w:val="000000"/>
          <w:sz w:val="24"/>
          <w:szCs w:val="28"/>
        </w:rPr>
        <w:tab/>
      </w:r>
      <w:r w:rsidRPr="00DA1CFC">
        <w:rPr>
          <w:bCs/>
          <w:color w:val="000000"/>
          <w:sz w:val="24"/>
          <w:szCs w:val="28"/>
        </w:rPr>
        <w:tab/>
      </w:r>
      <w:r w:rsidRPr="00DA1CFC">
        <w:rPr>
          <w:bCs/>
          <w:color w:val="000000"/>
          <w:sz w:val="24"/>
          <w:szCs w:val="28"/>
        </w:rPr>
        <w:tab/>
      </w:r>
      <w:r w:rsidR="00E711A9" w:rsidRPr="00412E29">
        <w:rPr>
          <w:bCs/>
          <w:color w:val="000000"/>
          <w:sz w:val="24"/>
          <w:szCs w:val="28"/>
        </w:rPr>
        <w:t>(3)</w:t>
      </w:r>
    </w:p>
    <w:p w:rsidR="0067025E" w:rsidRPr="0067025E" w:rsidRDefault="0067025E" w:rsidP="00412E29">
      <w:pPr>
        <w:ind w:firstLine="567"/>
        <w:jc w:val="both"/>
        <w:rPr>
          <w:bCs/>
          <w:color w:val="000000"/>
          <w:sz w:val="24"/>
          <w:szCs w:val="28"/>
          <w:lang w:val="en-US"/>
        </w:rPr>
      </w:pPr>
    </w:p>
    <w:p w:rsidR="00E711A9" w:rsidRDefault="00DA1CFC" w:rsidP="00412E29">
      <w:pPr>
        <w:ind w:firstLine="567"/>
        <w:jc w:val="both"/>
        <w:rPr>
          <w:bCs/>
          <w:color w:val="000000"/>
          <w:sz w:val="24"/>
          <w:szCs w:val="28"/>
          <w:lang w:val="en-US"/>
        </w:rPr>
      </w:pPr>
      <w:proofErr w:type="spellStart"/>
      <w:r w:rsidRPr="00143B87">
        <w:rPr>
          <w:bCs/>
          <w:i/>
          <w:color w:val="000000"/>
          <w:sz w:val="24"/>
          <w:szCs w:val="28"/>
          <w:lang w:val="en-US"/>
        </w:rPr>
        <w:t>E</w:t>
      </w:r>
      <w:r w:rsidRPr="00412E29">
        <w:rPr>
          <w:bCs/>
          <w:color w:val="000000"/>
          <w:sz w:val="24"/>
          <w:szCs w:val="28"/>
          <w:vertAlign w:val="subscript"/>
          <w:lang w:val="en-US"/>
        </w:rPr>
        <w:t>b</w:t>
      </w:r>
      <w:proofErr w:type="spellEnd"/>
      <w:r>
        <w:rPr>
          <w:iCs/>
          <w:color w:val="000000"/>
          <w:sz w:val="24"/>
          <w:szCs w:val="24"/>
        </w:rPr>
        <w:t xml:space="preserve"> = </w:t>
      </w:r>
      <w:r>
        <w:rPr>
          <w:i/>
          <w:iCs/>
          <w:color w:val="000000"/>
          <w:sz w:val="24"/>
          <w:szCs w:val="24"/>
        </w:rPr>
        <w:t>С</w:t>
      </w:r>
      <w:r>
        <w:rPr>
          <w:iCs/>
          <w:color w:val="000000"/>
          <w:sz w:val="24"/>
          <w:szCs w:val="24"/>
          <w:vertAlign w:val="subscript"/>
          <w:lang w:val="en-US"/>
        </w:rPr>
        <w:t>f</w:t>
      </w:r>
      <w:r w:rsidRPr="00DA1CFC">
        <w:rPr>
          <w:iCs/>
          <w:color w:val="000000"/>
          <w:sz w:val="24"/>
          <w:szCs w:val="24"/>
        </w:rPr>
        <w:t xml:space="preserve"> </w:t>
      </w:r>
      <w:r w:rsidRPr="00DA1CFC">
        <w:rPr>
          <w:iCs/>
          <w:sz w:val="24"/>
          <w:szCs w:val="24"/>
        </w:rPr>
        <w:t>×</w:t>
      </w:r>
      <w:r w:rsidRPr="00DA1CFC">
        <w:rPr>
          <w:bCs/>
          <w:color w:val="000000"/>
          <w:sz w:val="24"/>
          <w:szCs w:val="28"/>
        </w:rPr>
        <w:t xml:space="preserve"> </w:t>
      </w:r>
      <w:r w:rsidRPr="00412E29">
        <w:rPr>
          <w:bCs/>
          <w:i/>
          <w:color w:val="000000"/>
          <w:sz w:val="24"/>
          <w:szCs w:val="28"/>
          <w:lang w:val="en-US"/>
        </w:rPr>
        <w:t>F</w:t>
      </w:r>
      <w:r w:rsidRPr="00412E29">
        <w:rPr>
          <w:bCs/>
          <w:color w:val="000000"/>
          <w:sz w:val="24"/>
          <w:szCs w:val="28"/>
          <w:vertAlign w:val="subscript"/>
          <w:lang w:val="en-US"/>
        </w:rPr>
        <w:t>eb</w:t>
      </w:r>
      <w:r w:rsidRPr="00DA1CFC">
        <w:rPr>
          <w:iCs/>
          <w:sz w:val="24"/>
          <w:szCs w:val="24"/>
        </w:rPr>
        <w:t xml:space="preserve"> × </w:t>
      </w:r>
      <w:proofErr w:type="spellStart"/>
      <w:r w:rsidRPr="00412E29">
        <w:rPr>
          <w:bCs/>
          <w:i/>
          <w:color w:val="000000"/>
          <w:sz w:val="24"/>
          <w:szCs w:val="28"/>
        </w:rPr>
        <w:t>E</w:t>
      </w:r>
      <w:r w:rsidRPr="00412E29">
        <w:rPr>
          <w:bCs/>
          <w:color w:val="000000"/>
          <w:sz w:val="24"/>
          <w:szCs w:val="28"/>
          <w:vertAlign w:val="subscript"/>
        </w:rPr>
        <w:t>out</w:t>
      </w:r>
      <w:proofErr w:type="spellEnd"/>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Pr>
          <w:bCs/>
          <w:color w:val="000000"/>
          <w:sz w:val="24"/>
          <w:szCs w:val="28"/>
          <w:lang w:val="en-US"/>
        </w:rPr>
        <w:tab/>
      </w:r>
      <w:r w:rsidR="002439C6">
        <w:rPr>
          <w:bCs/>
          <w:color w:val="000000"/>
          <w:sz w:val="24"/>
          <w:szCs w:val="28"/>
        </w:rPr>
        <w:tab/>
      </w:r>
      <w:r w:rsidR="00E711A9" w:rsidRPr="00412E29">
        <w:rPr>
          <w:bCs/>
          <w:color w:val="000000"/>
          <w:sz w:val="24"/>
          <w:szCs w:val="28"/>
        </w:rPr>
        <w:t>(4)</w:t>
      </w:r>
    </w:p>
    <w:p w:rsidR="0067025E" w:rsidRPr="0067025E" w:rsidRDefault="0067025E" w:rsidP="00412E29">
      <w:pPr>
        <w:ind w:firstLine="567"/>
        <w:jc w:val="both"/>
        <w:rPr>
          <w:bCs/>
          <w:color w:val="000000"/>
          <w:sz w:val="24"/>
          <w:szCs w:val="28"/>
          <w:lang w:val="en-US"/>
        </w:rPr>
      </w:pPr>
    </w:p>
    <w:p w:rsidR="00E711A9" w:rsidRDefault="0067025E" w:rsidP="00412E29">
      <w:pPr>
        <w:ind w:firstLine="567"/>
        <w:jc w:val="both"/>
        <w:rPr>
          <w:bCs/>
          <w:color w:val="000000"/>
          <w:sz w:val="24"/>
          <w:szCs w:val="28"/>
        </w:rPr>
      </w:pPr>
      <w:proofErr w:type="spellStart"/>
      <w:r w:rsidRPr="00143B87">
        <w:rPr>
          <w:bCs/>
          <w:i/>
          <w:color w:val="000000"/>
          <w:sz w:val="24"/>
          <w:szCs w:val="28"/>
          <w:lang w:val="en-US"/>
        </w:rPr>
        <w:t>E</w:t>
      </w:r>
      <w:r w:rsidRPr="00412E29">
        <w:rPr>
          <w:bCs/>
          <w:color w:val="000000"/>
          <w:sz w:val="24"/>
          <w:szCs w:val="28"/>
          <w:vertAlign w:val="subscript"/>
          <w:lang w:val="en-US"/>
        </w:rPr>
        <w:t>r</w:t>
      </w:r>
      <w:proofErr w:type="spellEnd"/>
      <w:r>
        <w:rPr>
          <w:iCs/>
          <w:color w:val="000000"/>
          <w:sz w:val="24"/>
          <w:szCs w:val="24"/>
        </w:rPr>
        <w:t xml:space="preserve"> = </w:t>
      </w:r>
      <w:r>
        <w:rPr>
          <w:i/>
          <w:iCs/>
          <w:color w:val="000000"/>
          <w:sz w:val="24"/>
          <w:szCs w:val="24"/>
        </w:rPr>
        <w:t>С</w:t>
      </w:r>
      <w:r>
        <w:rPr>
          <w:iCs/>
          <w:color w:val="000000"/>
          <w:sz w:val="24"/>
          <w:szCs w:val="24"/>
          <w:vertAlign w:val="subscript"/>
          <w:lang w:val="en-US"/>
        </w:rPr>
        <w:t>f</w:t>
      </w:r>
      <w:r w:rsidRPr="00DA1CFC">
        <w:rPr>
          <w:iCs/>
          <w:color w:val="000000"/>
          <w:sz w:val="24"/>
          <w:szCs w:val="24"/>
        </w:rPr>
        <w:t xml:space="preserve"> </w:t>
      </w:r>
      <w:r w:rsidRPr="00DA1CFC">
        <w:rPr>
          <w:iCs/>
          <w:sz w:val="24"/>
          <w:szCs w:val="24"/>
        </w:rPr>
        <w:t>×</w:t>
      </w:r>
      <w:r w:rsidRPr="00DA1CFC">
        <w:rPr>
          <w:bCs/>
          <w:color w:val="000000"/>
          <w:sz w:val="24"/>
          <w:szCs w:val="28"/>
        </w:rPr>
        <w:t xml:space="preserve"> </w:t>
      </w:r>
      <w:proofErr w:type="spellStart"/>
      <w:r w:rsidRPr="00412E29">
        <w:rPr>
          <w:bCs/>
          <w:i/>
          <w:color w:val="000000"/>
          <w:sz w:val="24"/>
          <w:szCs w:val="28"/>
          <w:lang w:val="en-US"/>
        </w:rPr>
        <w:t>F</w:t>
      </w:r>
      <w:r w:rsidRPr="00412E29">
        <w:rPr>
          <w:bCs/>
          <w:color w:val="000000"/>
          <w:sz w:val="24"/>
          <w:szCs w:val="28"/>
          <w:vertAlign w:val="subscript"/>
          <w:lang w:val="en-US"/>
        </w:rPr>
        <w:t>er</w:t>
      </w:r>
      <w:proofErr w:type="spellEnd"/>
      <w:r w:rsidRPr="00DA1CFC">
        <w:rPr>
          <w:iCs/>
          <w:sz w:val="24"/>
          <w:szCs w:val="24"/>
        </w:rPr>
        <w:t xml:space="preserve"> × </w:t>
      </w:r>
      <w:proofErr w:type="spellStart"/>
      <w:r w:rsidRPr="00412E29">
        <w:rPr>
          <w:bCs/>
          <w:i/>
          <w:color w:val="000000"/>
          <w:sz w:val="24"/>
          <w:szCs w:val="28"/>
        </w:rPr>
        <w:t>E</w:t>
      </w:r>
      <w:r w:rsidRPr="00412E29">
        <w:rPr>
          <w:bCs/>
          <w:color w:val="000000"/>
          <w:sz w:val="24"/>
          <w:szCs w:val="28"/>
          <w:vertAlign w:val="subscript"/>
        </w:rPr>
        <w:t>out</w:t>
      </w:r>
      <w:proofErr w:type="spellEnd"/>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Pr>
          <w:bCs/>
          <w:color w:val="000000"/>
          <w:sz w:val="24"/>
          <w:szCs w:val="28"/>
          <w:lang w:val="en-US"/>
        </w:rPr>
        <w:tab/>
      </w:r>
      <w:r w:rsidR="002439C6">
        <w:rPr>
          <w:bCs/>
          <w:color w:val="000000"/>
          <w:sz w:val="24"/>
          <w:szCs w:val="28"/>
        </w:rPr>
        <w:tab/>
      </w:r>
      <w:r w:rsidR="00E711A9" w:rsidRPr="00412E29">
        <w:rPr>
          <w:bCs/>
          <w:color w:val="000000"/>
          <w:sz w:val="24"/>
          <w:szCs w:val="28"/>
        </w:rPr>
        <w:t>(5)</w:t>
      </w:r>
    </w:p>
    <w:p w:rsidR="00F45C3C" w:rsidRPr="00412E29" w:rsidRDefault="00F45C3C" w:rsidP="00412E29">
      <w:pPr>
        <w:ind w:firstLine="567"/>
        <w:jc w:val="both"/>
        <w:rPr>
          <w:bCs/>
          <w:color w:val="000000"/>
          <w:sz w:val="24"/>
          <w:szCs w:val="28"/>
        </w:rPr>
      </w:pPr>
    </w:p>
    <w:p w:rsidR="00E711A9" w:rsidRPr="00412E29" w:rsidRDefault="00F45C3C" w:rsidP="00412E29">
      <w:pPr>
        <w:ind w:firstLine="567"/>
        <w:jc w:val="both"/>
        <w:rPr>
          <w:bCs/>
          <w:color w:val="000000"/>
          <w:sz w:val="24"/>
          <w:szCs w:val="28"/>
        </w:rPr>
      </w:pPr>
      <w:r>
        <w:rPr>
          <w:bCs/>
          <w:color w:val="000000"/>
          <w:sz w:val="24"/>
          <w:szCs w:val="28"/>
        </w:rPr>
        <w:t>где</w:t>
      </w:r>
    </w:p>
    <w:p w:rsidR="00E711A9" w:rsidRPr="00412E29" w:rsidRDefault="00E711A9" w:rsidP="00412E29">
      <w:pPr>
        <w:ind w:firstLine="567"/>
        <w:jc w:val="both"/>
        <w:rPr>
          <w:bCs/>
          <w:color w:val="000000"/>
          <w:sz w:val="24"/>
          <w:szCs w:val="28"/>
        </w:rPr>
      </w:pPr>
      <w:proofErr w:type="spellStart"/>
      <w:proofErr w:type="gramStart"/>
      <w:r w:rsidRPr="00412E29">
        <w:rPr>
          <w:bCs/>
          <w:i/>
          <w:color w:val="000000"/>
          <w:sz w:val="24"/>
          <w:szCs w:val="28"/>
          <w:lang w:val="en-US"/>
        </w:rPr>
        <w:t>F</w:t>
      </w:r>
      <w:r w:rsidRPr="00412E29">
        <w:rPr>
          <w:bCs/>
          <w:color w:val="000000"/>
          <w:sz w:val="24"/>
          <w:szCs w:val="28"/>
          <w:vertAlign w:val="subscript"/>
          <w:lang w:val="en-US"/>
        </w:rPr>
        <w:t>ep</w:t>
      </w:r>
      <w:proofErr w:type="spellEnd"/>
      <w:proofErr w:type="gramEnd"/>
      <w:r w:rsidRPr="00412E29">
        <w:rPr>
          <w:bCs/>
          <w:color w:val="000000"/>
          <w:sz w:val="24"/>
          <w:szCs w:val="28"/>
          <w:vertAlign w:val="subscript"/>
        </w:rPr>
        <w:t xml:space="preserve">, </w:t>
      </w:r>
      <w:r w:rsidRPr="00412E29">
        <w:rPr>
          <w:bCs/>
          <w:i/>
          <w:color w:val="000000"/>
          <w:sz w:val="24"/>
          <w:szCs w:val="28"/>
          <w:lang w:val="en-US"/>
        </w:rPr>
        <w:t>F</w:t>
      </w:r>
      <w:r w:rsidRPr="00412E29">
        <w:rPr>
          <w:bCs/>
          <w:color w:val="000000"/>
          <w:sz w:val="24"/>
          <w:szCs w:val="28"/>
          <w:vertAlign w:val="subscript"/>
          <w:lang w:val="en-US"/>
        </w:rPr>
        <w:t>eb</w:t>
      </w:r>
      <w:r w:rsidRPr="00412E29">
        <w:rPr>
          <w:bCs/>
          <w:color w:val="000000"/>
          <w:sz w:val="24"/>
          <w:szCs w:val="28"/>
          <w:vertAlign w:val="subscript"/>
        </w:rPr>
        <w:t xml:space="preserve"> </w:t>
      </w:r>
      <w:r w:rsidRPr="00412E29">
        <w:rPr>
          <w:bCs/>
          <w:color w:val="000000"/>
          <w:sz w:val="24"/>
          <w:szCs w:val="28"/>
        </w:rPr>
        <w:t xml:space="preserve">и </w:t>
      </w:r>
      <w:proofErr w:type="spellStart"/>
      <w:r w:rsidRPr="00412E29">
        <w:rPr>
          <w:bCs/>
          <w:i/>
          <w:color w:val="000000"/>
          <w:sz w:val="24"/>
          <w:szCs w:val="28"/>
          <w:lang w:val="en-US"/>
        </w:rPr>
        <w:t>F</w:t>
      </w:r>
      <w:r w:rsidRPr="00412E29">
        <w:rPr>
          <w:bCs/>
          <w:color w:val="000000"/>
          <w:sz w:val="24"/>
          <w:szCs w:val="28"/>
          <w:vertAlign w:val="subscript"/>
          <w:lang w:val="en-US"/>
        </w:rPr>
        <w:t>er</w:t>
      </w:r>
      <w:proofErr w:type="spellEnd"/>
      <w:r w:rsidRPr="00412E29">
        <w:rPr>
          <w:bCs/>
          <w:color w:val="000000"/>
          <w:sz w:val="24"/>
          <w:szCs w:val="28"/>
          <w:vertAlign w:val="subscript"/>
        </w:rPr>
        <w:t xml:space="preserve"> </w:t>
      </w:r>
      <w:r w:rsidRPr="00412E29">
        <w:rPr>
          <w:bCs/>
          <w:color w:val="000000"/>
          <w:sz w:val="24"/>
          <w:szCs w:val="28"/>
        </w:rPr>
        <w:t>– удельный расход условного топлива на отпуск электроэнергии на прогнозный период, базовый период и отчетный период соответственно;</w:t>
      </w:r>
    </w:p>
    <w:p w:rsidR="00E711A9" w:rsidRPr="00412E29" w:rsidRDefault="00E711A9" w:rsidP="00412E29">
      <w:pPr>
        <w:ind w:firstLine="567"/>
        <w:jc w:val="both"/>
        <w:rPr>
          <w:bCs/>
          <w:color w:val="000000"/>
          <w:sz w:val="24"/>
          <w:szCs w:val="28"/>
        </w:rPr>
      </w:pPr>
      <w:proofErr w:type="spellStart"/>
      <w:r w:rsidRPr="00412E29">
        <w:rPr>
          <w:bCs/>
          <w:i/>
          <w:color w:val="000000"/>
          <w:sz w:val="24"/>
          <w:szCs w:val="28"/>
        </w:rPr>
        <w:t>E</w:t>
      </w:r>
      <w:r w:rsidRPr="00412E29">
        <w:rPr>
          <w:bCs/>
          <w:color w:val="000000"/>
          <w:sz w:val="24"/>
          <w:szCs w:val="28"/>
          <w:vertAlign w:val="subscript"/>
        </w:rPr>
        <w:t>out</w:t>
      </w:r>
      <w:proofErr w:type="spellEnd"/>
      <w:r w:rsidRPr="00412E29">
        <w:rPr>
          <w:bCs/>
          <w:color w:val="000000"/>
          <w:sz w:val="24"/>
          <w:szCs w:val="28"/>
        </w:rPr>
        <w:t xml:space="preserve"> </w:t>
      </w:r>
      <w:r w:rsidR="00963069" w:rsidRPr="00412E29">
        <w:rPr>
          <w:bCs/>
          <w:color w:val="000000"/>
          <w:sz w:val="24"/>
          <w:szCs w:val="28"/>
        </w:rPr>
        <w:t xml:space="preserve">– </w:t>
      </w:r>
      <w:r w:rsidRPr="00412E29">
        <w:rPr>
          <w:bCs/>
          <w:color w:val="000000"/>
          <w:sz w:val="24"/>
          <w:szCs w:val="28"/>
        </w:rPr>
        <w:t>выход электрической энергии;</w:t>
      </w:r>
    </w:p>
    <w:p w:rsidR="00E711A9" w:rsidRPr="00412E29" w:rsidRDefault="00E711A9" w:rsidP="00412E29">
      <w:pPr>
        <w:ind w:firstLine="567"/>
        <w:jc w:val="both"/>
        <w:rPr>
          <w:bCs/>
          <w:color w:val="000000"/>
          <w:sz w:val="24"/>
          <w:szCs w:val="28"/>
        </w:rPr>
      </w:pPr>
      <w:proofErr w:type="spellStart"/>
      <w:proofErr w:type="gramStart"/>
      <w:r w:rsidRPr="00412E29">
        <w:rPr>
          <w:bCs/>
          <w:i/>
          <w:color w:val="000000"/>
          <w:sz w:val="24"/>
          <w:szCs w:val="28"/>
          <w:lang w:val="en-US"/>
        </w:rPr>
        <w:t>C</w:t>
      </w:r>
      <w:r w:rsidRPr="00412E29">
        <w:rPr>
          <w:bCs/>
          <w:color w:val="000000"/>
          <w:sz w:val="24"/>
          <w:szCs w:val="28"/>
          <w:vertAlign w:val="subscript"/>
          <w:lang w:val="en-US"/>
        </w:rPr>
        <w:t>f</w:t>
      </w:r>
      <w:proofErr w:type="spellEnd"/>
      <w:r w:rsidRPr="00412E29">
        <w:rPr>
          <w:bCs/>
          <w:color w:val="000000"/>
          <w:sz w:val="24"/>
          <w:szCs w:val="28"/>
        </w:rPr>
        <w:t xml:space="preserve"> </w:t>
      </w:r>
      <w:r w:rsidR="00963069" w:rsidRPr="00412E29">
        <w:rPr>
          <w:bCs/>
          <w:color w:val="000000"/>
          <w:sz w:val="24"/>
          <w:szCs w:val="28"/>
        </w:rPr>
        <w:t xml:space="preserve">– </w:t>
      </w:r>
      <w:r w:rsidRPr="00412E29">
        <w:rPr>
          <w:bCs/>
          <w:color w:val="000000"/>
          <w:sz w:val="24"/>
          <w:szCs w:val="28"/>
        </w:rPr>
        <w:t>является коэффициентом преобразования.</w:t>
      </w:r>
      <w:proofErr w:type="gramEnd"/>
    </w:p>
    <w:p w:rsidR="00E711A9" w:rsidRPr="00412E29" w:rsidRDefault="00E711A9" w:rsidP="00412E29">
      <w:pPr>
        <w:ind w:firstLine="567"/>
        <w:jc w:val="both"/>
        <w:rPr>
          <w:bCs/>
          <w:color w:val="000000"/>
          <w:sz w:val="24"/>
          <w:szCs w:val="28"/>
        </w:rPr>
      </w:pPr>
    </w:p>
    <w:p w:rsidR="00E711A9" w:rsidRPr="00412E29" w:rsidRDefault="00E711A9" w:rsidP="00412E29">
      <w:pPr>
        <w:ind w:firstLine="567"/>
        <w:jc w:val="both"/>
        <w:rPr>
          <w:b/>
          <w:bCs/>
          <w:color w:val="000000"/>
          <w:sz w:val="24"/>
          <w:szCs w:val="28"/>
        </w:rPr>
      </w:pPr>
      <w:r w:rsidRPr="00412E29">
        <w:rPr>
          <w:b/>
          <w:bCs/>
          <w:color w:val="000000"/>
          <w:sz w:val="24"/>
          <w:szCs w:val="28"/>
        </w:rPr>
        <w:t>5.2 Принципы</w:t>
      </w:r>
    </w:p>
    <w:p w:rsidR="00E711A9" w:rsidRPr="00412E29" w:rsidRDefault="00E711A9" w:rsidP="00412E29">
      <w:pPr>
        <w:ind w:firstLine="567"/>
        <w:jc w:val="both"/>
        <w:rPr>
          <w:bCs/>
          <w:color w:val="000000"/>
          <w:sz w:val="24"/>
          <w:szCs w:val="28"/>
        </w:rPr>
      </w:pPr>
      <w:r w:rsidRPr="00412E29">
        <w:rPr>
          <w:bCs/>
          <w:color w:val="000000"/>
          <w:sz w:val="24"/>
          <w:szCs w:val="28"/>
        </w:rPr>
        <w:t>Следует придерживаться нижеприведенных принципов.</w:t>
      </w:r>
    </w:p>
    <w:p w:rsidR="00E711A9" w:rsidRPr="00412E29" w:rsidRDefault="00E711A9" w:rsidP="00412E29">
      <w:pPr>
        <w:ind w:firstLine="567"/>
        <w:jc w:val="both"/>
        <w:rPr>
          <w:bCs/>
          <w:color w:val="000000"/>
          <w:sz w:val="24"/>
          <w:szCs w:val="28"/>
        </w:rPr>
      </w:pPr>
      <w:r w:rsidRPr="00412E29">
        <w:rPr>
          <w:bCs/>
          <w:color w:val="000000"/>
          <w:sz w:val="24"/>
          <w:szCs w:val="28"/>
        </w:rPr>
        <w:t>- Должна быть определена соответствующая граница измерения для EPIA и должны быть приняты во внимание эффекты взаимодействия.</w:t>
      </w:r>
    </w:p>
    <w:p w:rsidR="00E711A9" w:rsidRPr="00412E29" w:rsidRDefault="00E711A9" w:rsidP="00412E29">
      <w:pPr>
        <w:ind w:firstLine="567"/>
        <w:jc w:val="both"/>
        <w:rPr>
          <w:bCs/>
          <w:color w:val="000000"/>
          <w:sz w:val="24"/>
          <w:szCs w:val="28"/>
        </w:rPr>
      </w:pPr>
      <w:r w:rsidRPr="00412E29">
        <w:rPr>
          <w:bCs/>
          <w:color w:val="000000"/>
          <w:sz w:val="24"/>
          <w:szCs w:val="28"/>
        </w:rPr>
        <w:t>- Соответствующие переменные, влияющие на энергетическую эффективность, должны быть определены для оборудования, включенного в EPIA.</w:t>
      </w:r>
    </w:p>
    <w:p w:rsidR="00E711A9" w:rsidRPr="00412E29" w:rsidRDefault="00E711A9" w:rsidP="00412E29">
      <w:pPr>
        <w:ind w:firstLine="567"/>
        <w:jc w:val="both"/>
        <w:rPr>
          <w:bCs/>
          <w:color w:val="000000"/>
          <w:sz w:val="24"/>
          <w:szCs w:val="28"/>
        </w:rPr>
      </w:pPr>
      <w:r w:rsidRPr="00412E29">
        <w:rPr>
          <w:bCs/>
          <w:color w:val="000000"/>
          <w:sz w:val="24"/>
          <w:szCs w:val="28"/>
        </w:rPr>
        <w:t>- Должен быть определен соответствующий базовый период измерения для эффективного представления энергетической эффективности при ожидаемых условиях эксплуатации.</w:t>
      </w:r>
    </w:p>
    <w:p w:rsidR="00E711A9" w:rsidRPr="00412E29" w:rsidRDefault="00E711A9" w:rsidP="00412E29">
      <w:pPr>
        <w:ind w:firstLine="567"/>
        <w:jc w:val="both"/>
        <w:rPr>
          <w:bCs/>
          <w:color w:val="000000"/>
          <w:sz w:val="24"/>
          <w:szCs w:val="28"/>
        </w:rPr>
      </w:pPr>
      <w:r w:rsidRPr="00412E29">
        <w:rPr>
          <w:bCs/>
          <w:color w:val="000000"/>
          <w:sz w:val="24"/>
          <w:szCs w:val="28"/>
        </w:rPr>
        <w:t xml:space="preserve">- Должен быть определен соответствующий подход к моделированию (например, термодинамический или статистический) для учета изменений соответствующих </w:t>
      </w:r>
      <w:r w:rsidRPr="00412E29">
        <w:rPr>
          <w:bCs/>
          <w:color w:val="000000"/>
          <w:sz w:val="24"/>
          <w:szCs w:val="28"/>
        </w:rPr>
        <w:lastRenderedPageBreak/>
        <w:t>переменных для базового случая.</w:t>
      </w:r>
    </w:p>
    <w:p w:rsidR="00E711A9" w:rsidRPr="00412E29" w:rsidRDefault="00E711A9" w:rsidP="00412E29">
      <w:pPr>
        <w:ind w:firstLine="567"/>
        <w:jc w:val="both"/>
        <w:rPr>
          <w:bCs/>
          <w:color w:val="000000"/>
          <w:sz w:val="24"/>
          <w:szCs w:val="28"/>
        </w:rPr>
      </w:pPr>
      <w:r w:rsidRPr="00412E29">
        <w:rPr>
          <w:bCs/>
          <w:color w:val="000000"/>
          <w:sz w:val="24"/>
          <w:szCs w:val="28"/>
        </w:rPr>
        <w:t>- В течение отчетного периода для EPIA следует определить соответствующий предполагаемый подход к моделированию.</w:t>
      </w:r>
    </w:p>
    <w:p w:rsidR="00E711A9" w:rsidRPr="00412E29" w:rsidRDefault="00E711A9" w:rsidP="00412E29">
      <w:pPr>
        <w:ind w:firstLine="567"/>
        <w:jc w:val="both"/>
        <w:rPr>
          <w:bCs/>
          <w:color w:val="000000"/>
          <w:sz w:val="24"/>
          <w:szCs w:val="28"/>
        </w:rPr>
      </w:pPr>
      <w:r w:rsidRPr="00412E29">
        <w:rPr>
          <w:bCs/>
          <w:color w:val="000000"/>
          <w:sz w:val="24"/>
          <w:szCs w:val="28"/>
        </w:rPr>
        <w:t>- Расчет ожидаемого сбережения (экономии) должен быть доведен до сведения, соответствующие прогнозы нагрузки и другие условия эксплуатации для EPIA определены, а также учтены предыдущие нагрузки, циклы рыночного спроса и ожидаемые изменения рыночного спроса.</w:t>
      </w:r>
    </w:p>
    <w:p w:rsidR="00E711A9" w:rsidRPr="00412E29" w:rsidRDefault="00E711A9" w:rsidP="00412E29">
      <w:pPr>
        <w:ind w:firstLine="567"/>
        <w:jc w:val="both"/>
        <w:rPr>
          <w:bCs/>
          <w:color w:val="000000"/>
          <w:sz w:val="24"/>
          <w:szCs w:val="28"/>
        </w:rPr>
      </w:pPr>
      <w:r w:rsidRPr="00412E29">
        <w:rPr>
          <w:bCs/>
          <w:color w:val="000000"/>
          <w:sz w:val="24"/>
          <w:szCs w:val="28"/>
        </w:rPr>
        <w:t>- Соответствующий подход должен быть определен к измерению или моделированию для количественной оценки эффективности отчетного периода в изменяющихся условиях.</w:t>
      </w:r>
    </w:p>
    <w:p w:rsidR="00E711A9" w:rsidRPr="00412E29" w:rsidRDefault="00E711A9" w:rsidP="00412E29">
      <w:pPr>
        <w:ind w:firstLine="567"/>
        <w:jc w:val="both"/>
        <w:rPr>
          <w:bCs/>
          <w:color w:val="000000"/>
          <w:sz w:val="24"/>
          <w:szCs w:val="28"/>
        </w:rPr>
      </w:pPr>
      <w:r w:rsidRPr="00412E29">
        <w:rPr>
          <w:bCs/>
          <w:color w:val="000000"/>
          <w:sz w:val="24"/>
          <w:szCs w:val="28"/>
        </w:rPr>
        <w:t>- Моделирование базовых условий и/или отчетного периода должно быть точно установлено (откалибровано) на основе фактических измеренных данных, где это применимо.</w:t>
      </w:r>
    </w:p>
    <w:p w:rsidR="00E711A9" w:rsidRPr="00412E29" w:rsidRDefault="00E711A9" w:rsidP="00412E29">
      <w:pPr>
        <w:ind w:firstLine="567"/>
        <w:jc w:val="both"/>
        <w:rPr>
          <w:bCs/>
          <w:color w:val="000000"/>
          <w:sz w:val="24"/>
          <w:szCs w:val="28"/>
        </w:rPr>
      </w:pPr>
      <w:r w:rsidRPr="00412E29">
        <w:rPr>
          <w:bCs/>
          <w:color w:val="000000"/>
          <w:sz w:val="24"/>
          <w:szCs w:val="28"/>
        </w:rPr>
        <w:t>- Должны быть определены любые статические факторы, которые могут потребовать выполнения нестандартных регулировок.</w:t>
      </w:r>
    </w:p>
    <w:p w:rsidR="00E711A9" w:rsidRPr="00412E29" w:rsidRDefault="00E711A9" w:rsidP="00412E29">
      <w:pPr>
        <w:ind w:firstLine="567"/>
        <w:jc w:val="both"/>
        <w:rPr>
          <w:bCs/>
          <w:color w:val="000000"/>
          <w:sz w:val="24"/>
          <w:szCs w:val="28"/>
        </w:rPr>
      </w:pPr>
      <w:r w:rsidRPr="00412E29">
        <w:rPr>
          <w:bCs/>
          <w:color w:val="000000"/>
          <w:sz w:val="24"/>
          <w:szCs w:val="28"/>
        </w:rPr>
        <w:t>- Следует выбрать соответствующие показатели и определить эталонные значения по данным эксплуатации или испытаний TPGU перед проведением EPIA.</w:t>
      </w:r>
    </w:p>
    <w:p w:rsidR="00E711A9" w:rsidRPr="00412E29" w:rsidRDefault="00E711A9" w:rsidP="00412E29">
      <w:pPr>
        <w:ind w:firstLine="567"/>
        <w:jc w:val="both"/>
        <w:rPr>
          <w:bCs/>
          <w:color w:val="000000"/>
          <w:sz w:val="24"/>
          <w:szCs w:val="28"/>
        </w:rPr>
      </w:pPr>
    </w:p>
    <w:p w:rsidR="00E711A9" w:rsidRPr="00672A71" w:rsidRDefault="00F45C3C" w:rsidP="00412E29">
      <w:pPr>
        <w:ind w:firstLine="567"/>
        <w:jc w:val="both"/>
        <w:rPr>
          <w:bCs/>
          <w:color w:val="000000"/>
          <w:szCs w:val="24"/>
        </w:rPr>
      </w:pPr>
      <w:r>
        <w:rPr>
          <w:color w:val="000000"/>
          <w:szCs w:val="24"/>
        </w:rPr>
        <w:t>Примечание –</w:t>
      </w:r>
      <w:r w:rsidR="00E711A9" w:rsidRPr="00672A71">
        <w:rPr>
          <w:bCs/>
          <w:color w:val="000000"/>
          <w:szCs w:val="24"/>
        </w:rPr>
        <w:t xml:space="preserve"> Расчетные данные используются, если данные испытаний недоступны.</w:t>
      </w:r>
    </w:p>
    <w:p w:rsidR="00E711A9" w:rsidRPr="00412E29" w:rsidRDefault="00E711A9" w:rsidP="00412E29">
      <w:pPr>
        <w:ind w:firstLine="567"/>
        <w:jc w:val="both"/>
        <w:rPr>
          <w:bCs/>
          <w:color w:val="000000"/>
          <w:sz w:val="24"/>
          <w:szCs w:val="28"/>
        </w:rPr>
      </w:pPr>
    </w:p>
    <w:p w:rsidR="00E711A9" w:rsidRPr="00412E29" w:rsidRDefault="00E711A9" w:rsidP="00412E29">
      <w:pPr>
        <w:ind w:firstLine="567"/>
        <w:jc w:val="both"/>
        <w:rPr>
          <w:bCs/>
          <w:color w:val="000000"/>
          <w:sz w:val="24"/>
          <w:szCs w:val="28"/>
        </w:rPr>
      </w:pPr>
      <w:r w:rsidRPr="00412E29">
        <w:rPr>
          <w:bCs/>
          <w:color w:val="000000"/>
          <w:sz w:val="24"/>
          <w:szCs w:val="28"/>
        </w:rPr>
        <w:t>- Соответствующие кривые или формулы должны быть получены с использованием статистического анализа в соответствии с влиянием рабочих параметров на эффективность оборудования и выработку мощности или расход топлива TPGU.</w:t>
      </w:r>
    </w:p>
    <w:p w:rsidR="00E711A9" w:rsidRPr="00412E29" w:rsidRDefault="00E711A9" w:rsidP="00412E29">
      <w:pPr>
        <w:ind w:firstLine="567"/>
        <w:jc w:val="both"/>
        <w:rPr>
          <w:bCs/>
          <w:color w:val="000000"/>
          <w:sz w:val="24"/>
          <w:szCs w:val="28"/>
        </w:rPr>
      </w:pPr>
      <w:r w:rsidRPr="00412E29">
        <w:rPr>
          <w:bCs/>
          <w:color w:val="000000"/>
          <w:sz w:val="24"/>
          <w:szCs w:val="28"/>
        </w:rPr>
        <w:t>- Следует определить выбранные показатели с использованием данных эксплуатации или испытаний после действий EPIA для сравнения с эталонными значениями.</w:t>
      </w:r>
    </w:p>
    <w:p w:rsidR="00E711A9" w:rsidRPr="00412E29" w:rsidRDefault="00E711A9" w:rsidP="00412E29">
      <w:pPr>
        <w:ind w:firstLine="567"/>
        <w:jc w:val="both"/>
        <w:rPr>
          <w:bCs/>
          <w:color w:val="000000"/>
          <w:sz w:val="24"/>
          <w:szCs w:val="28"/>
        </w:rPr>
      </w:pPr>
      <w:r w:rsidRPr="00412E29">
        <w:rPr>
          <w:bCs/>
          <w:color w:val="000000"/>
          <w:sz w:val="24"/>
          <w:szCs w:val="28"/>
        </w:rPr>
        <w:t>- Сравнение данных, расчеты и анализы следует проводить при одной и той же единичной нагрузке и скорректированных условиях.</w:t>
      </w:r>
    </w:p>
    <w:p w:rsidR="00E711A9" w:rsidRPr="00412E29" w:rsidRDefault="00E711A9" w:rsidP="00412E29">
      <w:pPr>
        <w:ind w:firstLine="567"/>
        <w:jc w:val="both"/>
        <w:rPr>
          <w:bCs/>
          <w:color w:val="000000"/>
          <w:sz w:val="24"/>
          <w:szCs w:val="28"/>
        </w:rPr>
      </w:pPr>
      <w:r w:rsidRPr="00412E29">
        <w:rPr>
          <w:bCs/>
          <w:color w:val="000000"/>
          <w:sz w:val="24"/>
          <w:szCs w:val="28"/>
        </w:rPr>
        <w:t>- Эталонные значения следует корректировать при изменении времени работы и состояния оборудования.</w:t>
      </w:r>
    </w:p>
    <w:p w:rsidR="00E711A9" w:rsidRPr="00412E29" w:rsidRDefault="00E711A9" w:rsidP="00412E29">
      <w:pPr>
        <w:ind w:firstLine="567"/>
        <w:jc w:val="both"/>
        <w:rPr>
          <w:bCs/>
          <w:color w:val="000000"/>
          <w:sz w:val="24"/>
          <w:szCs w:val="28"/>
        </w:rPr>
      </w:pPr>
      <w:r w:rsidRPr="00412E29">
        <w:rPr>
          <w:bCs/>
          <w:color w:val="000000"/>
          <w:sz w:val="24"/>
          <w:szCs w:val="28"/>
        </w:rPr>
        <w:t>- Причина количественного отклонения должна быть установлена между эталонными значениями и рабочими данными.</w:t>
      </w:r>
    </w:p>
    <w:p w:rsidR="00E711A9" w:rsidRPr="00412E29" w:rsidRDefault="00E711A9" w:rsidP="00412E29">
      <w:pPr>
        <w:ind w:firstLine="567"/>
        <w:jc w:val="both"/>
        <w:rPr>
          <w:bCs/>
          <w:color w:val="000000"/>
          <w:sz w:val="24"/>
          <w:szCs w:val="28"/>
        </w:rPr>
      </w:pPr>
    </w:p>
    <w:p w:rsidR="00E711A9" w:rsidRPr="00412E29" w:rsidRDefault="00E711A9" w:rsidP="00412E29">
      <w:pPr>
        <w:ind w:firstLine="567"/>
        <w:jc w:val="both"/>
        <w:rPr>
          <w:b/>
          <w:bCs/>
          <w:color w:val="000000"/>
          <w:sz w:val="24"/>
          <w:szCs w:val="28"/>
        </w:rPr>
      </w:pPr>
      <w:r w:rsidRPr="00412E29">
        <w:rPr>
          <w:b/>
          <w:bCs/>
          <w:color w:val="000000"/>
          <w:sz w:val="24"/>
          <w:szCs w:val="28"/>
        </w:rPr>
        <w:t>5.3 Показатели оценки</w:t>
      </w:r>
    </w:p>
    <w:p w:rsidR="00E711A9" w:rsidRPr="00412E29" w:rsidRDefault="00E711A9" w:rsidP="00412E29">
      <w:pPr>
        <w:ind w:firstLine="567"/>
        <w:jc w:val="both"/>
        <w:rPr>
          <w:bCs/>
          <w:color w:val="000000"/>
          <w:sz w:val="24"/>
          <w:szCs w:val="28"/>
        </w:rPr>
      </w:pPr>
      <w:r w:rsidRPr="00412E29">
        <w:rPr>
          <w:bCs/>
          <w:color w:val="000000"/>
          <w:sz w:val="24"/>
          <w:szCs w:val="28"/>
        </w:rPr>
        <w:t xml:space="preserve">В систему оценки вводятся ключевые показатели, которые могут отражать технико-экономические показатели TPGU в целом, в том числе данные по эксплуатации и испытаниям, отчеты о полевых работах, отчеты об испытаниях энергоблоков, отчеты об энергоблоках по предварительному и </w:t>
      </w:r>
      <w:proofErr w:type="spellStart"/>
      <w:r w:rsidRPr="00412E29">
        <w:rPr>
          <w:bCs/>
          <w:color w:val="000000"/>
          <w:sz w:val="24"/>
          <w:szCs w:val="28"/>
        </w:rPr>
        <w:t>послекапитальному</w:t>
      </w:r>
      <w:proofErr w:type="spellEnd"/>
      <w:r w:rsidRPr="00412E29">
        <w:rPr>
          <w:bCs/>
          <w:color w:val="000000"/>
          <w:sz w:val="24"/>
          <w:szCs w:val="28"/>
        </w:rPr>
        <w:t xml:space="preserve"> ремонту, регулярные или специализированные отчеты по анализу энергосбережения и др.</w:t>
      </w:r>
    </w:p>
    <w:p w:rsidR="00E711A9" w:rsidRPr="00412E29" w:rsidRDefault="00E711A9" w:rsidP="00412E29">
      <w:pPr>
        <w:ind w:firstLine="567"/>
        <w:jc w:val="both"/>
        <w:rPr>
          <w:bCs/>
          <w:color w:val="000000"/>
          <w:sz w:val="24"/>
          <w:szCs w:val="28"/>
        </w:rPr>
      </w:pPr>
      <w:r w:rsidRPr="00412E29">
        <w:rPr>
          <w:bCs/>
          <w:color w:val="000000"/>
          <w:sz w:val="24"/>
          <w:szCs w:val="28"/>
        </w:rPr>
        <w:t xml:space="preserve">На рисунке 2 представлена структура показателей оценки энергосбережения для TPGU. Экономия топлива и электроэнергии является основным направлением энергосбережения TPGU, и объем его энергосбережения можно оценить по скорости расхода условного топлива. Первичный показатель можно подразделить на вторичные показатели, относящиеся к котлам, паровым/газовым турбинам, воздуховодам, используемому топливу, выработке электроэнергии и внутреннему потреблению электроэнергии. На основе показателей, рассчитанных по данным эксплуатации за определенный период, и заданных эталонных значений, можно провести оценку энергосбережения путем определения причин изменения первичного показателя. Если TPGU используется для снабжения тепловой энергией с производством электроэнергии (т.е. комбинированное производство электрической энергии и тепла и ТЭЦ), то можно использовать коэффициент </w:t>
      </w:r>
      <w:proofErr w:type="gramStart"/>
      <w:r w:rsidRPr="00412E29">
        <w:rPr>
          <w:bCs/>
          <w:color w:val="000000"/>
          <w:sz w:val="24"/>
          <w:szCs w:val="28"/>
        </w:rPr>
        <w:t>тепло-электроэнергии</w:t>
      </w:r>
      <w:proofErr w:type="gramEnd"/>
      <w:r w:rsidRPr="00412E29">
        <w:rPr>
          <w:bCs/>
          <w:color w:val="000000"/>
          <w:sz w:val="24"/>
          <w:szCs w:val="28"/>
        </w:rPr>
        <w:t xml:space="preserve"> и другие показатели.</w:t>
      </w:r>
    </w:p>
    <w:p w:rsidR="00E711A9" w:rsidRDefault="00E711A9" w:rsidP="00412E29">
      <w:pPr>
        <w:jc w:val="center"/>
        <w:rPr>
          <w:bCs/>
          <w:color w:val="000000"/>
          <w:sz w:val="28"/>
          <w:szCs w:val="28"/>
        </w:rPr>
      </w:pPr>
      <w:r>
        <w:rPr>
          <w:bCs/>
          <w:noProof/>
          <w:color w:val="000000"/>
          <w:sz w:val="28"/>
          <w:szCs w:val="28"/>
        </w:rPr>
        <w:lastRenderedPageBreak/>
        <w:drawing>
          <wp:inline distT="0" distB="0" distL="0" distR="0" wp14:anchorId="7A742767" wp14:editId="55189CA4">
            <wp:extent cx="6115685" cy="375983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3759835"/>
                    </a:xfrm>
                    <a:prstGeom prst="rect">
                      <a:avLst/>
                    </a:prstGeom>
                    <a:noFill/>
                    <a:ln>
                      <a:noFill/>
                    </a:ln>
                  </pic:spPr>
                </pic:pic>
              </a:graphicData>
            </a:graphic>
          </wp:inline>
        </w:drawing>
      </w:r>
    </w:p>
    <w:p w:rsidR="00E711A9" w:rsidRPr="00412E29" w:rsidRDefault="00E711A9" w:rsidP="00412E29">
      <w:pPr>
        <w:ind w:firstLine="567"/>
        <w:jc w:val="both"/>
        <w:rPr>
          <w:bCs/>
          <w:color w:val="000000"/>
          <w:sz w:val="24"/>
          <w:szCs w:val="28"/>
        </w:rPr>
      </w:pPr>
    </w:p>
    <w:p w:rsidR="00E711A9" w:rsidRPr="00412E29" w:rsidRDefault="00E711A9" w:rsidP="00672A71">
      <w:pPr>
        <w:jc w:val="center"/>
        <w:rPr>
          <w:b/>
          <w:bCs/>
          <w:color w:val="000000"/>
          <w:sz w:val="24"/>
          <w:szCs w:val="28"/>
        </w:rPr>
      </w:pPr>
      <w:r w:rsidRPr="00412E29">
        <w:rPr>
          <w:b/>
          <w:bCs/>
          <w:color w:val="000000"/>
          <w:sz w:val="24"/>
          <w:szCs w:val="28"/>
        </w:rPr>
        <w:t>Рисунок 2</w:t>
      </w:r>
      <w:r w:rsidR="00D53081">
        <w:rPr>
          <w:b/>
          <w:bCs/>
          <w:color w:val="000000"/>
          <w:sz w:val="24"/>
          <w:szCs w:val="28"/>
        </w:rPr>
        <w:t xml:space="preserve"> –</w:t>
      </w:r>
      <w:r w:rsidRPr="00412E29">
        <w:rPr>
          <w:b/>
          <w:bCs/>
          <w:color w:val="000000"/>
          <w:sz w:val="24"/>
          <w:szCs w:val="28"/>
        </w:rPr>
        <w:t xml:space="preserve"> Структура показателей оценки энергосбережения для TPGU</w:t>
      </w:r>
    </w:p>
    <w:p w:rsidR="00E711A9" w:rsidRPr="00412E29" w:rsidRDefault="00E711A9" w:rsidP="00412E29">
      <w:pPr>
        <w:ind w:firstLine="567"/>
        <w:jc w:val="both"/>
        <w:rPr>
          <w:bCs/>
          <w:color w:val="000000"/>
          <w:sz w:val="24"/>
          <w:szCs w:val="28"/>
        </w:rPr>
      </w:pPr>
    </w:p>
    <w:p w:rsidR="00E711A9" w:rsidRDefault="00E711A9" w:rsidP="00412E29">
      <w:pPr>
        <w:ind w:firstLine="567"/>
        <w:jc w:val="both"/>
        <w:rPr>
          <w:b/>
          <w:bCs/>
          <w:color w:val="000000"/>
          <w:sz w:val="24"/>
          <w:szCs w:val="28"/>
        </w:rPr>
      </w:pPr>
      <w:r w:rsidRPr="00412E29">
        <w:rPr>
          <w:b/>
          <w:bCs/>
          <w:color w:val="000000"/>
          <w:sz w:val="24"/>
          <w:szCs w:val="28"/>
        </w:rPr>
        <w:t>6 Эффективность компонентов энергоблока</w:t>
      </w:r>
    </w:p>
    <w:p w:rsidR="00672A71" w:rsidRPr="00412E29" w:rsidRDefault="00672A71" w:rsidP="00412E29">
      <w:pPr>
        <w:ind w:firstLine="567"/>
        <w:jc w:val="both"/>
        <w:rPr>
          <w:b/>
          <w:bCs/>
          <w:color w:val="000000"/>
          <w:sz w:val="24"/>
          <w:szCs w:val="28"/>
        </w:rPr>
      </w:pPr>
    </w:p>
    <w:p w:rsidR="00E711A9" w:rsidRPr="00412E29" w:rsidRDefault="00E711A9" w:rsidP="00412E29">
      <w:pPr>
        <w:ind w:firstLine="567"/>
        <w:jc w:val="both"/>
        <w:rPr>
          <w:b/>
          <w:bCs/>
          <w:color w:val="000000"/>
          <w:sz w:val="24"/>
          <w:szCs w:val="28"/>
        </w:rPr>
      </w:pPr>
      <w:r w:rsidRPr="00412E29">
        <w:rPr>
          <w:b/>
          <w:bCs/>
          <w:color w:val="000000"/>
          <w:sz w:val="24"/>
          <w:szCs w:val="28"/>
        </w:rPr>
        <w:t>6.1 Котлы</w:t>
      </w:r>
    </w:p>
    <w:p w:rsidR="00E711A9" w:rsidRPr="00412E29" w:rsidRDefault="00E711A9" w:rsidP="00412E29">
      <w:pPr>
        <w:ind w:firstLine="567"/>
        <w:jc w:val="both"/>
        <w:rPr>
          <w:b/>
          <w:bCs/>
          <w:color w:val="000000"/>
          <w:sz w:val="24"/>
          <w:szCs w:val="28"/>
        </w:rPr>
      </w:pPr>
      <w:r w:rsidRPr="00412E29">
        <w:rPr>
          <w:b/>
          <w:bCs/>
          <w:color w:val="000000"/>
          <w:sz w:val="24"/>
          <w:szCs w:val="28"/>
        </w:rPr>
        <w:t>6.1.1 Граница</w:t>
      </w:r>
    </w:p>
    <w:p w:rsidR="00E711A9" w:rsidRPr="00412E29" w:rsidRDefault="00E711A9" w:rsidP="00412E29">
      <w:pPr>
        <w:ind w:firstLine="567"/>
        <w:jc w:val="both"/>
        <w:rPr>
          <w:bCs/>
          <w:color w:val="000000"/>
          <w:sz w:val="24"/>
          <w:szCs w:val="28"/>
        </w:rPr>
      </w:pPr>
      <w:r w:rsidRPr="00412E29">
        <w:rPr>
          <w:bCs/>
          <w:color w:val="000000"/>
          <w:sz w:val="24"/>
          <w:szCs w:val="28"/>
        </w:rPr>
        <w:t>Котлы проектируются по индивидуальному заказу с особым устройством для подачи пара путем сжигания ископаемого топлива в паровую турбину. Их границы охватывают оборудование, относящееся к топке, подаче топлива/воздуха, циркуляции дымовых газов, преобразованию пара/воды и другое разное оборудование (например, насосы, вентиляторы), в соответствии с рисунком 3.</w:t>
      </w:r>
    </w:p>
    <w:p w:rsidR="00E711A9" w:rsidRPr="00412E29" w:rsidRDefault="00E711A9" w:rsidP="00412E29">
      <w:pPr>
        <w:ind w:firstLine="567"/>
        <w:jc w:val="both"/>
        <w:rPr>
          <w:b/>
          <w:bCs/>
          <w:color w:val="000000"/>
          <w:sz w:val="24"/>
          <w:szCs w:val="28"/>
        </w:rPr>
      </w:pPr>
      <w:r w:rsidRPr="00412E29">
        <w:rPr>
          <w:b/>
          <w:bCs/>
          <w:color w:val="000000"/>
          <w:sz w:val="24"/>
          <w:szCs w:val="28"/>
        </w:rPr>
        <w:t>6.1.2 Топливно-энергетический баланс котла</w:t>
      </w:r>
    </w:p>
    <w:p w:rsidR="00E711A9" w:rsidRPr="00412E29" w:rsidRDefault="00E711A9" w:rsidP="00412E29">
      <w:pPr>
        <w:ind w:firstLine="567"/>
        <w:jc w:val="both"/>
        <w:rPr>
          <w:bCs/>
          <w:color w:val="000000"/>
          <w:sz w:val="24"/>
          <w:szCs w:val="28"/>
        </w:rPr>
      </w:pPr>
      <w:r w:rsidRPr="00412E29">
        <w:rPr>
          <w:bCs/>
          <w:color w:val="000000"/>
          <w:sz w:val="24"/>
          <w:szCs w:val="28"/>
        </w:rPr>
        <w:t xml:space="preserve">Эффективность преобразования энергии котлов может варьироваться в зависимости от конструкции их парового цикла (например, естественная циркуляция, принудительная циркуляция, докритические и сверхкритические прямоточные котлы) и химических добавок (сорбентов), добавляемых для контроля выбросов. Точность в первую очередь зависит </w:t>
      </w:r>
      <w:proofErr w:type="gramStart"/>
      <w:r w:rsidRPr="00412E29">
        <w:rPr>
          <w:bCs/>
          <w:color w:val="000000"/>
          <w:sz w:val="24"/>
          <w:szCs w:val="28"/>
        </w:rPr>
        <w:t>от</w:t>
      </w:r>
      <w:proofErr w:type="gramEnd"/>
      <w:r w:rsidRPr="00412E29">
        <w:rPr>
          <w:bCs/>
          <w:color w:val="000000"/>
          <w:sz w:val="24"/>
          <w:szCs w:val="28"/>
        </w:rPr>
        <w:t>:</w:t>
      </w:r>
    </w:p>
    <w:p w:rsidR="00E711A9" w:rsidRPr="00412E29" w:rsidRDefault="00E711A9" w:rsidP="00412E29">
      <w:pPr>
        <w:ind w:firstLine="567"/>
        <w:jc w:val="both"/>
        <w:rPr>
          <w:bCs/>
          <w:color w:val="000000"/>
          <w:sz w:val="24"/>
          <w:szCs w:val="28"/>
        </w:rPr>
      </w:pPr>
      <w:r w:rsidRPr="00412E29">
        <w:rPr>
          <w:bCs/>
          <w:color w:val="000000"/>
          <w:sz w:val="24"/>
          <w:szCs w:val="28"/>
        </w:rPr>
        <w:t>- вида топлива (например, уголь, природный газ);</w:t>
      </w:r>
    </w:p>
    <w:p w:rsidR="00E711A9" w:rsidRPr="00412E29" w:rsidRDefault="00E711A9" w:rsidP="00412E29">
      <w:pPr>
        <w:ind w:firstLine="567"/>
        <w:jc w:val="both"/>
        <w:rPr>
          <w:bCs/>
          <w:color w:val="000000"/>
          <w:sz w:val="24"/>
          <w:szCs w:val="28"/>
        </w:rPr>
      </w:pPr>
      <w:r w:rsidRPr="00412E29">
        <w:rPr>
          <w:bCs/>
          <w:color w:val="000000"/>
          <w:sz w:val="24"/>
          <w:szCs w:val="28"/>
        </w:rPr>
        <w:t>- конструкции парового цикла;</w:t>
      </w:r>
    </w:p>
    <w:p w:rsidR="00E711A9" w:rsidRPr="00412E29" w:rsidRDefault="00E711A9" w:rsidP="00412E29">
      <w:pPr>
        <w:ind w:firstLine="567"/>
        <w:jc w:val="both"/>
        <w:rPr>
          <w:bCs/>
          <w:color w:val="000000"/>
          <w:sz w:val="24"/>
          <w:szCs w:val="28"/>
        </w:rPr>
      </w:pPr>
      <w:r w:rsidRPr="00412E29">
        <w:rPr>
          <w:bCs/>
          <w:color w:val="000000"/>
          <w:sz w:val="24"/>
          <w:szCs w:val="28"/>
        </w:rPr>
        <w:t>- режима рабочей нагрузки котла;</w:t>
      </w:r>
    </w:p>
    <w:p w:rsidR="00E711A9" w:rsidRPr="00412E29" w:rsidRDefault="00E711A9" w:rsidP="00412E29">
      <w:pPr>
        <w:ind w:firstLine="567"/>
        <w:jc w:val="both"/>
        <w:rPr>
          <w:bCs/>
          <w:color w:val="000000"/>
          <w:sz w:val="24"/>
          <w:szCs w:val="28"/>
        </w:rPr>
      </w:pPr>
      <w:r w:rsidRPr="00412E29">
        <w:rPr>
          <w:bCs/>
          <w:color w:val="000000"/>
          <w:sz w:val="24"/>
          <w:szCs w:val="28"/>
        </w:rPr>
        <w:t>- выбранного метода расчета эффективности;</w:t>
      </w:r>
    </w:p>
    <w:p w:rsidR="00E711A9" w:rsidRPr="00412E29" w:rsidRDefault="00E711A9" w:rsidP="00412E29">
      <w:pPr>
        <w:ind w:firstLine="567"/>
        <w:jc w:val="both"/>
        <w:rPr>
          <w:bCs/>
          <w:color w:val="000000"/>
          <w:sz w:val="24"/>
          <w:szCs w:val="28"/>
        </w:rPr>
      </w:pPr>
      <w:r w:rsidRPr="00412E29">
        <w:rPr>
          <w:bCs/>
          <w:color w:val="000000"/>
          <w:sz w:val="24"/>
          <w:szCs w:val="28"/>
        </w:rPr>
        <w:t>- энергии, которую следует учитывать на входе, выходе и при потерях;</w:t>
      </w:r>
    </w:p>
    <w:p w:rsidR="00E711A9" w:rsidRPr="00412E29" w:rsidRDefault="00E711A9" w:rsidP="00412E29">
      <w:pPr>
        <w:ind w:firstLine="567"/>
        <w:jc w:val="both"/>
        <w:rPr>
          <w:bCs/>
          <w:color w:val="000000"/>
          <w:sz w:val="24"/>
          <w:szCs w:val="28"/>
        </w:rPr>
      </w:pPr>
      <w:r w:rsidRPr="00412E29">
        <w:rPr>
          <w:bCs/>
          <w:color w:val="000000"/>
          <w:sz w:val="24"/>
          <w:szCs w:val="28"/>
        </w:rPr>
        <w:t>- выбор основы теплотворной способности топлива, будь то более высокая или более низкая теплотворная способность;</w:t>
      </w:r>
    </w:p>
    <w:p w:rsidR="00E711A9" w:rsidRPr="00412E29" w:rsidRDefault="00E711A9" w:rsidP="00412E29">
      <w:pPr>
        <w:ind w:firstLine="567"/>
        <w:jc w:val="both"/>
        <w:rPr>
          <w:bCs/>
          <w:color w:val="000000"/>
          <w:sz w:val="24"/>
          <w:szCs w:val="28"/>
        </w:rPr>
      </w:pPr>
      <w:r w:rsidRPr="00412E29">
        <w:rPr>
          <w:bCs/>
          <w:color w:val="000000"/>
          <w:sz w:val="24"/>
          <w:szCs w:val="28"/>
        </w:rPr>
        <w:t>- измеряемые параметры, например температура и влажность окружающей среды;</w:t>
      </w:r>
    </w:p>
    <w:p w:rsidR="00E711A9" w:rsidRPr="00412E29" w:rsidRDefault="00E711A9" w:rsidP="00412E29">
      <w:pPr>
        <w:ind w:firstLine="567"/>
        <w:jc w:val="both"/>
        <w:rPr>
          <w:bCs/>
          <w:color w:val="000000"/>
          <w:sz w:val="24"/>
          <w:szCs w:val="28"/>
        </w:rPr>
      </w:pPr>
      <w:r w:rsidRPr="00412E29">
        <w:rPr>
          <w:bCs/>
          <w:color w:val="000000"/>
          <w:sz w:val="24"/>
          <w:szCs w:val="28"/>
        </w:rPr>
        <w:t>- оценочные значения, используемые для неизмеримых параметров.</w:t>
      </w:r>
    </w:p>
    <w:p w:rsidR="00E711A9" w:rsidRDefault="00E711A9" w:rsidP="00412E29">
      <w:pPr>
        <w:jc w:val="center"/>
        <w:rPr>
          <w:bCs/>
          <w:color w:val="000000"/>
          <w:sz w:val="28"/>
          <w:szCs w:val="28"/>
        </w:rPr>
      </w:pPr>
      <w:r w:rsidRPr="00046C19">
        <w:rPr>
          <w:bCs/>
          <w:noProof/>
          <w:color w:val="000000"/>
          <w:sz w:val="28"/>
          <w:szCs w:val="28"/>
        </w:rPr>
        <w:lastRenderedPageBreak/>
        <w:drawing>
          <wp:inline distT="0" distB="0" distL="0" distR="0" wp14:anchorId="059B7649" wp14:editId="38157F00">
            <wp:extent cx="5393925" cy="374631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3180" cy="3745793"/>
                    </a:xfrm>
                    <a:prstGeom prst="rect">
                      <a:avLst/>
                    </a:prstGeom>
                    <a:noFill/>
                    <a:ln>
                      <a:noFill/>
                    </a:ln>
                  </pic:spPr>
                </pic:pic>
              </a:graphicData>
            </a:graphic>
          </wp:inline>
        </w:drawing>
      </w:r>
    </w:p>
    <w:p w:rsidR="00E711A9" w:rsidRPr="00412E29" w:rsidRDefault="00E711A9" w:rsidP="00412E29">
      <w:pPr>
        <w:ind w:firstLine="567"/>
        <w:jc w:val="both"/>
        <w:rPr>
          <w:bCs/>
          <w:color w:val="000000"/>
          <w:sz w:val="24"/>
          <w:szCs w:val="28"/>
        </w:rPr>
      </w:pPr>
    </w:p>
    <w:p w:rsidR="00E711A9" w:rsidRPr="00672A71" w:rsidRDefault="00E711A9" w:rsidP="00412E29">
      <w:pPr>
        <w:ind w:firstLine="567"/>
        <w:jc w:val="both"/>
        <w:rPr>
          <w:b/>
          <w:bCs/>
          <w:color w:val="000000"/>
          <w:szCs w:val="28"/>
        </w:rPr>
      </w:pPr>
      <w:r w:rsidRPr="00672A71">
        <w:rPr>
          <w:b/>
          <w:bCs/>
          <w:color w:val="000000"/>
          <w:szCs w:val="28"/>
        </w:rPr>
        <w:t>Условные обозначения</w:t>
      </w:r>
    </w:p>
    <w:tbl>
      <w:tblPr>
        <w:tblStyle w:val="a9"/>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528"/>
      </w:tblGrid>
      <w:tr w:rsidR="00E711A9" w:rsidRPr="00672A71" w:rsidTr="00161536">
        <w:tc>
          <w:tcPr>
            <w:tcW w:w="4106" w:type="dxa"/>
          </w:tcPr>
          <w:p w:rsidR="00E711A9" w:rsidRPr="00672A71" w:rsidRDefault="00E711A9" w:rsidP="0055007E">
            <w:pPr>
              <w:ind w:left="567"/>
              <w:jc w:val="both"/>
              <w:rPr>
                <w:bCs/>
                <w:color w:val="000000"/>
                <w:szCs w:val="24"/>
              </w:rPr>
            </w:pPr>
            <w:r w:rsidRPr="00672A71">
              <w:rPr>
                <w:bCs/>
                <w:color w:val="000000"/>
                <w:szCs w:val="24"/>
              </w:rPr>
              <w:t>1 печь</w:t>
            </w:r>
          </w:p>
        </w:tc>
        <w:tc>
          <w:tcPr>
            <w:tcW w:w="5528" w:type="dxa"/>
          </w:tcPr>
          <w:p w:rsidR="00E711A9" w:rsidRPr="00672A71" w:rsidRDefault="00E711A9" w:rsidP="0055007E">
            <w:pPr>
              <w:ind w:left="5"/>
              <w:jc w:val="both"/>
              <w:rPr>
                <w:bCs/>
                <w:color w:val="000000"/>
                <w:szCs w:val="24"/>
              </w:rPr>
            </w:pPr>
            <w:r w:rsidRPr="00672A71">
              <w:rPr>
                <w:bCs/>
                <w:color w:val="000000"/>
                <w:szCs w:val="24"/>
              </w:rPr>
              <w:t>11 установка предварительной обработки ископаемого топлива</w:t>
            </w:r>
          </w:p>
        </w:tc>
      </w:tr>
      <w:tr w:rsidR="00E711A9" w:rsidRPr="00672A71" w:rsidTr="00161536">
        <w:tc>
          <w:tcPr>
            <w:tcW w:w="4106" w:type="dxa"/>
          </w:tcPr>
          <w:p w:rsidR="00E711A9" w:rsidRPr="00672A71" w:rsidRDefault="00E711A9" w:rsidP="0055007E">
            <w:pPr>
              <w:ind w:left="567"/>
              <w:jc w:val="both"/>
              <w:rPr>
                <w:bCs/>
                <w:color w:val="000000"/>
                <w:szCs w:val="24"/>
              </w:rPr>
            </w:pPr>
            <w:r w:rsidRPr="00672A71">
              <w:rPr>
                <w:bCs/>
                <w:color w:val="000000"/>
                <w:szCs w:val="24"/>
              </w:rPr>
              <w:t>2 вторичный пароперегреватель</w:t>
            </w:r>
          </w:p>
        </w:tc>
        <w:tc>
          <w:tcPr>
            <w:tcW w:w="5528" w:type="dxa"/>
          </w:tcPr>
          <w:p w:rsidR="00E711A9" w:rsidRPr="00672A71" w:rsidRDefault="00E711A9" w:rsidP="0055007E">
            <w:pPr>
              <w:ind w:left="5"/>
              <w:jc w:val="both"/>
              <w:rPr>
                <w:bCs/>
                <w:color w:val="000000"/>
                <w:szCs w:val="24"/>
              </w:rPr>
            </w:pPr>
            <w:r w:rsidRPr="00672A71">
              <w:rPr>
                <w:bCs/>
                <w:color w:val="000000"/>
                <w:szCs w:val="24"/>
              </w:rPr>
              <w:t>12 циркуляционные насосы</w:t>
            </w:r>
          </w:p>
        </w:tc>
      </w:tr>
      <w:tr w:rsidR="00E711A9" w:rsidRPr="00672A71" w:rsidTr="00161536">
        <w:tc>
          <w:tcPr>
            <w:tcW w:w="4106" w:type="dxa"/>
          </w:tcPr>
          <w:p w:rsidR="00E711A9" w:rsidRPr="00672A71" w:rsidRDefault="00E711A9" w:rsidP="0055007E">
            <w:pPr>
              <w:ind w:left="567"/>
              <w:jc w:val="both"/>
              <w:rPr>
                <w:bCs/>
                <w:color w:val="000000"/>
                <w:szCs w:val="24"/>
              </w:rPr>
            </w:pPr>
            <w:r w:rsidRPr="00672A71">
              <w:rPr>
                <w:bCs/>
                <w:color w:val="000000"/>
                <w:szCs w:val="24"/>
              </w:rPr>
              <w:t>3 первичный пароперегреватель</w:t>
            </w:r>
          </w:p>
        </w:tc>
        <w:tc>
          <w:tcPr>
            <w:tcW w:w="5528" w:type="dxa"/>
          </w:tcPr>
          <w:p w:rsidR="00E711A9" w:rsidRPr="00672A71" w:rsidRDefault="00E711A9" w:rsidP="0055007E">
            <w:pPr>
              <w:ind w:left="5"/>
              <w:jc w:val="both"/>
              <w:rPr>
                <w:bCs/>
                <w:color w:val="000000"/>
                <w:szCs w:val="24"/>
              </w:rPr>
            </w:pPr>
            <w:r w:rsidRPr="00672A71">
              <w:rPr>
                <w:bCs/>
                <w:color w:val="000000"/>
                <w:szCs w:val="24"/>
              </w:rPr>
              <w:t>13 вентиляторы с принудительной тягой</w:t>
            </w:r>
          </w:p>
        </w:tc>
      </w:tr>
      <w:tr w:rsidR="00E711A9" w:rsidRPr="00672A71" w:rsidTr="00161536">
        <w:tc>
          <w:tcPr>
            <w:tcW w:w="4106" w:type="dxa"/>
          </w:tcPr>
          <w:p w:rsidR="00E711A9" w:rsidRPr="00672A71" w:rsidRDefault="00E711A9" w:rsidP="0055007E">
            <w:pPr>
              <w:ind w:left="567"/>
              <w:jc w:val="both"/>
              <w:rPr>
                <w:bCs/>
                <w:color w:val="000000"/>
                <w:szCs w:val="24"/>
                <w:lang w:val="en-US"/>
              </w:rPr>
            </w:pPr>
            <w:r w:rsidRPr="00672A71">
              <w:rPr>
                <w:bCs/>
                <w:color w:val="000000"/>
                <w:szCs w:val="24"/>
              </w:rPr>
              <w:t>4 промежуточный пароперегреватель</w:t>
            </w:r>
          </w:p>
        </w:tc>
        <w:tc>
          <w:tcPr>
            <w:tcW w:w="5528" w:type="dxa"/>
          </w:tcPr>
          <w:p w:rsidR="00E711A9" w:rsidRPr="00672A71" w:rsidRDefault="00E711A9" w:rsidP="0055007E">
            <w:pPr>
              <w:ind w:left="5"/>
              <w:jc w:val="both"/>
              <w:rPr>
                <w:bCs/>
                <w:color w:val="000000"/>
                <w:szCs w:val="24"/>
              </w:rPr>
            </w:pPr>
            <w:r w:rsidRPr="00672A71">
              <w:rPr>
                <w:bCs/>
                <w:color w:val="000000"/>
                <w:szCs w:val="24"/>
              </w:rPr>
              <w:t>14 вытяжные вентиляторы</w:t>
            </w:r>
          </w:p>
        </w:tc>
      </w:tr>
      <w:tr w:rsidR="00E711A9" w:rsidRPr="00672A71" w:rsidTr="00161536">
        <w:tc>
          <w:tcPr>
            <w:tcW w:w="4106" w:type="dxa"/>
          </w:tcPr>
          <w:p w:rsidR="00E711A9" w:rsidRPr="00672A71" w:rsidRDefault="00E711A9" w:rsidP="0055007E">
            <w:pPr>
              <w:ind w:left="567"/>
              <w:jc w:val="both"/>
              <w:rPr>
                <w:bCs/>
                <w:color w:val="000000"/>
                <w:szCs w:val="24"/>
              </w:rPr>
            </w:pPr>
            <w:r w:rsidRPr="00672A71">
              <w:rPr>
                <w:bCs/>
                <w:color w:val="000000"/>
                <w:szCs w:val="24"/>
              </w:rPr>
              <w:t>5 экономайзер</w:t>
            </w:r>
          </w:p>
        </w:tc>
        <w:tc>
          <w:tcPr>
            <w:tcW w:w="5528" w:type="dxa"/>
          </w:tcPr>
          <w:p w:rsidR="00E711A9" w:rsidRPr="00672A71" w:rsidRDefault="00E711A9" w:rsidP="0055007E">
            <w:pPr>
              <w:ind w:left="5"/>
              <w:jc w:val="both"/>
              <w:rPr>
                <w:bCs/>
                <w:color w:val="000000"/>
                <w:szCs w:val="24"/>
              </w:rPr>
            </w:pPr>
            <w:r w:rsidRPr="00672A71">
              <w:rPr>
                <w:bCs/>
                <w:color w:val="000000"/>
                <w:szCs w:val="24"/>
              </w:rPr>
              <w:t>15 ископаемое топливо</w:t>
            </w:r>
          </w:p>
        </w:tc>
      </w:tr>
      <w:tr w:rsidR="00E711A9" w:rsidRPr="00672A71" w:rsidTr="00161536">
        <w:tc>
          <w:tcPr>
            <w:tcW w:w="4106" w:type="dxa"/>
          </w:tcPr>
          <w:p w:rsidR="00E711A9" w:rsidRPr="00672A71" w:rsidRDefault="00E711A9" w:rsidP="0055007E">
            <w:pPr>
              <w:ind w:left="567"/>
              <w:jc w:val="both"/>
              <w:rPr>
                <w:bCs/>
                <w:color w:val="000000"/>
                <w:szCs w:val="24"/>
              </w:rPr>
            </w:pPr>
            <w:r w:rsidRPr="00672A71">
              <w:rPr>
                <w:bCs/>
                <w:color w:val="000000"/>
                <w:szCs w:val="24"/>
              </w:rPr>
              <w:t>6 подогреватель воздуха</w:t>
            </w:r>
          </w:p>
        </w:tc>
        <w:tc>
          <w:tcPr>
            <w:tcW w:w="5528" w:type="dxa"/>
          </w:tcPr>
          <w:p w:rsidR="00E711A9" w:rsidRPr="00672A71" w:rsidRDefault="00E711A9" w:rsidP="0055007E">
            <w:pPr>
              <w:ind w:left="5"/>
              <w:jc w:val="both"/>
              <w:rPr>
                <w:bCs/>
                <w:color w:val="000000"/>
                <w:szCs w:val="24"/>
              </w:rPr>
            </w:pPr>
            <w:r w:rsidRPr="00672A71">
              <w:rPr>
                <w:bCs/>
                <w:color w:val="000000"/>
                <w:szCs w:val="24"/>
              </w:rPr>
              <w:t>16 главный пар</w:t>
            </w:r>
          </w:p>
        </w:tc>
      </w:tr>
      <w:tr w:rsidR="00E711A9" w:rsidRPr="00672A71" w:rsidTr="00161536">
        <w:tc>
          <w:tcPr>
            <w:tcW w:w="4106" w:type="dxa"/>
          </w:tcPr>
          <w:p w:rsidR="00E711A9" w:rsidRPr="00672A71" w:rsidRDefault="00E711A9" w:rsidP="0055007E">
            <w:pPr>
              <w:ind w:left="567"/>
              <w:jc w:val="both"/>
              <w:rPr>
                <w:bCs/>
                <w:color w:val="000000"/>
                <w:szCs w:val="24"/>
              </w:rPr>
            </w:pPr>
            <w:r w:rsidRPr="00672A71">
              <w:rPr>
                <w:bCs/>
                <w:color w:val="000000"/>
                <w:szCs w:val="24"/>
              </w:rPr>
              <w:t>7 устройство контроля качества воздуха</w:t>
            </w:r>
          </w:p>
        </w:tc>
        <w:tc>
          <w:tcPr>
            <w:tcW w:w="5528" w:type="dxa"/>
          </w:tcPr>
          <w:p w:rsidR="00E711A9" w:rsidRPr="00672A71" w:rsidRDefault="00E711A9" w:rsidP="0055007E">
            <w:pPr>
              <w:ind w:left="5"/>
              <w:jc w:val="both"/>
              <w:rPr>
                <w:bCs/>
                <w:color w:val="000000"/>
                <w:szCs w:val="24"/>
              </w:rPr>
            </w:pPr>
            <w:r w:rsidRPr="00672A71">
              <w:rPr>
                <w:bCs/>
                <w:color w:val="000000"/>
                <w:szCs w:val="24"/>
              </w:rPr>
              <w:t xml:space="preserve">17 горячий </w:t>
            </w:r>
            <w:proofErr w:type="spellStart"/>
            <w:r w:rsidRPr="00672A71">
              <w:rPr>
                <w:bCs/>
                <w:color w:val="000000"/>
                <w:szCs w:val="24"/>
              </w:rPr>
              <w:t>паропрегреватель</w:t>
            </w:r>
            <w:proofErr w:type="spellEnd"/>
          </w:p>
          <w:p w:rsidR="00E711A9" w:rsidRPr="00672A71" w:rsidRDefault="00E711A9" w:rsidP="0055007E">
            <w:pPr>
              <w:ind w:left="5"/>
              <w:jc w:val="both"/>
              <w:rPr>
                <w:bCs/>
                <w:color w:val="000000"/>
                <w:szCs w:val="24"/>
              </w:rPr>
            </w:pPr>
          </w:p>
        </w:tc>
      </w:tr>
      <w:tr w:rsidR="00E711A9" w:rsidRPr="00672A71" w:rsidTr="00161536">
        <w:tc>
          <w:tcPr>
            <w:tcW w:w="4106" w:type="dxa"/>
          </w:tcPr>
          <w:p w:rsidR="00E711A9" w:rsidRPr="00672A71" w:rsidRDefault="00E711A9" w:rsidP="0055007E">
            <w:pPr>
              <w:ind w:left="567"/>
              <w:jc w:val="both"/>
              <w:rPr>
                <w:bCs/>
                <w:color w:val="000000"/>
                <w:szCs w:val="24"/>
              </w:rPr>
            </w:pPr>
            <w:r w:rsidRPr="00672A71">
              <w:rPr>
                <w:bCs/>
                <w:color w:val="000000"/>
                <w:szCs w:val="24"/>
              </w:rPr>
              <w:t>8 шахта (печи)</w:t>
            </w:r>
          </w:p>
        </w:tc>
        <w:tc>
          <w:tcPr>
            <w:tcW w:w="5528" w:type="dxa"/>
          </w:tcPr>
          <w:p w:rsidR="00E711A9" w:rsidRPr="00672A71" w:rsidRDefault="00E711A9" w:rsidP="0055007E">
            <w:pPr>
              <w:ind w:left="5"/>
              <w:jc w:val="both"/>
              <w:rPr>
                <w:bCs/>
                <w:color w:val="000000"/>
                <w:szCs w:val="24"/>
              </w:rPr>
            </w:pPr>
            <w:r w:rsidRPr="00672A71">
              <w:rPr>
                <w:bCs/>
                <w:color w:val="000000"/>
                <w:szCs w:val="24"/>
              </w:rPr>
              <w:t>18 барабан промежуточного пароперегревателя</w:t>
            </w:r>
          </w:p>
        </w:tc>
      </w:tr>
      <w:tr w:rsidR="00E711A9" w:rsidRPr="00672A71" w:rsidTr="00161536">
        <w:tc>
          <w:tcPr>
            <w:tcW w:w="4106" w:type="dxa"/>
          </w:tcPr>
          <w:p w:rsidR="00E711A9" w:rsidRPr="00672A71" w:rsidRDefault="00E711A9" w:rsidP="0055007E">
            <w:pPr>
              <w:ind w:left="567"/>
              <w:jc w:val="both"/>
              <w:rPr>
                <w:bCs/>
                <w:color w:val="000000"/>
                <w:szCs w:val="24"/>
              </w:rPr>
            </w:pPr>
            <w:r w:rsidRPr="00672A71">
              <w:rPr>
                <w:bCs/>
                <w:color w:val="000000"/>
                <w:szCs w:val="24"/>
              </w:rPr>
              <w:t>9 барабан котла</w:t>
            </w:r>
          </w:p>
        </w:tc>
        <w:tc>
          <w:tcPr>
            <w:tcW w:w="5528" w:type="dxa"/>
          </w:tcPr>
          <w:p w:rsidR="00E711A9" w:rsidRPr="00672A71" w:rsidRDefault="00E711A9" w:rsidP="0055007E">
            <w:pPr>
              <w:ind w:left="5"/>
              <w:jc w:val="both"/>
              <w:rPr>
                <w:bCs/>
                <w:color w:val="000000"/>
                <w:szCs w:val="24"/>
              </w:rPr>
            </w:pPr>
            <w:r w:rsidRPr="00672A71">
              <w:rPr>
                <w:bCs/>
                <w:color w:val="000000"/>
                <w:szCs w:val="24"/>
              </w:rPr>
              <w:t>19 вода питания котла</w:t>
            </w:r>
          </w:p>
        </w:tc>
      </w:tr>
      <w:tr w:rsidR="00E711A9" w:rsidRPr="00672A71" w:rsidTr="00161536">
        <w:tc>
          <w:tcPr>
            <w:tcW w:w="4106" w:type="dxa"/>
          </w:tcPr>
          <w:p w:rsidR="00E711A9" w:rsidRPr="00672A71" w:rsidRDefault="00E711A9" w:rsidP="0055007E">
            <w:pPr>
              <w:ind w:left="567"/>
              <w:jc w:val="both"/>
              <w:rPr>
                <w:bCs/>
                <w:color w:val="000000"/>
                <w:szCs w:val="24"/>
              </w:rPr>
            </w:pPr>
            <w:r w:rsidRPr="00672A71">
              <w:rPr>
                <w:bCs/>
                <w:color w:val="000000"/>
                <w:szCs w:val="24"/>
              </w:rPr>
              <w:t>10 камера сгорания (топки котла)</w:t>
            </w:r>
          </w:p>
        </w:tc>
        <w:tc>
          <w:tcPr>
            <w:tcW w:w="5528" w:type="dxa"/>
          </w:tcPr>
          <w:p w:rsidR="00E711A9" w:rsidRPr="00672A71" w:rsidRDefault="00E711A9" w:rsidP="0055007E">
            <w:pPr>
              <w:ind w:left="5"/>
              <w:jc w:val="both"/>
              <w:rPr>
                <w:bCs/>
                <w:color w:val="000000"/>
                <w:szCs w:val="24"/>
              </w:rPr>
            </w:pPr>
            <w:r w:rsidRPr="00672A71">
              <w:rPr>
                <w:bCs/>
                <w:color w:val="000000"/>
                <w:szCs w:val="24"/>
              </w:rPr>
              <w:t>20 границы котла</w:t>
            </w:r>
          </w:p>
        </w:tc>
      </w:tr>
    </w:tbl>
    <w:p w:rsidR="00E711A9" w:rsidRPr="00672A71" w:rsidRDefault="00E711A9" w:rsidP="00412E29">
      <w:pPr>
        <w:ind w:firstLine="567"/>
        <w:jc w:val="both"/>
        <w:rPr>
          <w:bCs/>
          <w:color w:val="000000"/>
          <w:sz w:val="22"/>
          <w:szCs w:val="28"/>
        </w:rPr>
      </w:pPr>
    </w:p>
    <w:p w:rsidR="0055007E" w:rsidRDefault="0055007E" w:rsidP="00412E29">
      <w:pPr>
        <w:ind w:firstLine="567"/>
        <w:jc w:val="both"/>
        <w:rPr>
          <w:color w:val="000000"/>
          <w:szCs w:val="24"/>
        </w:rPr>
      </w:pPr>
      <w:r>
        <w:rPr>
          <w:color w:val="000000"/>
          <w:szCs w:val="24"/>
        </w:rPr>
        <w:t>Примечания</w:t>
      </w:r>
    </w:p>
    <w:p w:rsidR="00E711A9" w:rsidRPr="00672A71" w:rsidRDefault="00E711A9" w:rsidP="00412E29">
      <w:pPr>
        <w:ind w:firstLine="567"/>
        <w:jc w:val="both"/>
        <w:rPr>
          <w:bCs/>
          <w:color w:val="000000"/>
          <w:szCs w:val="24"/>
        </w:rPr>
      </w:pPr>
      <w:r w:rsidRPr="00672A71">
        <w:rPr>
          <w:bCs/>
          <w:color w:val="000000"/>
          <w:szCs w:val="24"/>
        </w:rPr>
        <w:t xml:space="preserve">1 Выбор устройства предварительной обработки ископаемого топлива (условное обозначение 11) зависит от вида сжигаемого топлива, т.е. </w:t>
      </w:r>
      <w:proofErr w:type="spellStart"/>
      <w:r w:rsidRPr="00672A71">
        <w:rPr>
          <w:bCs/>
          <w:color w:val="000000"/>
          <w:szCs w:val="24"/>
        </w:rPr>
        <w:t>измельчители</w:t>
      </w:r>
      <w:proofErr w:type="spellEnd"/>
      <w:r w:rsidRPr="00672A71">
        <w:rPr>
          <w:bCs/>
          <w:color w:val="000000"/>
          <w:szCs w:val="24"/>
        </w:rPr>
        <w:t>/дробилки для угля и фильтры/нагреватели для сжигания нефти/природного газа.</w:t>
      </w:r>
    </w:p>
    <w:p w:rsidR="00E711A9" w:rsidRPr="00672A71" w:rsidRDefault="00E711A9" w:rsidP="00412E29">
      <w:pPr>
        <w:ind w:firstLine="567"/>
        <w:jc w:val="both"/>
        <w:rPr>
          <w:bCs/>
          <w:color w:val="000000"/>
          <w:szCs w:val="24"/>
        </w:rPr>
      </w:pPr>
      <w:r w:rsidRPr="00672A71">
        <w:rPr>
          <w:bCs/>
          <w:color w:val="000000"/>
          <w:szCs w:val="24"/>
        </w:rPr>
        <w:t>2 Котлы, работающие на жидком топливе и газе, не могут иметь первичный воздух, который обычно поступает в топку (условное обозначение 1), с измельченным углем через камеры сгорания (условное обозначение 10) для угольных котлов.</w:t>
      </w:r>
    </w:p>
    <w:p w:rsidR="00E711A9" w:rsidRPr="00672A71" w:rsidRDefault="00E711A9" w:rsidP="00412E29">
      <w:pPr>
        <w:ind w:firstLine="567"/>
        <w:jc w:val="both"/>
        <w:rPr>
          <w:bCs/>
          <w:color w:val="000000"/>
          <w:szCs w:val="24"/>
        </w:rPr>
      </w:pPr>
      <w:r w:rsidRPr="00672A71">
        <w:rPr>
          <w:bCs/>
          <w:color w:val="000000"/>
          <w:szCs w:val="24"/>
        </w:rPr>
        <w:t>3</w:t>
      </w:r>
      <w:proofErr w:type="gramStart"/>
      <w:r w:rsidRPr="00672A71">
        <w:rPr>
          <w:bCs/>
          <w:color w:val="000000"/>
          <w:szCs w:val="24"/>
        </w:rPr>
        <w:t xml:space="preserve"> Н</w:t>
      </w:r>
      <w:proofErr w:type="gramEnd"/>
      <w:r w:rsidRPr="00672A71">
        <w:rPr>
          <w:bCs/>
          <w:color w:val="000000"/>
          <w:szCs w:val="24"/>
        </w:rPr>
        <w:t>а этом рисунке учитывается только ввод и вывод тепловой энергии в пределах границы без учета энергии, потребляемой механическим движением, приводимым в действие электричеством, во вспомогательном оборудовании (условные обозначения 6, 11, 12 и 13).</w:t>
      </w:r>
    </w:p>
    <w:p w:rsidR="00E711A9" w:rsidRPr="00412E29" w:rsidRDefault="00E711A9" w:rsidP="00412E29">
      <w:pPr>
        <w:ind w:firstLine="567"/>
        <w:jc w:val="both"/>
        <w:rPr>
          <w:b/>
          <w:bCs/>
          <w:color w:val="000000"/>
          <w:sz w:val="24"/>
          <w:szCs w:val="28"/>
        </w:rPr>
      </w:pPr>
    </w:p>
    <w:p w:rsidR="00E711A9" w:rsidRDefault="00E711A9" w:rsidP="00CF6B5C">
      <w:pPr>
        <w:jc w:val="center"/>
        <w:rPr>
          <w:b/>
          <w:bCs/>
          <w:color w:val="000000"/>
          <w:sz w:val="24"/>
          <w:szCs w:val="28"/>
        </w:rPr>
      </w:pPr>
      <w:r w:rsidRPr="00412E29">
        <w:rPr>
          <w:b/>
          <w:bCs/>
          <w:color w:val="000000"/>
          <w:sz w:val="24"/>
          <w:szCs w:val="28"/>
        </w:rPr>
        <w:t>Рисунок 3</w:t>
      </w:r>
      <w:r w:rsidR="0055007E">
        <w:rPr>
          <w:b/>
          <w:bCs/>
          <w:color w:val="000000"/>
          <w:sz w:val="24"/>
          <w:szCs w:val="28"/>
        </w:rPr>
        <w:t xml:space="preserve"> –</w:t>
      </w:r>
      <w:r w:rsidRPr="00412E29">
        <w:rPr>
          <w:b/>
          <w:bCs/>
          <w:color w:val="000000"/>
          <w:sz w:val="24"/>
          <w:szCs w:val="28"/>
        </w:rPr>
        <w:t xml:space="preserve"> Граница для типового котла тепловой электростанции</w:t>
      </w:r>
    </w:p>
    <w:p w:rsidR="00CF6B5C" w:rsidRDefault="00CF6B5C" w:rsidP="00CF6B5C">
      <w:pPr>
        <w:ind w:firstLine="567"/>
        <w:jc w:val="both"/>
        <w:rPr>
          <w:bCs/>
          <w:color w:val="000000"/>
          <w:sz w:val="24"/>
          <w:szCs w:val="28"/>
        </w:rPr>
      </w:pPr>
    </w:p>
    <w:p w:rsidR="00CF6B5C" w:rsidRPr="00412E29" w:rsidRDefault="00CF6B5C" w:rsidP="00CF6B5C">
      <w:pPr>
        <w:ind w:firstLine="567"/>
        <w:jc w:val="both"/>
        <w:rPr>
          <w:bCs/>
          <w:color w:val="000000"/>
          <w:sz w:val="24"/>
          <w:szCs w:val="28"/>
        </w:rPr>
      </w:pPr>
      <w:r w:rsidRPr="00412E29">
        <w:rPr>
          <w:bCs/>
          <w:color w:val="000000"/>
          <w:sz w:val="24"/>
          <w:szCs w:val="28"/>
        </w:rPr>
        <w:t>На рисунке 4 представлена принципиальная диаграмма энергетического баланса котла.</w:t>
      </w:r>
    </w:p>
    <w:p w:rsidR="00CF6B5C" w:rsidRPr="00412E29" w:rsidRDefault="00CF6B5C" w:rsidP="00CF6B5C">
      <w:pPr>
        <w:jc w:val="center"/>
        <w:rPr>
          <w:b/>
          <w:bCs/>
          <w:color w:val="000000"/>
          <w:sz w:val="24"/>
          <w:szCs w:val="28"/>
        </w:rPr>
      </w:pPr>
    </w:p>
    <w:p w:rsidR="00E711A9" w:rsidRPr="00412E29" w:rsidRDefault="00E711A9" w:rsidP="00412E29">
      <w:pPr>
        <w:ind w:firstLine="567"/>
        <w:rPr>
          <w:b/>
          <w:bCs/>
          <w:color w:val="000000"/>
          <w:sz w:val="24"/>
          <w:szCs w:val="28"/>
        </w:rPr>
      </w:pPr>
      <w:r w:rsidRPr="00412E29">
        <w:rPr>
          <w:b/>
          <w:bCs/>
          <w:color w:val="000000"/>
          <w:sz w:val="24"/>
          <w:szCs w:val="28"/>
        </w:rPr>
        <w:br w:type="page"/>
      </w:r>
    </w:p>
    <w:p w:rsidR="00E711A9" w:rsidRDefault="00E711A9" w:rsidP="00412E29">
      <w:pPr>
        <w:jc w:val="center"/>
        <w:rPr>
          <w:bCs/>
          <w:color w:val="000000"/>
          <w:sz w:val="28"/>
          <w:szCs w:val="28"/>
        </w:rPr>
      </w:pPr>
      <w:r>
        <w:rPr>
          <w:bCs/>
          <w:noProof/>
          <w:color w:val="000000"/>
          <w:sz w:val="28"/>
          <w:szCs w:val="28"/>
        </w:rPr>
        <w:lastRenderedPageBreak/>
        <w:drawing>
          <wp:inline distT="0" distB="0" distL="0" distR="0" wp14:anchorId="0974A38C" wp14:editId="5AB2D66C">
            <wp:extent cx="6115050" cy="72294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7229475"/>
                    </a:xfrm>
                    <a:prstGeom prst="rect">
                      <a:avLst/>
                    </a:prstGeom>
                    <a:noFill/>
                    <a:ln>
                      <a:noFill/>
                    </a:ln>
                  </pic:spPr>
                </pic:pic>
              </a:graphicData>
            </a:graphic>
          </wp:inline>
        </w:drawing>
      </w:r>
    </w:p>
    <w:p w:rsidR="00E711A9" w:rsidRPr="00412E29" w:rsidRDefault="00E711A9" w:rsidP="00412E29">
      <w:pPr>
        <w:ind w:firstLine="567"/>
        <w:jc w:val="both"/>
        <w:rPr>
          <w:bCs/>
          <w:color w:val="000000"/>
          <w:sz w:val="24"/>
          <w:szCs w:val="28"/>
        </w:rPr>
      </w:pPr>
    </w:p>
    <w:p w:rsidR="00E711A9" w:rsidRPr="00412E29" w:rsidRDefault="00CF6B5C" w:rsidP="00412E29">
      <w:pPr>
        <w:ind w:firstLine="567"/>
        <w:jc w:val="both"/>
        <w:rPr>
          <w:bCs/>
          <w:color w:val="000000"/>
          <w:sz w:val="22"/>
          <w:szCs w:val="24"/>
        </w:rPr>
      </w:pPr>
      <w:r>
        <w:rPr>
          <w:color w:val="000000"/>
          <w:szCs w:val="24"/>
        </w:rPr>
        <w:t xml:space="preserve">Примечание – </w:t>
      </w:r>
      <w:r w:rsidR="00E711A9" w:rsidRPr="00412E29">
        <w:rPr>
          <w:bCs/>
          <w:color w:val="000000"/>
          <w:sz w:val="22"/>
          <w:szCs w:val="24"/>
        </w:rPr>
        <w:t>Источник: ASME PTC 4-2013 с изменениями.</w:t>
      </w:r>
    </w:p>
    <w:p w:rsidR="00E711A9" w:rsidRPr="00412E29" w:rsidRDefault="00E711A9" w:rsidP="00412E29">
      <w:pPr>
        <w:ind w:firstLine="567"/>
        <w:jc w:val="both"/>
        <w:rPr>
          <w:bCs/>
          <w:color w:val="000000"/>
          <w:sz w:val="24"/>
          <w:szCs w:val="28"/>
        </w:rPr>
      </w:pPr>
    </w:p>
    <w:p w:rsidR="00E711A9" w:rsidRPr="00412E29" w:rsidRDefault="00E711A9" w:rsidP="00412E29">
      <w:pPr>
        <w:jc w:val="center"/>
        <w:rPr>
          <w:b/>
          <w:bCs/>
          <w:color w:val="000000"/>
          <w:sz w:val="24"/>
          <w:szCs w:val="28"/>
        </w:rPr>
      </w:pPr>
      <w:r w:rsidRPr="00412E29">
        <w:rPr>
          <w:b/>
          <w:bCs/>
          <w:color w:val="000000"/>
          <w:sz w:val="24"/>
          <w:szCs w:val="28"/>
        </w:rPr>
        <w:t>Рисунок 4</w:t>
      </w:r>
      <w:r w:rsidR="00CF6B5C">
        <w:rPr>
          <w:b/>
          <w:bCs/>
          <w:color w:val="000000"/>
          <w:sz w:val="24"/>
          <w:szCs w:val="28"/>
        </w:rPr>
        <w:t xml:space="preserve"> –</w:t>
      </w:r>
      <w:r w:rsidR="00CF6B5C" w:rsidRPr="00412E29">
        <w:rPr>
          <w:b/>
          <w:bCs/>
          <w:color w:val="000000"/>
          <w:sz w:val="24"/>
          <w:szCs w:val="28"/>
        </w:rPr>
        <w:t xml:space="preserve"> </w:t>
      </w:r>
      <w:r w:rsidRPr="00412E29">
        <w:rPr>
          <w:b/>
          <w:bCs/>
          <w:color w:val="000000"/>
          <w:sz w:val="24"/>
          <w:szCs w:val="28"/>
        </w:rPr>
        <w:t>Энергетический баланс границы котла</w:t>
      </w:r>
    </w:p>
    <w:p w:rsidR="00E711A9" w:rsidRPr="00CF6B5C" w:rsidRDefault="00E711A9" w:rsidP="00412E29">
      <w:pPr>
        <w:ind w:firstLine="567"/>
        <w:jc w:val="both"/>
        <w:rPr>
          <w:bCs/>
          <w:color w:val="000000"/>
          <w:sz w:val="24"/>
          <w:szCs w:val="28"/>
        </w:rPr>
      </w:pPr>
    </w:p>
    <w:p w:rsidR="00E711A9" w:rsidRPr="00412E29" w:rsidRDefault="00E711A9" w:rsidP="00412E29">
      <w:pPr>
        <w:ind w:firstLine="567"/>
        <w:jc w:val="both"/>
        <w:rPr>
          <w:b/>
          <w:bCs/>
          <w:color w:val="000000"/>
          <w:sz w:val="24"/>
          <w:szCs w:val="28"/>
        </w:rPr>
      </w:pPr>
      <w:r w:rsidRPr="00412E29">
        <w:rPr>
          <w:b/>
          <w:bCs/>
          <w:color w:val="000000"/>
          <w:sz w:val="24"/>
          <w:szCs w:val="28"/>
        </w:rPr>
        <w:t xml:space="preserve">6.1.3 Расчет КПД </w:t>
      </w:r>
      <w:proofErr w:type="spellStart"/>
      <w:r w:rsidRPr="00412E29">
        <w:rPr>
          <w:b/>
          <w:bCs/>
          <w:color w:val="000000"/>
          <w:sz w:val="24"/>
          <w:szCs w:val="28"/>
        </w:rPr>
        <w:t>котлоагрегата</w:t>
      </w:r>
      <w:proofErr w:type="spellEnd"/>
    </w:p>
    <w:p w:rsidR="00E711A9" w:rsidRPr="00412E29" w:rsidRDefault="00E711A9" w:rsidP="00412E29">
      <w:pPr>
        <w:ind w:firstLine="567"/>
        <w:jc w:val="both"/>
        <w:rPr>
          <w:bCs/>
          <w:color w:val="000000"/>
          <w:sz w:val="24"/>
          <w:szCs w:val="28"/>
        </w:rPr>
      </w:pPr>
      <w:r w:rsidRPr="00412E29">
        <w:rPr>
          <w:bCs/>
          <w:color w:val="000000"/>
          <w:sz w:val="24"/>
          <w:szCs w:val="28"/>
        </w:rPr>
        <w:t>Существует два метода определения эффективности котла. При выборе метода следует принимать во внимание точность, осуществимость и доступность.</w:t>
      </w:r>
    </w:p>
    <w:p w:rsidR="00E711A9" w:rsidRPr="00412E29" w:rsidRDefault="00E711A9" w:rsidP="00412E29">
      <w:pPr>
        <w:ind w:firstLine="567"/>
        <w:jc w:val="both"/>
        <w:rPr>
          <w:bCs/>
          <w:color w:val="000000"/>
          <w:sz w:val="24"/>
          <w:szCs w:val="28"/>
        </w:rPr>
      </w:pPr>
      <w:r w:rsidRPr="00412E29">
        <w:rPr>
          <w:bCs/>
          <w:color w:val="000000"/>
          <w:sz w:val="24"/>
          <w:szCs w:val="28"/>
        </w:rPr>
        <w:lastRenderedPageBreak/>
        <w:t>а) Метод ввода-вывода.</w:t>
      </w:r>
    </w:p>
    <w:p w:rsidR="00E711A9" w:rsidRPr="00412E29" w:rsidRDefault="00E711A9" w:rsidP="00412E29">
      <w:pPr>
        <w:ind w:firstLine="567"/>
        <w:jc w:val="both"/>
        <w:rPr>
          <w:bCs/>
          <w:color w:val="000000"/>
          <w:sz w:val="24"/>
          <w:szCs w:val="28"/>
        </w:rPr>
      </w:pPr>
      <w:r w:rsidRPr="00412E29">
        <w:rPr>
          <w:bCs/>
          <w:color w:val="000000"/>
          <w:sz w:val="24"/>
          <w:szCs w:val="28"/>
        </w:rPr>
        <w:t>Метод ввода-вывода, также известный как прямой метод, может быть выражен формулой (6) и использоваться, когда доступны прямые и точные измерения всех входов и выходов энергии:</w:t>
      </w:r>
    </w:p>
    <w:p w:rsidR="00E711A9" w:rsidRPr="00412E29" w:rsidRDefault="00E711A9" w:rsidP="00412E29">
      <w:pPr>
        <w:ind w:firstLine="567"/>
        <w:jc w:val="both"/>
        <w:rPr>
          <w:bCs/>
          <w:color w:val="000000"/>
          <w:sz w:val="24"/>
          <w:szCs w:val="28"/>
        </w:rPr>
      </w:pPr>
    </w:p>
    <w:p w:rsidR="00E711A9" w:rsidRPr="00412E29" w:rsidRDefault="00963069" w:rsidP="00412E29">
      <w:pPr>
        <w:ind w:firstLine="567"/>
        <w:jc w:val="both"/>
        <w:rPr>
          <w:bCs/>
          <w:color w:val="000000"/>
          <w:sz w:val="24"/>
          <w:szCs w:val="28"/>
        </w:rPr>
      </w:pPr>
      <m:oMath>
        <m:sSub>
          <m:sSubPr>
            <m:ctrlPr>
              <w:rPr>
                <w:rFonts w:ascii="Cambria Math" w:hAnsi="Cambria Math"/>
                <w:bCs/>
                <w:i/>
                <w:color w:val="000000"/>
                <w:sz w:val="24"/>
                <w:szCs w:val="22"/>
              </w:rPr>
            </m:ctrlPr>
          </m:sSubPr>
          <m:e>
            <m:r>
              <w:rPr>
                <w:rFonts w:ascii="Cambria Math" w:hAnsi="Cambria Math"/>
                <w:color w:val="000000"/>
                <w:sz w:val="24"/>
                <w:szCs w:val="22"/>
              </w:rPr>
              <m:t>η</m:t>
            </m:r>
          </m:e>
          <m:sub>
            <m:r>
              <m:rPr>
                <m:sty m:val="p"/>
              </m:rPr>
              <w:rPr>
                <w:rFonts w:ascii="Cambria Math" w:hAnsi="Cambria Math"/>
                <w:color w:val="000000"/>
                <w:sz w:val="24"/>
                <w:szCs w:val="22"/>
              </w:rPr>
              <m:t>b</m:t>
            </m:r>
          </m:sub>
        </m:sSub>
        <m:r>
          <w:rPr>
            <w:rFonts w:ascii="Cambria Math" w:hAnsi="Cambria Math"/>
            <w:color w:val="000000"/>
            <w:sz w:val="24"/>
            <w:szCs w:val="22"/>
          </w:rPr>
          <m:t>=</m:t>
        </m:r>
        <m:d>
          <m:dPr>
            <m:ctrlPr>
              <w:rPr>
                <w:rFonts w:ascii="Cambria Math" w:hAnsi="Cambria Math"/>
                <w:bCs/>
                <w:i/>
                <w:color w:val="000000"/>
                <w:sz w:val="24"/>
                <w:szCs w:val="22"/>
              </w:rPr>
            </m:ctrlPr>
          </m:dPr>
          <m:e>
            <m:r>
              <w:rPr>
                <w:rFonts w:ascii="Cambria Math" w:hAnsi="Cambria Math"/>
                <w:color w:val="000000"/>
                <w:sz w:val="24"/>
                <w:szCs w:val="22"/>
              </w:rPr>
              <m:t>1-</m:t>
            </m:r>
            <m:f>
              <m:fPr>
                <m:ctrlPr>
                  <w:rPr>
                    <w:rFonts w:ascii="Cambria Math" w:hAnsi="Cambria Math"/>
                    <w:bCs/>
                    <w:i/>
                    <w:color w:val="000000"/>
                    <w:sz w:val="24"/>
                    <w:szCs w:val="22"/>
                  </w:rPr>
                </m:ctrlPr>
              </m:fPr>
              <m:num>
                <m:sSub>
                  <m:sSubPr>
                    <m:ctrlPr>
                      <w:rPr>
                        <w:rFonts w:ascii="Cambria Math" w:hAnsi="Cambria Math"/>
                        <w:bCs/>
                        <w:i/>
                        <w:color w:val="000000"/>
                        <w:sz w:val="24"/>
                        <w:szCs w:val="22"/>
                      </w:rPr>
                    </m:ctrlPr>
                  </m:sSubPr>
                  <m:e>
                    <m:r>
                      <w:rPr>
                        <w:rFonts w:ascii="Cambria Math" w:hAnsi="Cambria Math"/>
                        <w:color w:val="000000"/>
                        <w:sz w:val="24"/>
                        <w:szCs w:val="22"/>
                      </w:rPr>
                      <m:t>Q</m:t>
                    </m:r>
                  </m:e>
                  <m:sub>
                    <m:r>
                      <m:rPr>
                        <m:sty m:val="p"/>
                      </m:rPr>
                      <w:rPr>
                        <w:rFonts w:ascii="Cambria Math" w:hAnsi="Cambria Math"/>
                        <w:color w:val="000000"/>
                        <w:sz w:val="24"/>
                        <w:szCs w:val="22"/>
                      </w:rPr>
                      <m:t>o</m:t>
                    </m:r>
                    <m:r>
                      <m:rPr>
                        <m:sty m:val="p"/>
                      </m:rPr>
                      <w:rPr>
                        <w:rFonts w:ascii="Cambria Math" w:hAnsi="Cambria Math"/>
                        <w:color w:val="000000"/>
                        <w:sz w:val="24"/>
                        <w:szCs w:val="22"/>
                      </w:rPr>
                      <m:t>,b</m:t>
                    </m:r>
                  </m:sub>
                </m:sSub>
              </m:num>
              <m:den>
                <m:sSub>
                  <m:sSubPr>
                    <m:ctrlPr>
                      <w:rPr>
                        <w:rFonts w:ascii="Cambria Math" w:hAnsi="Cambria Math"/>
                        <w:bCs/>
                        <w:i/>
                        <w:color w:val="000000"/>
                        <w:sz w:val="24"/>
                        <w:szCs w:val="22"/>
                      </w:rPr>
                    </m:ctrlPr>
                  </m:sSubPr>
                  <m:e>
                    <m:r>
                      <w:rPr>
                        <w:rFonts w:ascii="Cambria Math" w:hAnsi="Cambria Math"/>
                        <w:color w:val="000000"/>
                        <w:sz w:val="24"/>
                        <w:szCs w:val="22"/>
                      </w:rPr>
                      <m:t>Q</m:t>
                    </m:r>
                  </m:e>
                  <m:sub>
                    <m:r>
                      <m:rPr>
                        <m:sty m:val="p"/>
                      </m:rPr>
                      <w:rPr>
                        <w:rFonts w:ascii="Cambria Math" w:hAnsi="Cambria Math"/>
                        <w:color w:val="000000"/>
                        <w:sz w:val="24"/>
                        <w:szCs w:val="22"/>
                      </w:rPr>
                      <m:t>i,b</m:t>
                    </m:r>
                  </m:sub>
                </m:sSub>
              </m:den>
            </m:f>
          </m:e>
        </m:d>
        <m:r>
          <w:rPr>
            <w:rFonts w:ascii="Cambria Math" w:hAnsi="Cambria Math"/>
            <w:color w:val="000000"/>
            <w:sz w:val="24"/>
            <w:szCs w:val="22"/>
          </w:rPr>
          <m:t>×100%</m:t>
        </m:r>
      </m:oMath>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CF6B5C">
        <w:rPr>
          <w:bCs/>
          <w:color w:val="000000"/>
          <w:sz w:val="24"/>
          <w:szCs w:val="28"/>
        </w:rPr>
        <w:tab/>
      </w:r>
      <w:r w:rsidR="00E711A9" w:rsidRPr="00412E29">
        <w:rPr>
          <w:bCs/>
          <w:color w:val="000000"/>
          <w:sz w:val="24"/>
          <w:szCs w:val="28"/>
        </w:rPr>
        <w:t>(6)</w:t>
      </w:r>
    </w:p>
    <w:p w:rsidR="00E711A9" w:rsidRPr="00412E29" w:rsidRDefault="00E711A9" w:rsidP="00412E29">
      <w:pPr>
        <w:ind w:firstLine="567"/>
        <w:jc w:val="both"/>
        <w:rPr>
          <w:bCs/>
          <w:color w:val="000000"/>
          <w:sz w:val="24"/>
          <w:szCs w:val="28"/>
        </w:rPr>
      </w:pPr>
    </w:p>
    <w:p w:rsidR="00E711A9" w:rsidRPr="00412E29" w:rsidRDefault="00E711A9" w:rsidP="00412E29">
      <w:pPr>
        <w:ind w:firstLine="567"/>
        <w:jc w:val="both"/>
        <w:rPr>
          <w:bCs/>
          <w:color w:val="000000"/>
          <w:sz w:val="24"/>
          <w:szCs w:val="28"/>
        </w:rPr>
      </w:pPr>
      <w:r w:rsidRPr="00412E29">
        <w:rPr>
          <w:bCs/>
          <w:color w:val="000000"/>
          <w:sz w:val="24"/>
          <w:szCs w:val="28"/>
        </w:rPr>
        <w:t>где</w:t>
      </w:r>
    </w:p>
    <w:p w:rsidR="00E711A9" w:rsidRPr="00412E29" w:rsidRDefault="00174AD6" w:rsidP="00412E29">
      <w:pPr>
        <w:ind w:firstLine="567"/>
        <w:jc w:val="both"/>
        <w:rPr>
          <w:bCs/>
          <w:color w:val="000000"/>
          <w:sz w:val="24"/>
          <w:szCs w:val="28"/>
        </w:rPr>
      </w:pPr>
      <w:r>
        <w:rPr>
          <w:bCs/>
          <w:i/>
          <w:color w:val="000000"/>
          <w:sz w:val="24"/>
          <w:szCs w:val="28"/>
          <w:lang w:val="en-US"/>
        </w:rPr>
        <w:t>Q</w:t>
      </w:r>
      <w:proofErr w:type="spellStart"/>
      <w:r w:rsidR="00E711A9" w:rsidRPr="00412E29">
        <w:rPr>
          <w:bCs/>
          <w:color w:val="000000"/>
          <w:sz w:val="24"/>
          <w:szCs w:val="28"/>
          <w:vertAlign w:val="subscript"/>
        </w:rPr>
        <w:t>o</w:t>
      </w:r>
      <w:proofErr w:type="gramStart"/>
      <w:r w:rsidR="00E711A9" w:rsidRPr="00412E29">
        <w:rPr>
          <w:bCs/>
          <w:color w:val="000000"/>
          <w:sz w:val="24"/>
          <w:szCs w:val="28"/>
          <w:vertAlign w:val="subscript"/>
        </w:rPr>
        <w:t>,b</w:t>
      </w:r>
      <w:proofErr w:type="spellEnd"/>
      <w:proofErr w:type="gramEnd"/>
      <w:r w:rsidR="00E711A9" w:rsidRPr="00963069">
        <w:rPr>
          <w:bCs/>
          <w:color w:val="000000"/>
          <w:sz w:val="24"/>
          <w:szCs w:val="28"/>
        </w:rPr>
        <w:t xml:space="preserve"> </w:t>
      </w:r>
      <w:r w:rsidR="00963069" w:rsidRPr="00412E29">
        <w:rPr>
          <w:bCs/>
          <w:color w:val="000000"/>
          <w:sz w:val="24"/>
          <w:szCs w:val="28"/>
        </w:rPr>
        <w:t xml:space="preserve">– </w:t>
      </w:r>
      <w:r w:rsidR="00E711A9" w:rsidRPr="00412E29">
        <w:rPr>
          <w:bCs/>
          <w:color w:val="000000"/>
          <w:sz w:val="24"/>
          <w:szCs w:val="28"/>
        </w:rPr>
        <w:t>энергия, кДж, на выходе из границы котла;</w:t>
      </w:r>
    </w:p>
    <w:p w:rsidR="00E711A9" w:rsidRPr="00412E29" w:rsidRDefault="00E711A9" w:rsidP="00412E29">
      <w:pPr>
        <w:ind w:firstLine="567"/>
        <w:jc w:val="both"/>
        <w:rPr>
          <w:bCs/>
          <w:color w:val="000000"/>
          <w:sz w:val="24"/>
          <w:szCs w:val="28"/>
        </w:rPr>
      </w:pPr>
      <w:proofErr w:type="spellStart"/>
      <w:r w:rsidRPr="00412E29">
        <w:rPr>
          <w:bCs/>
          <w:i/>
          <w:color w:val="000000"/>
          <w:sz w:val="24"/>
          <w:szCs w:val="28"/>
        </w:rPr>
        <w:t>Q</w:t>
      </w:r>
      <w:r w:rsidRPr="00412E29">
        <w:rPr>
          <w:bCs/>
          <w:color w:val="000000"/>
          <w:sz w:val="24"/>
          <w:szCs w:val="28"/>
          <w:vertAlign w:val="subscript"/>
        </w:rPr>
        <w:t>i,b</w:t>
      </w:r>
      <w:proofErr w:type="spellEnd"/>
      <w:r w:rsidRPr="00963069">
        <w:rPr>
          <w:bCs/>
          <w:color w:val="000000"/>
          <w:sz w:val="24"/>
          <w:szCs w:val="28"/>
        </w:rPr>
        <w:t xml:space="preserve"> </w:t>
      </w:r>
      <w:r w:rsidR="00963069" w:rsidRPr="00412E29">
        <w:rPr>
          <w:bCs/>
          <w:color w:val="000000"/>
          <w:sz w:val="24"/>
          <w:szCs w:val="28"/>
        </w:rPr>
        <w:t>–</w:t>
      </w:r>
      <w:r w:rsidRPr="00412E29">
        <w:rPr>
          <w:bCs/>
          <w:color w:val="000000"/>
          <w:sz w:val="24"/>
          <w:szCs w:val="28"/>
        </w:rPr>
        <w:t>энергия, кДж, на входе в границу котла;</w:t>
      </w:r>
    </w:p>
    <w:p w:rsidR="00E711A9" w:rsidRPr="00412E29" w:rsidRDefault="00E711A9" w:rsidP="00412E29">
      <w:pPr>
        <w:ind w:firstLine="567"/>
        <w:jc w:val="both"/>
        <w:rPr>
          <w:bCs/>
          <w:color w:val="000000"/>
          <w:sz w:val="24"/>
          <w:szCs w:val="28"/>
        </w:rPr>
      </w:pPr>
      <w:proofErr w:type="spellStart"/>
      <w:r w:rsidRPr="00CF6B5C">
        <w:rPr>
          <w:bCs/>
          <w:i/>
          <w:color w:val="000000"/>
          <w:sz w:val="24"/>
          <w:szCs w:val="28"/>
        </w:rPr>
        <w:t>η</w:t>
      </w:r>
      <w:r w:rsidRPr="00412E29">
        <w:rPr>
          <w:bCs/>
          <w:color w:val="000000"/>
          <w:sz w:val="24"/>
          <w:szCs w:val="28"/>
          <w:vertAlign w:val="subscript"/>
        </w:rPr>
        <w:t>b</w:t>
      </w:r>
      <w:proofErr w:type="spellEnd"/>
      <w:r w:rsidRPr="00412E29">
        <w:rPr>
          <w:bCs/>
          <w:color w:val="000000"/>
          <w:sz w:val="24"/>
          <w:szCs w:val="28"/>
        </w:rPr>
        <w:t xml:space="preserve"> </w:t>
      </w:r>
      <w:r w:rsidR="00963069" w:rsidRPr="00412E29">
        <w:rPr>
          <w:bCs/>
          <w:color w:val="000000"/>
          <w:sz w:val="24"/>
          <w:szCs w:val="28"/>
        </w:rPr>
        <w:t>–</w:t>
      </w:r>
      <w:r w:rsidR="00963069">
        <w:rPr>
          <w:bCs/>
          <w:color w:val="000000"/>
          <w:sz w:val="24"/>
          <w:szCs w:val="28"/>
          <w:lang w:val="en-US"/>
        </w:rPr>
        <w:t xml:space="preserve"> </w:t>
      </w:r>
      <w:r w:rsidR="00963069" w:rsidRPr="00412E29">
        <w:rPr>
          <w:bCs/>
          <w:color w:val="000000"/>
          <w:sz w:val="24"/>
          <w:szCs w:val="28"/>
        </w:rPr>
        <w:t xml:space="preserve">КПД </w:t>
      </w:r>
      <w:r w:rsidRPr="00412E29">
        <w:rPr>
          <w:bCs/>
          <w:color w:val="000000"/>
          <w:sz w:val="24"/>
          <w:szCs w:val="28"/>
        </w:rPr>
        <w:t>котла.</w:t>
      </w:r>
    </w:p>
    <w:p w:rsidR="00E711A9" w:rsidRPr="00412E29" w:rsidRDefault="00E711A9" w:rsidP="00412E29">
      <w:pPr>
        <w:ind w:firstLine="567"/>
        <w:jc w:val="both"/>
        <w:rPr>
          <w:bCs/>
          <w:color w:val="000000"/>
          <w:sz w:val="24"/>
          <w:szCs w:val="28"/>
        </w:rPr>
      </w:pPr>
    </w:p>
    <w:p w:rsidR="00E711A9" w:rsidRPr="00672A71" w:rsidRDefault="00CF6B5C" w:rsidP="00412E29">
      <w:pPr>
        <w:ind w:firstLine="567"/>
        <w:jc w:val="both"/>
        <w:rPr>
          <w:bCs/>
          <w:color w:val="000000"/>
          <w:szCs w:val="24"/>
        </w:rPr>
      </w:pPr>
      <w:proofErr w:type="gramStart"/>
      <w:r>
        <w:rPr>
          <w:color w:val="000000"/>
          <w:szCs w:val="24"/>
        </w:rPr>
        <w:t>Примечание –</w:t>
      </w:r>
      <w:r w:rsidR="00E711A9" w:rsidRPr="00672A71">
        <w:rPr>
          <w:bCs/>
          <w:color w:val="000000"/>
          <w:szCs w:val="24"/>
        </w:rPr>
        <w:t xml:space="preserve"> Первичные измерения включают в себя расход дымовых газов, поток питательной воды, поступающей на границу котла, </w:t>
      </w:r>
      <w:proofErr w:type="spellStart"/>
      <w:r w:rsidR="00E711A9" w:rsidRPr="00672A71">
        <w:rPr>
          <w:bCs/>
          <w:color w:val="000000"/>
          <w:szCs w:val="24"/>
        </w:rPr>
        <w:t>пароохлаждающей</w:t>
      </w:r>
      <w:proofErr w:type="spellEnd"/>
      <w:r w:rsidR="00E711A9" w:rsidRPr="00672A71">
        <w:rPr>
          <w:bCs/>
          <w:color w:val="000000"/>
          <w:szCs w:val="24"/>
        </w:rPr>
        <w:t xml:space="preserve"> воды и всех вторичных выходных потоков (например, продувка котла и вспомогательный пар), давление и температура всего пара рабочей жидкости (например, поступающей питательной воды, выходного и вспомогательного пара пароперегревателя), а также высшая (низшая) теплотворная способность используемого топлива, а также потоки промежуточного подогрева.</w:t>
      </w:r>
      <w:proofErr w:type="gramEnd"/>
    </w:p>
    <w:p w:rsidR="00E711A9" w:rsidRPr="00412E29" w:rsidRDefault="00E711A9" w:rsidP="00412E29">
      <w:pPr>
        <w:ind w:firstLine="567"/>
        <w:jc w:val="both"/>
        <w:rPr>
          <w:bCs/>
          <w:color w:val="000000"/>
          <w:sz w:val="24"/>
          <w:szCs w:val="28"/>
        </w:rPr>
      </w:pPr>
    </w:p>
    <w:p w:rsidR="00E711A9" w:rsidRPr="00412E29" w:rsidRDefault="00E711A9" w:rsidP="00412E29">
      <w:pPr>
        <w:ind w:firstLine="567"/>
        <w:jc w:val="both"/>
        <w:rPr>
          <w:bCs/>
          <w:color w:val="000000"/>
          <w:sz w:val="24"/>
          <w:szCs w:val="28"/>
        </w:rPr>
      </w:pPr>
      <w:r w:rsidRPr="00412E29">
        <w:rPr>
          <w:bCs/>
          <w:color w:val="000000"/>
          <w:sz w:val="24"/>
          <w:szCs w:val="28"/>
          <w:lang w:val="en-US"/>
        </w:rPr>
        <w:t>b</w:t>
      </w:r>
      <w:r w:rsidRPr="00412E29">
        <w:rPr>
          <w:bCs/>
          <w:color w:val="000000"/>
          <w:sz w:val="24"/>
          <w:szCs w:val="28"/>
        </w:rPr>
        <w:t>) Метод энергетического баланса.</w:t>
      </w:r>
    </w:p>
    <w:p w:rsidR="00E711A9" w:rsidRPr="00412E29" w:rsidRDefault="00E711A9" w:rsidP="00412E29">
      <w:pPr>
        <w:ind w:firstLine="567"/>
        <w:jc w:val="both"/>
        <w:rPr>
          <w:bCs/>
          <w:color w:val="000000"/>
          <w:sz w:val="24"/>
          <w:szCs w:val="28"/>
        </w:rPr>
      </w:pPr>
      <w:r w:rsidRPr="00412E29">
        <w:rPr>
          <w:bCs/>
          <w:color w:val="000000"/>
          <w:sz w:val="24"/>
          <w:szCs w:val="28"/>
        </w:rPr>
        <w:t>Метод энергетического баланса, также известный как косвенный метод, может быть выражен формулой (7) и использоваться, когда все потери энергии могут быть определены и измерены (или оценены):</w:t>
      </w:r>
    </w:p>
    <w:p w:rsidR="00E711A9" w:rsidRPr="00412E29" w:rsidRDefault="00E711A9" w:rsidP="00412E29">
      <w:pPr>
        <w:ind w:firstLine="567"/>
        <w:jc w:val="both"/>
        <w:rPr>
          <w:bCs/>
          <w:color w:val="000000"/>
          <w:sz w:val="24"/>
          <w:szCs w:val="28"/>
        </w:rPr>
      </w:pPr>
    </w:p>
    <w:p w:rsidR="00E711A9" w:rsidRPr="00412E29" w:rsidRDefault="00963069" w:rsidP="00412E29">
      <w:pPr>
        <w:ind w:firstLine="567"/>
        <w:jc w:val="both"/>
        <w:rPr>
          <w:bCs/>
          <w:color w:val="000000"/>
          <w:sz w:val="24"/>
          <w:szCs w:val="28"/>
        </w:rPr>
      </w:pPr>
      <m:oMath>
        <m:sSub>
          <m:sSubPr>
            <m:ctrlPr>
              <w:rPr>
                <w:rFonts w:ascii="Cambria Math" w:hAnsi="Cambria Math"/>
                <w:bCs/>
                <w:i/>
                <w:color w:val="000000"/>
                <w:sz w:val="24"/>
                <w:szCs w:val="22"/>
              </w:rPr>
            </m:ctrlPr>
          </m:sSubPr>
          <m:e>
            <m:r>
              <w:rPr>
                <w:rFonts w:ascii="Cambria Math" w:hAnsi="Cambria Math"/>
                <w:color w:val="000000"/>
                <w:sz w:val="24"/>
                <w:szCs w:val="22"/>
              </w:rPr>
              <m:t>η</m:t>
            </m:r>
          </m:e>
          <m:sub>
            <m:r>
              <m:rPr>
                <m:sty m:val="p"/>
              </m:rPr>
              <w:rPr>
                <w:rFonts w:ascii="Cambria Math" w:hAnsi="Cambria Math"/>
                <w:color w:val="000000"/>
                <w:sz w:val="24"/>
                <w:szCs w:val="22"/>
              </w:rPr>
              <m:t>b</m:t>
            </m:r>
          </m:sub>
        </m:sSub>
        <m:r>
          <w:rPr>
            <w:rFonts w:ascii="Cambria Math" w:hAnsi="Cambria Math"/>
            <w:color w:val="000000"/>
            <w:sz w:val="24"/>
            <w:szCs w:val="22"/>
          </w:rPr>
          <m:t>=</m:t>
        </m:r>
        <m:d>
          <m:dPr>
            <m:ctrlPr>
              <w:rPr>
                <w:rFonts w:ascii="Cambria Math" w:hAnsi="Cambria Math"/>
                <w:bCs/>
                <w:i/>
                <w:color w:val="000000"/>
                <w:sz w:val="24"/>
                <w:szCs w:val="22"/>
              </w:rPr>
            </m:ctrlPr>
          </m:dPr>
          <m:e>
            <m:r>
              <w:rPr>
                <w:rFonts w:ascii="Cambria Math" w:hAnsi="Cambria Math"/>
                <w:color w:val="000000"/>
                <w:sz w:val="24"/>
                <w:szCs w:val="22"/>
              </w:rPr>
              <m:t>1-</m:t>
            </m:r>
            <m:f>
              <m:fPr>
                <m:ctrlPr>
                  <w:rPr>
                    <w:rFonts w:ascii="Cambria Math" w:hAnsi="Cambria Math"/>
                    <w:bCs/>
                    <w:i/>
                    <w:color w:val="000000"/>
                    <w:sz w:val="24"/>
                    <w:szCs w:val="22"/>
                  </w:rPr>
                </m:ctrlPr>
              </m:fPr>
              <m:num>
                <m:sSub>
                  <m:sSubPr>
                    <m:ctrlPr>
                      <w:rPr>
                        <w:rFonts w:ascii="Cambria Math" w:hAnsi="Cambria Math"/>
                        <w:bCs/>
                        <w:i/>
                        <w:color w:val="000000"/>
                        <w:sz w:val="24"/>
                        <w:szCs w:val="22"/>
                      </w:rPr>
                    </m:ctrlPr>
                  </m:sSubPr>
                  <m:e>
                    <m:r>
                      <w:rPr>
                        <w:rFonts w:ascii="Cambria Math" w:hAnsi="Cambria Math"/>
                        <w:color w:val="000000"/>
                        <w:sz w:val="24"/>
                        <w:szCs w:val="22"/>
                      </w:rPr>
                      <m:t>Q</m:t>
                    </m:r>
                  </m:e>
                  <m:sub>
                    <m:r>
                      <m:rPr>
                        <m:sty m:val="p"/>
                      </m:rPr>
                      <w:rPr>
                        <w:rFonts w:ascii="Cambria Math" w:hAnsi="Cambria Math"/>
                        <w:color w:val="000000"/>
                        <w:sz w:val="24"/>
                        <w:szCs w:val="22"/>
                      </w:rPr>
                      <m:t>l,b</m:t>
                    </m:r>
                  </m:sub>
                </m:sSub>
              </m:num>
              <m:den>
                <m:sSub>
                  <m:sSubPr>
                    <m:ctrlPr>
                      <w:rPr>
                        <w:rFonts w:ascii="Cambria Math" w:hAnsi="Cambria Math"/>
                        <w:bCs/>
                        <w:i/>
                        <w:color w:val="000000"/>
                        <w:sz w:val="24"/>
                        <w:szCs w:val="22"/>
                      </w:rPr>
                    </m:ctrlPr>
                  </m:sSubPr>
                  <m:e>
                    <m:r>
                      <w:rPr>
                        <w:rFonts w:ascii="Cambria Math" w:hAnsi="Cambria Math"/>
                        <w:color w:val="000000"/>
                        <w:sz w:val="24"/>
                        <w:szCs w:val="22"/>
                      </w:rPr>
                      <m:t>Q</m:t>
                    </m:r>
                  </m:e>
                  <m:sub>
                    <m:r>
                      <m:rPr>
                        <m:sty m:val="p"/>
                      </m:rPr>
                      <w:rPr>
                        <w:rFonts w:ascii="Cambria Math" w:hAnsi="Cambria Math"/>
                        <w:color w:val="000000"/>
                        <w:sz w:val="24"/>
                        <w:szCs w:val="22"/>
                      </w:rPr>
                      <m:t>i,b</m:t>
                    </m:r>
                  </m:sub>
                </m:sSub>
              </m:den>
            </m:f>
          </m:e>
        </m:d>
        <m:r>
          <w:rPr>
            <w:rFonts w:ascii="Cambria Math" w:hAnsi="Cambria Math"/>
            <w:color w:val="000000"/>
            <w:sz w:val="24"/>
            <w:szCs w:val="22"/>
          </w:rPr>
          <m:t>×100%</m:t>
        </m:r>
      </m:oMath>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CF6B5C">
        <w:rPr>
          <w:bCs/>
          <w:color w:val="000000"/>
          <w:sz w:val="24"/>
          <w:szCs w:val="28"/>
        </w:rPr>
        <w:tab/>
      </w:r>
      <w:r w:rsidR="00CF6B5C">
        <w:rPr>
          <w:bCs/>
          <w:color w:val="000000"/>
          <w:sz w:val="24"/>
          <w:szCs w:val="28"/>
        </w:rPr>
        <w:tab/>
      </w:r>
      <w:r w:rsidR="00E711A9" w:rsidRPr="00412E29">
        <w:rPr>
          <w:bCs/>
          <w:color w:val="000000"/>
          <w:sz w:val="24"/>
          <w:szCs w:val="28"/>
        </w:rPr>
        <w:tab/>
        <w:t>(7)</w:t>
      </w:r>
    </w:p>
    <w:p w:rsidR="00E711A9" w:rsidRPr="00412E29" w:rsidRDefault="00E711A9" w:rsidP="00412E29">
      <w:pPr>
        <w:ind w:firstLine="567"/>
        <w:jc w:val="both"/>
        <w:rPr>
          <w:bCs/>
          <w:color w:val="000000"/>
          <w:sz w:val="24"/>
          <w:szCs w:val="28"/>
        </w:rPr>
      </w:pPr>
    </w:p>
    <w:p w:rsidR="00E711A9" w:rsidRPr="00412E29" w:rsidRDefault="00E711A9" w:rsidP="00412E29">
      <w:pPr>
        <w:ind w:firstLine="567"/>
        <w:jc w:val="both"/>
        <w:rPr>
          <w:bCs/>
          <w:color w:val="000000"/>
          <w:sz w:val="24"/>
          <w:szCs w:val="28"/>
        </w:rPr>
      </w:pPr>
      <w:r w:rsidRPr="00412E29">
        <w:rPr>
          <w:bCs/>
          <w:color w:val="000000"/>
          <w:sz w:val="24"/>
          <w:szCs w:val="28"/>
        </w:rPr>
        <w:t>где</w:t>
      </w:r>
    </w:p>
    <w:p w:rsidR="00E711A9" w:rsidRPr="00412E29" w:rsidRDefault="00E711A9" w:rsidP="00412E29">
      <w:pPr>
        <w:ind w:firstLine="567"/>
        <w:jc w:val="both"/>
        <w:rPr>
          <w:bCs/>
          <w:color w:val="000000"/>
          <w:sz w:val="24"/>
          <w:szCs w:val="28"/>
        </w:rPr>
      </w:pPr>
    </w:p>
    <w:p w:rsidR="00E711A9" w:rsidRPr="00412E29" w:rsidRDefault="00E711A9" w:rsidP="00412E29">
      <w:pPr>
        <w:ind w:firstLine="567"/>
        <w:jc w:val="both"/>
        <w:rPr>
          <w:bCs/>
          <w:color w:val="000000"/>
          <w:sz w:val="24"/>
          <w:szCs w:val="28"/>
        </w:rPr>
      </w:pPr>
      <w:proofErr w:type="spellStart"/>
      <w:r w:rsidRPr="00412E29">
        <w:rPr>
          <w:bCs/>
          <w:i/>
          <w:color w:val="000000"/>
          <w:sz w:val="24"/>
          <w:szCs w:val="28"/>
        </w:rPr>
        <w:t>Q</w:t>
      </w:r>
      <w:r w:rsidRPr="00412E29">
        <w:rPr>
          <w:bCs/>
          <w:color w:val="000000"/>
          <w:sz w:val="24"/>
          <w:szCs w:val="28"/>
          <w:vertAlign w:val="subscript"/>
        </w:rPr>
        <w:t>l,b</w:t>
      </w:r>
      <w:proofErr w:type="spellEnd"/>
      <w:r w:rsidRPr="00412E29">
        <w:rPr>
          <w:bCs/>
          <w:color w:val="000000"/>
          <w:sz w:val="24"/>
          <w:szCs w:val="28"/>
        </w:rPr>
        <w:t xml:space="preserve"> </w:t>
      </w:r>
      <w:r w:rsidR="00174AD6" w:rsidRPr="00412E29">
        <w:rPr>
          <w:bCs/>
          <w:color w:val="000000"/>
          <w:sz w:val="24"/>
          <w:szCs w:val="28"/>
        </w:rPr>
        <w:t>–</w:t>
      </w:r>
      <w:r w:rsidR="00174AD6" w:rsidRPr="00174AD6">
        <w:rPr>
          <w:bCs/>
          <w:color w:val="000000"/>
          <w:sz w:val="24"/>
          <w:szCs w:val="28"/>
        </w:rPr>
        <w:t xml:space="preserve"> </w:t>
      </w:r>
      <w:r w:rsidRPr="00412E29">
        <w:rPr>
          <w:bCs/>
          <w:color w:val="000000"/>
          <w:sz w:val="24"/>
          <w:szCs w:val="28"/>
        </w:rPr>
        <w:t>потери энергии, кДж, на границе котла;</w:t>
      </w:r>
    </w:p>
    <w:p w:rsidR="00E711A9" w:rsidRPr="00412E29" w:rsidRDefault="00E711A9" w:rsidP="00412E29">
      <w:pPr>
        <w:ind w:firstLine="567"/>
        <w:jc w:val="both"/>
        <w:rPr>
          <w:bCs/>
          <w:color w:val="000000"/>
          <w:sz w:val="24"/>
          <w:szCs w:val="28"/>
        </w:rPr>
      </w:pPr>
      <w:proofErr w:type="spellStart"/>
      <w:r w:rsidRPr="00412E29">
        <w:rPr>
          <w:bCs/>
          <w:i/>
          <w:color w:val="000000"/>
          <w:sz w:val="24"/>
          <w:szCs w:val="28"/>
        </w:rPr>
        <w:t>Q</w:t>
      </w:r>
      <w:r w:rsidRPr="00412E29">
        <w:rPr>
          <w:bCs/>
          <w:color w:val="000000"/>
          <w:sz w:val="24"/>
          <w:szCs w:val="28"/>
          <w:vertAlign w:val="subscript"/>
        </w:rPr>
        <w:t>i,b</w:t>
      </w:r>
      <w:proofErr w:type="spellEnd"/>
      <w:r w:rsidRPr="00963069">
        <w:rPr>
          <w:bCs/>
          <w:color w:val="000000"/>
          <w:sz w:val="24"/>
          <w:szCs w:val="28"/>
        </w:rPr>
        <w:t xml:space="preserve"> </w:t>
      </w:r>
      <w:r w:rsidR="00174AD6" w:rsidRPr="00412E29">
        <w:rPr>
          <w:bCs/>
          <w:color w:val="000000"/>
          <w:sz w:val="24"/>
          <w:szCs w:val="28"/>
        </w:rPr>
        <w:t>–</w:t>
      </w:r>
      <w:r w:rsidR="00174AD6" w:rsidRPr="00174AD6">
        <w:rPr>
          <w:bCs/>
          <w:color w:val="000000"/>
          <w:sz w:val="24"/>
          <w:szCs w:val="28"/>
        </w:rPr>
        <w:t xml:space="preserve"> </w:t>
      </w:r>
      <w:r w:rsidRPr="00412E29">
        <w:rPr>
          <w:bCs/>
          <w:color w:val="000000"/>
          <w:sz w:val="24"/>
          <w:szCs w:val="28"/>
        </w:rPr>
        <w:t>энергия, кДж, на входе в границу котла;</w:t>
      </w:r>
    </w:p>
    <w:p w:rsidR="00E711A9" w:rsidRDefault="00E711A9" w:rsidP="00412E29">
      <w:pPr>
        <w:ind w:firstLine="567"/>
        <w:jc w:val="both"/>
        <w:rPr>
          <w:bCs/>
          <w:color w:val="000000"/>
          <w:sz w:val="24"/>
          <w:szCs w:val="28"/>
        </w:rPr>
      </w:pPr>
      <w:proofErr w:type="spellStart"/>
      <w:r w:rsidRPr="00CF6B5C">
        <w:rPr>
          <w:bCs/>
          <w:i/>
          <w:color w:val="000000"/>
          <w:sz w:val="24"/>
          <w:szCs w:val="28"/>
        </w:rPr>
        <w:t>η</w:t>
      </w:r>
      <w:r w:rsidRPr="00412E29">
        <w:rPr>
          <w:bCs/>
          <w:color w:val="000000"/>
          <w:sz w:val="24"/>
          <w:szCs w:val="28"/>
          <w:vertAlign w:val="subscript"/>
        </w:rPr>
        <w:t>b</w:t>
      </w:r>
      <w:proofErr w:type="spellEnd"/>
      <w:r w:rsidRPr="00412E29">
        <w:rPr>
          <w:bCs/>
          <w:color w:val="000000"/>
          <w:sz w:val="24"/>
          <w:szCs w:val="28"/>
        </w:rPr>
        <w:t xml:space="preserve"> </w:t>
      </w:r>
      <w:r w:rsidR="00174AD6" w:rsidRPr="00412E29">
        <w:rPr>
          <w:bCs/>
          <w:color w:val="000000"/>
          <w:sz w:val="24"/>
          <w:szCs w:val="28"/>
        </w:rPr>
        <w:t>–</w:t>
      </w:r>
      <w:r w:rsidR="00174AD6">
        <w:rPr>
          <w:bCs/>
          <w:color w:val="000000"/>
          <w:sz w:val="24"/>
          <w:szCs w:val="28"/>
          <w:lang w:val="en-US"/>
        </w:rPr>
        <w:t xml:space="preserve"> </w:t>
      </w:r>
      <w:r w:rsidR="00174AD6" w:rsidRPr="00412E29">
        <w:rPr>
          <w:bCs/>
          <w:color w:val="000000"/>
          <w:sz w:val="24"/>
          <w:szCs w:val="28"/>
        </w:rPr>
        <w:t xml:space="preserve">КПД </w:t>
      </w:r>
      <w:r w:rsidRPr="00412E29">
        <w:rPr>
          <w:bCs/>
          <w:color w:val="000000"/>
          <w:sz w:val="24"/>
          <w:szCs w:val="28"/>
        </w:rPr>
        <w:t>котла.</w:t>
      </w:r>
    </w:p>
    <w:p w:rsidR="00CF6B5C" w:rsidRPr="00412E29" w:rsidRDefault="00CF6B5C" w:rsidP="00412E29">
      <w:pPr>
        <w:ind w:firstLine="567"/>
        <w:jc w:val="both"/>
        <w:rPr>
          <w:bCs/>
          <w:color w:val="000000"/>
          <w:sz w:val="24"/>
          <w:szCs w:val="28"/>
        </w:rPr>
      </w:pPr>
    </w:p>
    <w:p w:rsidR="00E711A9" w:rsidRPr="00412E29" w:rsidRDefault="00E711A9" w:rsidP="00412E29">
      <w:pPr>
        <w:ind w:firstLine="567"/>
        <w:jc w:val="both"/>
        <w:rPr>
          <w:bCs/>
          <w:color w:val="000000"/>
          <w:sz w:val="24"/>
          <w:szCs w:val="28"/>
        </w:rPr>
      </w:pPr>
      <w:r w:rsidRPr="00412E29">
        <w:rPr>
          <w:bCs/>
          <w:color w:val="000000"/>
          <w:sz w:val="24"/>
          <w:szCs w:val="28"/>
        </w:rPr>
        <w:t>В таблицах 1 и 2 приводится сравнение методов входа-выхода и энергетического баланса.</w:t>
      </w:r>
    </w:p>
    <w:p w:rsidR="00E711A9" w:rsidRDefault="00E711A9" w:rsidP="00CF6B5C">
      <w:pPr>
        <w:jc w:val="center"/>
        <w:rPr>
          <w:b/>
          <w:bCs/>
          <w:color w:val="000000"/>
          <w:sz w:val="24"/>
          <w:szCs w:val="28"/>
        </w:rPr>
      </w:pPr>
      <w:r w:rsidRPr="00412E29">
        <w:rPr>
          <w:b/>
          <w:bCs/>
          <w:color w:val="000000"/>
          <w:sz w:val="24"/>
          <w:szCs w:val="28"/>
        </w:rPr>
        <w:t>Таблица 1</w:t>
      </w:r>
      <w:r w:rsidR="00672A71">
        <w:rPr>
          <w:b/>
          <w:bCs/>
          <w:color w:val="000000"/>
          <w:sz w:val="24"/>
          <w:szCs w:val="28"/>
        </w:rPr>
        <w:t xml:space="preserve"> –</w:t>
      </w:r>
      <w:r w:rsidR="00672A71" w:rsidRPr="00412E29">
        <w:rPr>
          <w:b/>
          <w:bCs/>
          <w:color w:val="000000"/>
          <w:sz w:val="24"/>
          <w:szCs w:val="28"/>
        </w:rPr>
        <w:t xml:space="preserve"> </w:t>
      </w:r>
      <w:r w:rsidRPr="00412E29">
        <w:rPr>
          <w:b/>
          <w:bCs/>
          <w:color w:val="000000"/>
          <w:sz w:val="24"/>
          <w:szCs w:val="28"/>
        </w:rPr>
        <w:t>Метод ввода-вывода</w:t>
      </w:r>
    </w:p>
    <w:p w:rsidR="00CF6B5C" w:rsidRDefault="00CF6B5C" w:rsidP="00CF6B5C">
      <w:pPr>
        <w:jc w:val="center"/>
        <w:rPr>
          <w:b/>
          <w:bCs/>
          <w:color w:val="000000"/>
          <w:sz w:val="24"/>
          <w:szCs w:val="28"/>
        </w:rPr>
      </w:pPr>
    </w:p>
    <w:tbl>
      <w:tblPr>
        <w:tblOverlap w:val="never"/>
        <w:tblW w:w="9758" w:type="dxa"/>
        <w:jc w:val="center"/>
        <w:tblLayout w:type="fixed"/>
        <w:tblCellMar>
          <w:left w:w="10" w:type="dxa"/>
          <w:right w:w="10" w:type="dxa"/>
        </w:tblCellMar>
        <w:tblLook w:val="04A0" w:firstRow="1" w:lastRow="0" w:firstColumn="1" w:lastColumn="0" w:noHBand="0" w:noVBand="1"/>
      </w:tblPr>
      <w:tblGrid>
        <w:gridCol w:w="4030"/>
        <w:gridCol w:w="5728"/>
      </w:tblGrid>
      <w:tr w:rsidR="00E711A9" w:rsidRPr="00CF6B5C" w:rsidTr="00CF6B5C">
        <w:trPr>
          <w:trHeight w:hRule="exact" w:val="312"/>
          <w:jc w:val="center"/>
        </w:trPr>
        <w:tc>
          <w:tcPr>
            <w:tcW w:w="4030" w:type="dxa"/>
            <w:tcBorders>
              <w:top w:val="single" w:sz="4" w:space="0" w:color="auto"/>
              <w:left w:val="single" w:sz="4" w:space="0" w:color="auto"/>
            </w:tcBorders>
            <w:shd w:val="clear" w:color="auto" w:fill="FFFFFF"/>
            <w:vAlign w:val="bottom"/>
          </w:tcPr>
          <w:p w:rsidR="00E711A9" w:rsidRPr="00CF6B5C" w:rsidRDefault="00E711A9" w:rsidP="00907452">
            <w:pPr>
              <w:ind w:left="50"/>
              <w:jc w:val="center"/>
              <w:rPr>
                <w:rFonts w:eastAsia="Cambria"/>
                <w:color w:val="231F20"/>
                <w:sz w:val="22"/>
                <w:szCs w:val="24"/>
                <w:lang w:val="en-US" w:bidi="en-US"/>
              </w:rPr>
            </w:pPr>
            <w:r w:rsidRPr="00CF6B5C">
              <w:rPr>
                <w:rFonts w:eastAsia="Cambria"/>
                <w:bCs/>
                <w:color w:val="231F20"/>
                <w:sz w:val="22"/>
                <w:szCs w:val="24"/>
                <w:lang w:bidi="en-US"/>
              </w:rPr>
              <w:t>Преимущества</w:t>
            </w:r>
          </w:p>
        </w:tc>
        <w:tc>
          <w:tcPr>
            <w:tcW w:w="5728" w:type="dxa"/>
            <w:tcBorders>
              <w:top w:val="single" w:sz="4" w:space="0" w:color="auto"/>
              <w:left w:val="single" w:sz="4" w:space="0" w:color="auto"/>
              <w:right w:val="single" w:sz="4" w:space="0" w:color="auto"/>
            </w:tcBorders>
            <w:shd w:val="clear" w:color="auto" w:fill="FFFFFF"/>
            <w:vAlign w:val="bottom"/>
          </w:tcPr>
          <w:p w:rsidR="00E711A9" w:rsidRPr="00CF6B5C" w:rsidRDefault="00E711A9" w:rsidP="00907452">
            <w:pPr>
              <w:ind w:left="50"/>
              <w:jc w:val="center"/>
              <w:rPr>
                <w:rFonts w:eastAsia="Cambria"/>
                <w:color w:val="231F20"/>
                <w:sz w:val="22"/>
                <w:szCs w:val="24"/>
                <w:lang w:val="en-US" w:bidi="en-US"/>
              </w:rPr>
            </w:pPr>
            <w:r w:rsidRPr="00CF6B5C">
              <w:rPr>
                <w:rFonts w:eastAsia="Cambria"/>
                <w:bCs/>
                <w:color w:val="231F20"/>
                <w:sz w:val="22"/>
                <w:szCs w:val="24"/>
                <w:lang w:bidi="en-US"/>
              </w:rPr>
              <w:t>Недостатки</w:t>
            </w:r>
          </w:p>
        </w:tc>
      </w:tr>
      <w:tr w:rsidR="00E711A9" w:rsidRPr="00CF6B5C" w:rsidTr="00CF6B5C">
        <w:trPr>
          <w:trHeight w:hRule="exact" w:val="2558"/>
          <w:jc w:val="center"/>
        </w:trPr>
        <w:tc>
          <w:tcPr>
            <w:tcW w:w="4030" w:type="dxa"/>
            <w:tcBorders>
              <w:top w:val="single" w:sz="4" w:space="0" w:color="auto"/>
              <w:left w:val="single" w:sz="4" w:space="0" w:color="auto"/>
            </w:tcBorders>
            <w:shd w:val="clear" w:color="auto" w:fill="FFFFFF"/>
          </w:tcPr>
          <w:p w:rsidR="00E711A9" w:rsidRPr="00CF6B5C" w:rsidRDefault="00E711A9" w:rsidP="00907452">
            <w:pPr>
              <w:ind w:left="50"/>
              <w:rPr>
                <w:rFonts w:eastAsia="Cambria"/>
                <w:color w:val="231F20"/>
                <w:sz w:val="22"/>
                <w:szCs w:val="24"/>
                <w:lang w:bidi="en-US"/>
              </w:rPr>
            </w:pPr>
            <w:r w:rsidRPr="00CF6B5C">
              <w:rPr>
                <w:rFonts w:eastAsia="Cambria"/>
                <w:color w:val="231F20"/>
                <w:sz w:val="22"/>
                <w:szCs w:val="24"/>
                <w:lang w:bidi="en-US"/>
              </w:rPr>
              <w:t>Первичные параметры из определения эффективности (вход, выход) измеряются напрямую.</w:t>
            </w:r>
          </w:p>
          <w:p w:rsidR="00E711A9" w:rsidRPr="00CF6B5C" w:rsidRDefault="00E711A9" w:rsidP="00907452">
            <w:pPr>
              <w:ind w:left="50"/>
              <w:rPr>
                <w:rFonts w:eastAsia="Cambria"/>
                <w:color w:val="231F20"/>
                <w:sz w:val="22"/>
                <w:szCs w:val="24"/>
                <w:lang w:bidi="en-US"/>
              </w:rPr>
            </w:pPr>
            <w:r w:rsidRPr="00CF6B5C">
              <w:rPr>
                <w:rFonts w:eastAsia="Cambria"/>
                <w:color w:val="231F20"/>
                <w:sz w:val="22"/>
                <w:szCs w:val="24"/>
                <w:lang w:bidi="en-US"/>
              </w:rPr>
              <w:t>Требуется меньше измерений.</w:t>
            </w:r>
          </w:p>
          <w:p w:rsidR="00E711A9" w:rsidRPr="00CF6B5C" w:rsidRDefault="00E711A9" w:rsidP="00907452">
            <w:pPr>
              <w:ind w:left="50"/>
              <w:rPr>
                <w:rFonts w:eastAsia="Cambria"/>
                <w:color w:val="231F20"/>
                <w:sz w:val="22"/>
                <w:szCs w:val="24"/>
                <w:lang w:bidi="en-US"/>
              </w:rPr>
            </w:pPr>
            <w:r w:rsidRPr="00CF6B5C">
              <w:rPr>
                <w:rFonts w:eastAsia="Cambria"/>
                <w:color w:val="231F20"/>
                <w:sz w:val="22"/>
                <w:szCs w:val="24"/>
                <w:lang w:bidi="en-US"/>
              </w:rPr>
              <w:t>Не требует оценки неизмеримых потерь.</w:t>
            </w:r>
          </w:p>
        </w:tc>
        <w:tc>
          <w:tcPr>
            <w:tcW w:w="5728" w:type="dxa"/>
            <w:tcBorders>
              <w:top w:val="single" w:sz="4" w:space="0" w:color="auto"/>
              <w:left w:val="single" w:sz="4" w:space="0" w:color="auto"/>
              <w:right w:val="single" w:sz="4" w:space="0" w:color="auto"/>
            </w:tcBorders>
            <w:shd w:val="clear" w:color="auto" w:fill="FFFFFF"/>
          </w:tcPr>
          <w:p w:rsidR="00E711A9" w:rsidRPr="00CF6B5C" w:rsidRDefault="00E711A9" w:rsidP="00907452">
            <w:pPr>
              <w:ind w:left="50"/>
              <w:rPr>
                <w:rFonts w:eastAsia="Cambria"/>
                <w:color w:val="231F20"/>
                <w:sz w:val="22"/>
                <w:szCs w:val="24"/>
                <w:lang w:bidi="en-US"/>
              </w:rPr>
            </w:pPr>
            <w:r w:rsidRPr="00CF6B5C">
              <w:rPr>
                <w:rFonts w:eastAsia="Cambria"/>
                <w:color w:val="231F20"/>
                <w:sz w:val="22"/>
                <w:szCs w:val="24"/>
                <w:lang w:bidi="en-US"/>
              </w:rPr>
              <w:t>Расход топлива и теплотворная способность топлива, расход пара и свойства пара должны измеряться очень точно, чтобы свести к минимуму погрешность.</w:t>
            </w:r>
          </w:p>
          <w:p w:rsidR="00E711A9" w:rsidRPr="00CF6B5C" w:rsidRDefault="00E711A9" w:rsidP="00907452">
            <w:pPr>
              <w:ind w:left="50"/>
              <w:rPr>
                <w:rFonts w:eastAsia="Cambria"/>
                <w:color w:val="231F20"/>
                <w:sz w:val="22"/>
                <w:szCs w:val="24"/>
                <w:lang w:bidi="en-US"/>
              </w:rPr>
            </w:pPr>
            <w:r w:rsidRPr="00CF6B5C">
              <w:rPr>
                <w:rFonts w:eastAsia="Cambria"/>
                <w:color w:val="231F20"/>
                <w:sz w:val="22"/>
                <w:szCs w:val="24"/>
                <w:lang w:bidi="en-US"/>
              </w:rPr>
              <w:t>Не помогает в обнаружении источника возможной неэффективности.</w:t>
            </w:r>
          </w:p>
          <w:p w:rsidR="00E711A9" w:rsidRPr="00CF6B5C" w:rsidRDefault="00E711A9" w:rsidP="00907452">
            <w:pPr>
              <w:ind w:left="50"/>
              <w:rPr>
                <w:rFonts w:eastAsia="Cambria"/>
                <w:color w:val="231F20"/>
                <w:sz w:val="22"/>
                <w:szCs w:val="24"/>
                <w:lang w:bidi="en-US"/>
              </w:rPr>
            </w:pPr>
            <w:r w:rsidRPr="00CF6B5C">
              <w:rPr>
                <w:rFonts w:eastAsia="Cambria"/>
                <w:color w:val="231F20"/>
                <w:sz w:val="22"/>
                <w:szCs w:val="24"/>
                <w:lang w:bidi="en-US"/>
              </w:rPr>
              <w:t>Требует использования метода расчета энергетического баланса для приведения результатов испытаний к стандартным или гарантийным условиям.</w:t>
            </w:r>
          </w:p>
          <w:p w:rsidR="00E711A9" w:rsidRPr="00CF6B5C" w:rsidRDefault="00E711A9" w:rsidP="00907452">
            <w:pPr>
              <w:ind w:left="50"/>
              <w:rPr>
                <w:rFonts w:eastAsia="Cambria"/>
                <w:color w:val="231F20"/>
                <w:sz w:val="22"/>
                <w:szCs w:val="24"/>
                <w:lang w:bidi="en-US"/>
              </w:rPr>
            </w:pPr>
            <w:r w:rsidRPr="00CF6B5C">
              <w:rPr>
                <w:rFonts w:eastAsia="Cambria"/>
                <w:color w:val="231F20"/>
                <w:sz w:val="22"/>
                <w:szCs w:val="24"/>
                <w:lang w:bidi="en-US"/>
              </w:rPr>
              <w:t>Поправки к стандартным или гарантийным условиям можно вносить только методом энергетического баланса.</w:t>
            </w:r>
          </w:p>
        </w:tc>
      </w:tr>
      <w:tr w:rsidR="00E711A9" w:rsidRPr="00CF6B5C" w:rsidTr="00CF6B5C">
        <w:trPr>
          <w:trHeight w:hRule="exact" w:val="283"/>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711A9" w:rsidRPr="00CF6B5C" w:rsidRDefault="00CF6B5C" w:rsidP="00907452">
            <w:pPr>
              <w:ind w:left="50"/>
              <w:rPr>
                <w:rFonts w:eastAsia="Cambria"/>
                <w:color w:val="231F20"/>
                <w:lang w:val="en-US" w:bidi="en-US"/>
              </w:rPr>
            </w:pPr>
            <w:r w:rsidRPr="00CF6B5C">
              <w:rPr>
                <w:color w:val="000000"/>
              </w:rPr>
              <w:t>Примечание –</w:t>
            </w:r>
            <w:r w:rsidR="00E711A9" w:rsidRPr="00CF6B5C">
              <w:rPr>
                <w:rFonts w:eastAsia="Cambria"/>
                <w:color w:val="231F20"/>
                <w:lang w:bidi="en-US"/>
              </w:rPr>
              <w:t xml:space="preserve"> Источник</w:t>
            </w:r>
            <w:r w:rsidR="00E711A9" w:rsidRPr="00CF6B5C">
              <w:rPr>
                <w:rFonts w:eastAsia="Cambria"/>
                <w:color w:val="231F20"/>
                <w:lang w:val="en-US" w:bidi="en-US"/>
              </w:rPr>
              <w:t>: ASME PTC-4:2013.</w:t>
            </w:r>
          </w:p>
        </w:tc>
      </w:tr>
    </w:tbl>
    <w:p w:rsidR="00D67505" w:rsidRDefault="00D67505" w:rsidP="00412E29">
      <w:pPr>
        <w:jc w:val="center"/>
        <w:rPr>
          <w:b/>
          <w:bCs/>
          <w:color w:val="000000"/>
          <w:sz w:val="24"/>
          <w:szCs w:val="28"/>
          <w:lang w:val="en-US"/>
        </w:rPr>
      </w:pPr>
    </w:p>
    <w:p w:rsidR="00E711A9" w:rsidRDefault="00E711A9" w:rsidP="00412E29">
      <w:pPr>
        <w:jc w:val="center"/>
        <w:rPr>
          <w:b/>
          <w:bCs/>
          <w:color w:val="000000"/>
          <w:sz w:val="24"/>
          <w:szCs w:val="28"/>
        </w:rPr>
      </w:pPr>
      <w:r w:rsidRPr="00412E29">
        <w:rPr>
          <w:b/>
          <w:bCs/>
          <w:color w:val="000000"/>
          <w:sz w:val="24"/>
          <w:szCs w:val="28"/>
        </w:rPr>
        <w:lastRenderedPageBreak/>
        <w:t>Таблица 2</w:t>
      </w:r>
      <w:r w:rsidR="00672A71">
        <w:rPr>
          <w:b/>
          <w:bCs/>
          <w:color w:val="000000"/>
          <w:sz w:val="24"/>
          <w:szCs w:val="28"/>
        </w:rPr>
        <w:t xml:space="preserve"> –</w:t>
      </w:r>
      <w:r w:rsidR="00672A71" w:rsidRPr="00412E29">
        <w:rPr>
          <w:b/>
          <w:bCs/>
          <w:color w:val="000000"/>
          <w:sz w:val="24"/>
          <w:szCs w:val="28"/>
        </w:rPr>
        <w:t xml:space="preserve"> </w:t>
      </w:r>
      <w:r w:rsidRPr="00412E29">
        <w:rPr>
          <w:b/>
          <w:bCs/>
          <w:color w:val="000000"/>
          <w:sz w:val="24"/>
          <w:szCs w:val="28"/>
        </w:rPr>
        <w:t>Метод энергетического баланса</w:t>
      </w:r>
    </w:p>
    <w:p w:rsidR="00412E29" w:rsidRPr="00412E29" w:rsidRDefault="00412E29" w:rsidP="00412E29">
      <w:pPr>
        <w:jc w:val="center"/>
        <w:rPr>
          <w:b/>
          <w:bCs/>
          <w:color w:val="000000"/>
          <w:sz w:val="24"/>
          <w:szCs w:val="28"/>
        </w:rPr>
      </w:pPr>
    </w:p>
    <w:tbl>
      <w:tblPr>
        <w:tblOverlap w:val="never"/>
        <w:tblW w:w="9758" w:type="dxa"/>
        <w:jc w:val="center"/>
        <w:tblLayout w:type="fixed"/>
        <w:tblCellMar>
          <w:left w:w="10" w:type="dxa"/>
          <w:right w:w="10" w:type="dxa"/>
        </w:tblCellMar>
        <w:tblLook w:val="04A0" w:firstRow="1" w:lastRow="0" w:firstColumn="1" w:lastColumn="0" w:noHBand="0" w:noVBand="1"/>
      </w:tblPr>
      <w:tblGrid>
        <w:gridCol w:w="5447"/>
        <w:gridCol w:w="4311"/>
      </w:tblGrid>
      <w:tr w:rsidR="00E711A9" w:rsidRPr="00CF6B5C" w:rsidTr="00CF6B5C">
        <w:trPr>
          <w:trHeight w:hRule="exact" w:val="317"/>
          <w:jc w:val="center"/>
        </w:trPr>
        <w:tc>
          <w:tcPr>
            <w:tcW w:w="5447" w:type="dxa"/>
            <w:tcBorders>
              <w:top w:val="single" w:sz="4" w:space="0" w:color="auto"/>
              <w:left w:val="single" w:sz="4" w:space="0" w:color="auto"/>
            </w:tcBorders>
            <w:shd w:val="clear" w:color="auto" w:fill="FFFFFF"/>
            <w:vAlign w:val="bottom"/>
          </w:tcPr>
          <w:p w:rsidR="00E711A9" w:rsidRPr="00CF6B5C" w:rsidRDefault="00E711A9" w:rsidP="00907452">
            <w:pPr>
              <w:ind w:left="50"/>
              <w:jc w:val="center"/>
              <w:rPr>
                <w:rFonts w:eastAsia="Cambria"/>
                <w:color w:val="231F20"/>
                <w:sz w:val="22"/>
                <w:szCs w:val="24"/>
                <w:lang w:val="en-US" w:bidi="en-US"/>
              </w:rPr>
            </w:pPr>
            <w:r w:rsidRPr="00CF6B5C">
              <w:rPr>
                <w:rFonts w:eastAsia="Cambria"/>
                <w:bCs/>
                <w:color w:val="231F20"/>
                <w:sz w:val="22"/>
                <w:szCs w:val="24"/>
                <w:lang w:bidi="en-US"/>
              </w:rPr>
              <w:t>Преимущества</w:t>
            </w:r>
          </w:p>
        </w:tc>
        <w:tc>
          <w:tcPr>
            <w:tcW w:w="4311" w:type="dxa"/>
            <w:tcBorders>
              <w:top w:val="single" w:sz="4" w:space="0" w:color="auto"/>
              <w:left w:val="single" w:sz="4" w:space="0" w:color="auto"/>
              <w:right w:val="single" w:sz="4" w:space="0" w:color="auto"/>
            </w:tcBorders>
            <w:shd w:val="clear" w:color="auto" w:fill="FFFFFF"/>
            <w:vAlign w:val="bottom"/>
          </w:tcPr>
          <w:p w:rsidR="00E711A9" w:rsidRPr="00CF6B5C" w:rsidRDefault="00E711A9" w:rsidP="00907452">
            <w:pPr>
              <w:ind w:left="50"/>
              <w:jc w:val="center"/>
              <w:rPr>
                <w:rFonts w:eastAsia="Cambria"/>
                <w:color w:val="231F20"/>
                <w:sz w:val="22"/>
                <w:szCs w:val="24"/>
                <w:lang w:val="en-US" w:bidi="en-US"/>
              </w:rPr>
            </w:pPr>
            <w:r w:rsidRPr="00CF6B5C">
              <w:rPr>
                <w:rFonts w:eastAsia="Cambria"/>
                <w:bCs/>
                <w:color w:val="231F20"/>
                <w:sz w:val="22"/>
                <w:szCs w:val="24"/>
                <w:lang w:bidi="en-US"/>
              </w:rPr>
              <w:t>Недостатки</w:t>
            </w:r>
          </w:p>
        </w:tc>
      </w:tr>
      <w:tr w:rsidR="00E711A9" w:rsidRPr="00CF6B5C" w:rsidTr="00CF6B5C">
        <w:trPr>
          <w:trHeight w:hRule="exact" w:val="3520"/>
          <w:jc w:val="center"/>
        </w:trPr>
        <w:tc>
          <w:tcPr>
            <w:tcW w:w="5447" w:type="dxa"/>
            <w:tcBorders>
              <w:top w:val="single" w:sz="4" w:space="0" w:color="auto"/>
              <w:left w:val="single" w:sz="4" w:space="0" w:color="auto"/>
            </w:tcBorders>
            <w:shd w:val="clear" w:color="auto" w:fill="FFFFFF"/>
          </w:tcPr>
          <w:p w:rsidR="00E711A9" w:rsidRPr="00CF6B5C" w:rsidRDefault="00E711A9" w:rsidP="00907452">
            <w:pPr>
              <w:ind w:left="50"/>
              <w:rPr>
                <w:rFonts w:eastAsia="Cambria"/>
                <w:color w:val="231F20"/>
                <w:sz w:val="22"/>
                <w:szCs w:val="24"/>
                <w:lang w:bidi="en-US"/>
              </w:rPr>
            </w:pPr>
            <w:r w:rsidRPr="00CF6B5C">
              <w:rPr>
                <w:rFonts w:eastAsia="Cambria"/>
                <w:color w:val="231F20"/>
                <w:sz w:val="22"/>
                <w:szCs w:val="24"/>
                <w:lang w:bidi="en-US"/>
              </w:rPr>
              <w:t>Первичные измерения (анализ дымовых газов и температура дымовых газов) могут быть выполнены очень точно.</w:t>
            </w:r>
          </w:p>
          <w:p w:rsidR="00E711A9" w:rsidRPr="00CF6B5C" w:rsidRDefault="00E711A9" w:rsidP="00907452">
            <w:pPr>
              <w:ind w:left="50"/>
              <w:rPr>
                <w:rFonts w:eastAsia="Cambria"/>
                <w:color w:val="231F20"/>
                <w:sz w:val="22"/>
                <w:szCs w:val="24"/>
                <w:lang w:bidi="en-US"/>
              </w:rPr>
            </w:pPr>
            <w:r w:rsidRPr="00CF6B5C">
              <w:rPr>
                <w:rFonts w:eastAsia="Cambria"/>
                <w:color w:val="231F20"/>
                <w:sz w:val="22"/>
                <w:szCs w:val="24"/>
                <w:lang w:bidi="en-US"/>
              </w:rPr>
              <w:t>Позволяет корректировать результаты испытаний в соответствии со стандартными или гарантийными условиями.</w:t>
            </w:r>
          </w:p>
          <w:p w:rsidR="00E711A9" w:rsidRPr="00CF6B5C" w:rsidRDefault="00E711A9" w:rsidP="00907452">
            <w:pPr>
              <w:ind w:left="50"/>
              <w:rPr>
                <w:rFonts w:eastAsia="Cambria"/>
                <w:color w:val="231F20"/>
                <w:sz w:val="22"/>
                <w:szCs w:val="24"/>
                <w:lang w:bidi="en-US"/>
              </w:rPr>
            </w:pPr>
            <w:r w:rsidRPr="00CF6B5C">
              <w:rPr>
                <w:rFonts w:eastAsia="Cambria"/>
                <w:color w:val="231F20"/>
                <w:sz w:val="22"/>
                <w:szCs w:val="24"/>
                <w:lang w:bidi="en-US"/>
              </w:rPr>
              <w:t>Эффективность сразу после испытаний часто имеет меньшую погрешность, поскольку измеренные величины (потери) представляют собой лишь небольшую часть общей энергии.</w:t>
            </w:r>
          </w:p>
          <w:p w:rsidR="00E711A9" w:rsidRPr="00CF6B5C" w:rsidRDefault="00E711A9" w:rsidP="00907452">
            <w:pPr>
              <w:ind w:left="50"/>
              <w:rPr>
                <w:rFonts w:eastAsia="Cambria"/>
                <w:color w:val="231F20"/>
                <w:sz w:val="22"/>
                <w:szCs w:val="24"/>
                <w:lang w:bidi="en-US"/>
              </w:rPr>
            </w:pPr>
            <w:r w:rsidRPr="00CF6B5C">
              <w:rPr>
                <w:rFonts w:eastAsia="Cambria"/>
                <w:color w:val="231F20"/>
                <w:sz w:val="22"/>
                <w:szCs w:val="24"/>
                <w:lang w:bidi="en-US"/>
              </w:rPr>
              <w:t>Последствия довольно существенных ошибок во вторичных измерениях и расчетных значениях минимальны.</w:t>
            </w:r>
          </w:p>
          <w:p w:rsidR="00E711A9" w:rsidRPr="00CF6B5C" w:rsidRDefault="00E711A9" w:rsidP="00907452">
            <w:pPr>
              <w:ind w:left="50"/>
              <w:rPr>
                <w:rFonts w:eastAsia="Cambria"/>
                <w:color w:val="231F20"/>
                <w:sz w:val="22"/>
                <w:szCs w:val="24"/>
                <w:lang w:val="en-US" w:bidi="en-US"/>
              </w:rPr>
            </w:pPr>
            <w:proofErr w:type="spellStart"/>
            <w:r w:rsidRPr="00CF6B5C">
              <w:rPr>
                <w:rFonts w:eastAsia="Cambria"/>
                <w:color w:val="231F20"/>
                <w:sz w:val="22"/>
                <w:szCs w:val="24"/>
                <w:lang w:val="en-US" w:bidi="en-US"/>
              </w:rPr>
              <w:t>Выявлены</w:t>
            </w:r>
            <w:proofErr w:type="spellEnd"/>
            <w:r w:rsidRPr="00CF6B5C">
              <w:rPr>
                <w:rFonts w:eastAsia="Cambria"/>
                <w:color w:val="231F20"/>
                <w:sz w:val="22"/>
                <w:szCs w:val="24"/>
                <w:lang w:val="en-US" w:bidi="en-US"/>
              </w:rPr>
              <w:t xml:space="preserve"> </w:t>
            </w:r>
            <w:proofErr w:type="spellStart"/>
            <w:r w:rsidRPr="00CF6B5C">
              <w:rPr>
                <w:rFonts w:eastAsia="Cambria"/>
                <w:color w:val="231F20"/>
                <w:sz w:val="22"/>
                <w:szCs w:val="24"/>
                <w:lang w:val="en-US" w:bidi="en-US"/>
              </w:rPr>
              <w:t>источники</w:t>
            </w:r>
            <w:proofErr w:type="spellEnd"/>
            <w:r w:rsidRPr="00CF6B5C">
              <w:rPr>
                <w:rFonts w:eastAsia="Cambria"/>
                <w:color w:val="231F20"/>
                <w:sz w:val="22"/>
                <w:szCs w:val="24"/>
                <w:lang w:val="en-US" w:bidi="en-US"/>
              </w:rPr>
              <w:t xml:space="preserve"> </w:t>
            </w:r>
            <w:proofErr w:type="spellStart"/>
            <w:r w:rsidRPr="00CF6B5C">
              <w:rPr>
                <w:rFonts w:eastAsia="Cambria"/>
                <w:color w:val="231F20"/>
                <w:sz w:val="22"/>
                <w:szCs w:val="24"/>
                <w:lang w:val="en-US" w:bidi="en-US"/>
              </w:rPr>
              <w:t>больших</w:t>
            </w:r>
            <w:proofErr w:type="spellEnd"/>
            <w:r w:rsidRPr="00CF6B5C">
              <w:rPr>
                <w:rFonts w:eastAsia="Cambria"/>
                <w:color w:val="231F20"/>
                <w:sz w:val="22"/>
                <w:szCs w:val="24"/>
                <w:lang w:val="en-US" w:bidi="en-US"/>
              </w:rPr>
              <w:t xml:space="preserve"> </w:t>
            </w:r>
            <w:proofErr w:type="spellStart"/>
            <w:r w:rsidRPr="00CF6B5C">
              <w:rPr>
                <w:rFonts w:eastAsia="Cambria"/>
                <w:color w:val="231F20"/>
                <w:sz w:val="22"/>
                <w:szCs w:val="24"/>
                <w:lang w:val="en-US" w:bidi="en-US"/>
              </w:rPr>
              <w:t>потерь</w:t>
            </w:r>
            <w:proofErr w:type="spellEnd"/>
            <w:r w:rsidRPr="00CF6B5C">
              <w:rPr>
                <w:rFonts w:eastAsia="Cambria"/>
                <w:color w:val="231F20"/>
                <w:sz w:val="22"/>
                <w:szCs w:val="24"/>
                <w:lang w:val="en-US" w:bidi="en-US"/>
              </w:rPr>
              <w:t>.</w:t>
            </w:r>
          </w:p>
        </w:tc>
        <w:tc>
          <w:tcPr>
            <w:tcW w:w="4311" w:type="dxa"/>
            <w:tcBorders>
              <w:top w:val="single" w:sz="4" w:space="0" w:color="auto"/>
              <w:left w:val="single" w:sz="4" w:space="0" w:color="auto"/>
              <w:right w:val="single" w:sz="4" w:space="0" w:color="auto"/>
            </w:tcBorders>
            <w:shd w:val="clear" w:color="auto" w:fill="FFFFFF"/>
          </w:tcPr>
          <w:p w:rsidR="00E711A9" w:rsidRPr="00CF6B5C" w:rsidRDefault="00E711A9" w:rsidP="00907452">
            <w:pPr>
              <w:ind w:left="50"/>
              <w:rPr>
                <w:rFonts w:eastAsia="Cambria"/>
                <w:color w:val="231F20"/>
                <w:sz w:val="22"/>
                <w:szCs w:val="24"/>
                <w:lang w:bidi="en-US"/>
              </w:rPr>
            </w:pPr>
            <w:r w:rsidRPr="00CF6B5C">
              <w:rPr>
                <w:rFonts w:eastAsia="Cambria"/>
                <w:color w:val="231F20"/>
                <w:sz w:val="22"/>
                <w:szCs w:val="24"/>
                <w:lang w:bidi="en-US"/>
              </w:rPr>
              <w:t>Требует дополнительных измерений.</w:t>
            </w:r>
          </w:p>
          <w:p w:rsidR="00E711A9" w:rsidRPr="00CF6B5C" w:rsidRDefault="00E711A9" w:rsidP="00907452">
            <w:pPr>
              <w:ind w:left="50"/>
              <w:rPr>
                <w:rFonts w:eastAsia="Cambria"/>
                <w:color w:val="231F20"/>
                <w:sz w:val="22"/>
                <w:szCs w:val="24"/>
                <w:lang w:bidi="en-US"/>
              </w:rPr>
            </w:pPr>
            <w:r w:rsidRPr="00CF6B5C">
              <w:rPr>
                <w:rFonts w:eastAsia="Cambria"/>
                <w:color w:val="231F20"/>
                <w:sz w:val="22"/>
                <w:szCs w:val="24"/>
                <w:lang w:bidi="en-US"/>
              </w:rPr>
              <w:t>Не приводит к автоматической производительности и выходным данным.</w:t>
            </w:r>
          </w:p>
          <w:p w:rsidR="00E711A9" w:rsidRPr="00CF6B5C" w:rsidRDefault="00E711A9" w:rsidP="00907452">
            <w:pPr>
              <w:ind w:left="50"/>
              <w:rPr>
                <w:rFonts w:eastAsia="Cambria"/>
                <w:color w:val="231F20"/>
                <w:sz w:val="22"/>
                <w:szCs w:val="24"/>
                <w:lang w:bidi="en-US"/>
              </w:rPr>
            </w:pPr>
            <w:r w:rsidRPr="00CF6B5C">
              <w:rPr>
                <w:rFonts w:eastAsia="Cambria"/>
                <w:color w:val="231F20"/>
                <w:sz w:val="22"/>
                <w:szCs w:val="24"/>
                <w:lang w:bidi="en-US"/>
              </w:rPr>
              <w:t>Некоторые потери практически не поддаются измерению, и их значения необходимо оценивать.</w:t>
            </w:r>
          </w:p>
        </w:tc>
      </w:tr>
      <w:tr w:rsidR="00E711A9" w:rsidRPr="00CF6B5C" w:rsidTr="00907452">
        <w:trPr>
          <w:trHeight w:hRule="exact" w:val="317"/>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711A9" w:rsidRPr="008D2124" w:rsidRDefault="00907452" w:rsidP="00907452">
            <w:pPr>
              <w:ind w:left="50"/>
              <w:rPr>
                <w:rFonts w:eastAsia="Cambria"/>
                <w:color w:val="231F20"/>
                <w:lang w:val="en-US" w:bidi="en-US"/>
              </w:rPr>
            </w:pPr>
            <w:r w:rsidRPr="008D2124">
              <w:rPr>
                <w:color w:val="000000"/>
              </w:rPr>
              <w:t>Примечание –</w:t>
            </w:r>
            <w:r w:rsidR="00E711A9" w:rsidRPr="008D2124">
              <w:rPr>
                <w:rFonts w:eastAsia="Cambria"/>
                <w:color w:val="231F20"/>
                <w:lang w:val="en-US" w:bidi="en-US"/>
              </w:rPr>
              <w:t xml:space="preserve"> </w:t>
            </w:r>
            <w:proofErr w:type="spellStart"/>
            <w:r w:rsidR="00E711A9" w:rsidRPr="008D2124">
              <w:rPr>
                <w:rFonts w:eastAsia="Cambria"/>
                <w:color w:val="231F20"/>
                <w:lang w:val="en-US" w:bidi="en-US"/>
              </w:rPr>
              <w:t>Источник</w:t>
            </w:r>
            <w:proofErr w:type="spellEnd"/>
            <w:r w:rsidR="00E711A9" w:rsidRPr="008D2124">
              <w:rPr>
                <w:rFonts w:eastAsia="Cambria"/>
                <w:color w:val="231F20"/>
                <w:lang w:val="en-US" w:bidi="en-US"/>
              </w:rPr>
              <w:t>: ASME PTC-4:2013.</w:t>
            </w:r>
          </w:p>
        </w:tc>
      </w:tr>
    </w:tbl>
    <w:p w:rsidR="00E711A9" w:rsidRPr="00412E29" w:rsidRDefault="00E711A9" w:rsidP="00564C76">
      <w:pPr>
        <w:ind w:firstLine="567"/>
        <w:jc w:val="both"/>
        <w:rPr>
          <w:b/>
          <w:bCs/>
          <w:color w:val="000000"/>
          <w:sz w:val="24"/>
          <w:szCs w:val="28"/>
        </w:rPr>
      </w:pPr>
    </w:p>
    <w:p w:rsidR="00E711A9" w:rsidRPr="00412E29" w:rsidRDefault="00E711A9" w:rsidP="00564C76">
      <w:pPr>
        <w:ind w:firstLine="567"/>
        <w:jc w:val="both"/>
        <w:rPr>
          <w:b/>
          <w:bCs/>
          <w:color w:val="000000"/>
          <w:sz w:val="24"/>
          <w:szCs w:val="28"/>
        </w:rPr>
      </w:pPr>
      <w:r w:rsidRPr="00412E29">
        <w:rPr>
          <w:b/>
          <w:bCs/>
          <w:color w:val="000000"/>
          <w:sz w:val="24"/>
          <w:szCs w:val="28"/>
        </w:rPr>
        <w:t>6.1.4 Прочее</w:t>
      </w:r>
    </w:p>
    <w:p w:rsidR="00E711A9" w:rsidRPr="00412E29" w:rsidRDefault="00E711A9" w:rsidP="00564C76">
      <w:pPr>
        <w:ind w:firstLine="567"/>
        <w:jc w:val="both"/>
        <w:rPr>
          <w:bCs/>
          <w:color w:val="000000"/>
          <w:sz w:val="24"/>
          <w:szCs w:val="28"/>
        </w:rPr>
      </w:pPr>
      <w:r w:rsidRPr="00412E29">
        <w:rPr>
          <w:bCs/>
          <w:color w:val="000000"/>
          <w:sz w:val="24"/>
          <w:szCs w:val="28"/>
        </w:rPr>
        <w:t xml:space="preserve">Существует много потенциальных изменений в техническом обслуживании и эксплуатации, которые могут улучшить производительность системы котла, такие как очистка труб </w:t>
      </w:r>
      <w:proofErr w:type="gramStart"/>
      <w:r w:rsidRPr="00412E29">
        <w:rPr>
          <w:bCs/>
          <w:color w:val="000000"/>
          <w:sz w:val="24"/>
          <w:szCs w:val="28"/>
        </w:rPr>
        <w:t>котла</w:t>
      </w:r>
      <w:proofErr w:type="gramEnd"/>
      <w:r w:rsidRPr="00412E29">
        <w:rPr>
          <w:bCs/>
          <w:color w:val="000000"/>
          <w:sz w:val="24"/>
          <w:szCs w:val="28"/>
        </w:rPr>
        <w:t xml:space="preserve"> в режиме реального времени, утилизация отработанного тепла дымовых газов, оптимизация дробилок или улучшение производительности насоса питательной воды и вентилятора.</w:t>
      </w:r>
    </w:p>
    <w:p w:rsidR="00E711A9" w:rsidRPr="00412E29" w:rsidRDefault="00E711A9" w:rsidP="00564C76">
      <w:pPr>
        <w:ind w:firstLine="567"/>
        <w:jc w:val="both"/>
        <w:rPr>
          <w:bCs/>
          <w:color w:val="000000"/>
          <w:sz w:val="24"/>
          <w:szCs w:val="28"/>
        </w:rPr>
      </w:pPr>
      <w:r w:rsidRPr="00412E29">
        <w:rPr>
          <w:bCs/>
          <w:color w:val="000000"/>
          <w:sz w:val="24"/>
          <w:szCs w:val="28"/>
        </w:rPr>
        <w:t>Такие улучшения не могут быть легко оценены по общей производительности котельной системы, но могут быть смоделированы или воспроизведены с использованием инженерных принципов, основанных на ожидаемых условиях эксплуатации. Подробнее об оценке смотреть в ссылках [21] и [22].</w:t>
      </w:r>
    </w:p>
    <w:p w:rsidR="00E711A9" w:rsidRPr="00412E29" w:rsidRDefault="00E711A9" w:rsidP="00564C76">
      <w:pPr>
        <w:ind w:firstLine="567"/>
        <w:jc w:val="both"/>
        <w:rPr>
          <w:b/>
          <w:bCs/>
          <w:color w:val="000000"/>
          <w:sz w:val="24"/>
          <w:szCs w:val="28"/>
        </w:rPr>
      </w:pPr>
    </w:p>
    <w:p w:rsidR="00E711A9" w:rsidRPr="00412E29" w:rsidRDefault="00E711A9" w:rsidP="00564C76">
      <w:pPr>
        <w:ind w:firstLine="567"/>
        <w:jc w:val="both"/>
        <w:rPr>
          <w:b/>
          <w:bCs/>
          <w:color w:val="000000"/>
          <w:sz w:val="24"/>
          <w:szCs w:val="28"/>
        </w:rPr>
      </w:pPr>
      <w:r w:rsidRPr="00412E29">
        <w:rPr>
          <w:b/>
          <w:bCs/>
          <w:color w:val="000000"/>
          <w:sz w:val="24"/>
          <w:szCs w:val="28"/>
        </w:rPr>
        <w:t>6.2 КПД паровой турбины/генератора</w:t>
      </w:r>
    </w:p>
    <w:p w:rsidR="00E711A9" w:rsidRPr="00412E29" w:rsidRDefault="00E711A9" w:rsidP="00564C76">
      <w:pPr>
        <w:ind w:firstLine="567"/>
        <w:jc w:val="both"/>
        <w:rPr>
          <w:bCs/>
          <w:color w:val="000000"/>
          <w:sz w:val="24"/>
          <w:szCs w:val="28"/>
        </w:rPr>
      </w:pPr>
      <w:r w:rsidRPr="00412E29">
        <w:rPr>
          <w:bCs/>
          <w:color w:val="000000"/>
          <w:sz w:val="24"/>
          <w:szCs w:val="28"/>
        </w:rPr>
        <w:t>На рисунке 5 показана типовая граница паровой турбины. Для типового энергоблока TPGU паровые турбины напрямую связаны с электрическим генератором (генераторами), и, таким образом, создается механическое вращение, когда пар, произведенный в котлах, проходит через турбину и приводит в действие генератор (генераторы) для производства электроэнергии.</w:t>
      </w:r>
    </w:p>
    <w:p w:rsidR="00E711A9" w:rsidRDefault="00E711A9" w:rsidP="00564C76">
      <w:pPr>
        <w:ind w:firstLine="567"/>
        <w:jc w:val="both"/>
        <w:rPr>
          <w:bCs/>
          <w:color w:val="000000"/>
          <w:sz w:val="28"/>
          <w:szCs w:val="28"/>
        </w:rPr>
      </w:pPr>
    </w:p>
    <w:p w:rsidR="00E711A9" w:rsidRDefault="00E711A9" w:rsidP="00564C76">
      <w:pPr>
        <w:jc w:val="center"/>
        <w:rPr>
          <w:bCs/>
          <w:color w:val="000000"/>
          <w:sz w:val="28"/>
          <w:szCs w:val="28"/>
        </w:rPr>
      </w:pPr>
      <w:r w:rsidRPr="001168AD">
        <w:rPr>
          <w:bCs/>
          <w:noProof/>
          <w:color w:val="000000"/>
          <w:sz w:val="28"/>
          <w:szCs w:val="28"/>
        </w:rPr>
        <w:lastRenderedPageBreak/>
        <w:drawing>
          <wp:inline distT="0" distB="0" distL="0" distR="0" wp14:anchorId="758E7112" wp14:editId="7494AF8E">
            <wp:extent cx="5336275" cy="2460523"/>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8842" cy="2461707"/>
                    </a:xfrm>
                    <a:prstGeom prst="rect">
                      <a:avLst/>
                    </a:prstGeom>
                    <a:noFill/>
                    <a:ln>
                      <a:noFill/>
                    </a:ln>
                  </pic:spPr>
                </pic:pic>
              </a:graphicData>
            </a:graphic>
          </wp:inline>
        </w:drawing>
      </w:r>
    </w:p>
    <w:p w:rsidR="00E711A9" w:rsidRPr="00412E29" w:rsidRDefault="00E711A9" w:rsidP="00564C76">
      <w:pPr>
        <w:ind w:firstLine="567"/>
        <w:jc w:val="both"/>
        <w:rPr>
          <w:bCs/>
          <w:color w:val="000000"/>
          <w:sz w:val="24"/>
          <w:szCs w:val="28"/>
        </w:rPr>
      </w:pPr>
    </w:p>
    <w:p w:rsidR="00E711A9" w:rsidRPr="00647656" w:rsidRDefault="00E711A9" w:rsidP="00564C76">
      <w:pPr>
        <w:pStyle w:val="Pa31"/>
        <w:spacing w:after="40"/>
        <w:ind w:firstLine="567"/>
        <w:rPr>
          <w:rFonts w:ascii="Times New Roman" w:hAnsi="Times New Roman" w:cs="Times New Roman"/>
          <w:color w:val="000000"/>
          <w:sz w:val="20"/>
          <w:szCs w:val="28"/>
        </w:rPr>
      </w:pPr>
      <w:r w:rsidRPr="00647656">
        <w:rPr>
          <w:rFonts w:ascii="Times New Roman" w:hAnsi="Times New Roman" w:cs="Times New Roman"/>
          <w:b/>
          <w:bCs/>
          <w:color w:val="000000"/>
          <w:sz w:val="20"/>
          <w:szCs w:val="28"/>
        </w:rPr>
        <w:t>Условные обозначения</w:t>
      </w:r>
    </w:p>
    <w:tbl>
      <w:tblPr>
        <w:tblW w:w="8296" w:type="dxa"/>
        <w:tblInd w:w="-108" w:type="dxa"/>
        <w:tblLayout w:type="fixed"/>
        <w:tblLook w:val="0000" w:firstRow="0" w:lastRow="0" w:firstColumn="0" w:lastColumn="0" w:noHBand="0" w:noVBand="0"/>
      </w:tblPr>
      <w:tblGrid>
        <w:gridCol w:w="505"/>
        <w:gridCol w:w="2833"/>
        <w:gridCol w:w="567"/>
        <w:gridCol w:w="4391"/>
      </w:tblGrid>
      <w:tr w:rsidR="00E711A9" w:rsidRPr="00EF4C4A" w:rsidTr="00E26F84">
        <w:trPr>
          <w:trHeight w:val="125"/>
        </w:trPr>
        <w:tc>
          <w:tcPr>
            <w:tcW w:w="500" w:type="dxa"/>
          </w:tcPr>
          <w:p w:rsidR="00E711A9" w:rsidRPr="00EF4C4A" w:rsidRDefault="00E711A9" w:rsidP="00E26F84">
            <w:pPr>
              <w:pStyle w:val="Pa32"/>
              <w:spacing w:after="40"/>
              <w:jc w:val="both"/>
              <w:rPr>
                <w:rFonts w:ascii="Times New Roman" w:hAnsi="Times New Roman" w:cs="Times New Roman"/>
                <w:color w:val="000000"/>
                <w:sz w:val="20"/>
              </w:rPr>
            </w:pPr>
            <w:r w:rsidRPr="00EF4C4A">
              <w:rPr>
                <w:rFonts w:ascii="Times New Roman" w:hAnsi="Times New Roman" w:cs="Times New Roman"/>
                <w:color w:val="000000"/>
                <w:sz w:val="20"/>
              </w:rPr>
              <w:t>1</w:t>
            </w:r>
          </w:p>
        </w:tc>
        <w:tc>
          <w:tcPr>
            <w:tcW w:w="2835" w:type="dxa"/>
          </w:tcPr>
          <w:p w:rsidR="00E711A9" w:rsidRPr="00EF4C4A" w:rsidRDefault="00E711A9" w:rsidP="00E26F84">
            <w:pPr>
              <w:pStyle w:val="Pa32"/>
              <w:spacing w:after="40"/>
              <w:jc w:val="both"/>
              <w:rPr>
                <w:rFonts w:ascii="Times New Roman" w:hAnsi="Times New Roman" w:cs="Times New Roman"/>
                <w:color w:val="000000"/>
                <w:sz w:val="20"/>
              </w:rPr>
            </w:pPr>
            <w:r w:rsidRPr="00EF4C4A">
              <w:rPr>
                <w:rFonts w:ascii="Times New Roman" w:hAnsi="Times New Roman" w:cs="Times New Roman"/>
                <w:color w:val="000000"/>
                <w:sz w:val="20"/>
              </w:rPr>
              <w:t>паровая турбина</w:t>
            </w:r>
          </w:p>
        </w:tc>
        <w:tc>
          <w:tcPr>
            <w:tcW w:w="567" w:type="dxa"/>
          </w:tcPr>
          <w:p w:rsidR="00E711A9" w:rsidRPr="00EF4C4A" w:rsidRDefault="00E711A9" w:rsidP="00E26F84">
            <w:pPr>
              <w:pStyle w:val="Pa32"/>
              <w:spacing w:after="40"/>
              <w:jc w:val="both"/>
              <w:rPr>
                <w:rFonts w:ascii="Times New Roman" w:hAnsi="Times New Roman" w:cs="Times New Roman"/>
                <w:color w:val="000000"/>
                <w:sz w:val="20"/>
              </w:rPr>
            </w:pPr>
            <w:r w:rsidRPr="00EF4C4A">
              <w:rPr>
                <w:rFonts w:ascii="Times New Roman" w:hAnsi="Times New Roman" w:cs="Times New Roman"/>
                <w:color w:val="000000"/>
                <w:sz w:val="20"/>
              </w:rPr>
              <w:t>5</w:t>
            </w:r>
          </w:p>
        </w:tc>
        <w:tc>
          <w:tcPr>
            <w:tcW w:w="4394" w:type="dxa"/>
          </w:tcPr>
          <w:p w:rsidR="00E711A9" w:rsidRPr="00EF4C4A" w:rsidRDefault="00E711A9" w:rsidP="00E26F84">
            <w:pPr>
              <w:pStyle w:val="Pa32"/>
              <w:spacing w:after="40"/>
              <w:jc w:val="both"/>
              <w:rPr>
                <w:rFonts w:ascii="Times New Roman" w:hAnsi="Times New Roman" w:cs="Times New Roman"/>
                <w:color w:val="000000"/>
                <w:sz w:val="20"/>
              </w:rPr>
            </w:pPr>
            <w:r w:rsidRPr="00EF4C4A">
              <w:rPr>
                <w:rFonts w:ascii="Times New Roman" w:hAnsi="Times New Roman" w:cs="Times New Roman"/>
                <w:color w:val="000000"/>
                <w:sz w:val="20"/>
              </w:rPr>
              <w:t>радиатор</w:t>
            </w:r>
          </w:p>
        </w:tc>
      </w:tr>
      <w:tr w:rsidR="00E711A9" w:rsidRPr="00EF4C4A" w:rsidTr="00E26F84">
        <w:trPr>
          <w:trHeight w:val="125"/>
        </w:trPr>
        <w:tc>
          <w:tcPr>
            <w:tcW w:w="500" w:type="dxa"/>
          </w:tcPr>
          <w:p w:rsidR="00E711A9" w:rsidRPr="00EF4C4A" w:rsidRDefault="00E711A9" w:rsidP="00E26F84">
            <w:pPr>
              <w:pStyle w:val="Pa32"/>
              <w:spacing w:after="40"/>
              <w:jc w:val="both"/>
              <w:rPr>
                <w:rFonts w:ascii="Times New Roman" w:hAnsi="Times New Roman" w:cs="Times New Roman"/>
                <w:color w:val="000000"/>
                <w:sz w:val="20"/>
              </w:rPr>
            </w:pPr>
            <w:r w:rsidRPr="00EF4C4A">
              <w:rPr>
                <w:rFonts w:ascii="Times New Roman" w:hAnsi="Times New Roman" w:cs="Times New Roman"/>
                <w:color w:val="000000"/>
                <w:sz w:val="20"/>
              </w:rPr>
              <w:t>2</w:t>
            </w:r>
          </w:p>
        </w:tc>
        <w:tc>
          <w:tcPr>
            <w:tcW w:w="2835" w:type="dxa"/>
          </w:tcPr>
          <w:p w:rsidR="00E711A9" w:rsidRPr="00EF4C4A" w:rsidRDefault="00E711A9" w:rsidP="00E26F84">
            <w:pPr>
              <w:pStyle w:val="Pa32"/>
              <w:spacing w:after="40"/>
              <w:jc w:val="both"/>
              <w:rPr>
                <w:rFonts w:ascii="Times New Roman" w:hAnsi="Times New Roman" w:cs="Times New Roman"/>
                <w:color w:val="000000"/>
                <w:sz w:val="20"/>
              </w:rPr>
            </w:pPr>
            <w:r w:rsidRPr="00EF4C4A">
              <w:rPr>
                <w:rFonts w:ascii="Times New Roman" w:hAnsi="Times New Roman" w:cs="Times New Roman"/>
                <w:color w:val="000000"/>
                <w:sz w:val="20"/>
              </w:rPr>
              <w:t>электрический генератор</w:t>
            </w:r>
          </w:p>
        </w:tc>
        <w:tc>
          <w:tcPr>
            <w:tcW w:w="567" w:type="dxa"/>
          </w:tcPr>
          <w:p w:rsidR="00E711A9" w:rsidRPr="00EF4C4A" w:rsidRDefault="00E711A9" w:rsidP="00E26F84">
            <w:pPr>
              <w:pStyle w:val="Pa32"/>
              <w:spacing w:after="40"/>
              <w:jc w:val="both"/>
              <w:rPr>
                <w:rFonts w:ascii="Times New Roman" w:hAnsi="Times New Roman" w:cs="Times New Roman"/>
                <w:color w:val="000000"/>
                <w:sz w:val="20"/>
              </w:rPr>
            </w:pPr>
            <w:r w:rsidRPr="00EF4C4A">
              <w:rPr>
                <w:rFonts w:ascii="Times New Roman" w:hAnsi="Times New Roman" w:cs="Times New Roman"/>
                <w:color w:val="000000"/>
                <w:sz w:val="20"/>
              </w:rPr>
              <w:t>6</w:t>
            </w:r>
          </w:p>
        </w:tc>
        <w:tc>
          <w:tcPr>
            <w:tcW w:w="4394" w:type="dxa"/>
          </w:tcPr>
          <w:p w:rsidR="00E711A9" w:rsidRPr="00EF4C4A" w:rsidRDefault="00E711A9" w:rsidP="00E26F84">
            <w:pPr>
              <w:pStyle w:val="Pa32"/>
              <w:spacing w:after="40"/>
              <w:jc w:val="both"/>
              <w:rPr>
                <w:rFonts w:ascii="Times New Roman" w:hAnsi="Times New Roman" w:cs="Times New Roman"/>
                <w:color w:val="000000"/>
                <w:sz w:val="20"/>
              </w:rPr>
            </w:pPr>
            <w:r w:rsidRPr="00EF4C4A">
              <w:rPr>
                <w:rFonts w:ascii="Times New Roman" w:hAnsi="Times New Roman" w:cs="Times New Roman"/>
                <w:color w:val="000000"/>
                <w:sz w:val="20"/>
              </w:rPr>
              <w:t>извлеченный пар, используемый для отопления</w:t>
            </w:r>
          </w:p>
        </w:tc>
      </w:tr>
      <w:tr w:rsidR="00E711A9" w:rsidRPr="00EF4C4A" w:rsidTr="00E26F84">
        <w:trPr>
          <w:trHeight w:val="125"/>
        </w:trPr>
        <w:tc>
          <w:tcPr>
            <w:tcW w:w="500" w:type="dxa"/>
          </w:tcPr>
          <w:p w:rsidR="00E711A9" w:rsidRPr="00EF4C4A" w:rsidRDefault="00E711A9" w:rsidP="00E26F84">
            <w:pPr>
              <w:pStyle w:val="Pa32"/>
              <w:spacing w:after="40"/>
              <w:jc w:val="both"/>
              <w:rPr>
                <w:rFonts w:ascii="Times New Roman" w:hAnsi="Times New Roman" w:cs="Times New Roman"/>
                <w:color w:val="000000"/>
                <w:sz w:val="20"/>
              </w:rPr>
            </w:pPr>
            <w:r w:rsidRPr="00EF4C4A">
              <w:rPr>
                <w:rFonts w:ascii="Times New Roman" w:hAnsi="Times New Roman" w:cs="Times New Roman"/>
                <w:color w:val="000000"/>
                <w:sz w:val="20"/>
              </w:rPr>
              <w:t>3</w:t>
            </w:r>
          </w:p>
        </w:tc>
        <w:tc>
          <w:tcPr>
            <w:tcW w:w="2835" w:type="dxa"/>
          </w:tcPr>
          <w:p w:rsidR="00E711A9" w:rsidRPr="00EF4C4A" w:rsidRDefault="00E711A9" w:rsidP="00E26F84">
            <w:pPr>
              <w:pStyle w:val="Pa32"/>
              <w:spacing w:after="40"/>
              <w:jc w:val="both"/>
              <w:rPr>
                <w:rFonts w:ascii="Times New Roman" w:hAnsi="Times New Roman" w:cs="Times New Roman"/>
                <w:color w:val="000000"/>
                <w:sz w:val="20"/>
                <w:lang w:val="en-US"/>
              </w:rPr>
            </w:pPr>
            <w:proofErr w:type="spellStart"/>
            <w:r w:rsidRPr="00EF4C4A">
              <w:rPr>
                <w:rFonts w:ascii="Times New Roman" w:hAnsi="Times New Roman" w:cs="Times New Roman"/>
                <w:color w:val="000000"/>
                <w:sz w:val="20"/>
                <w:lang w:val="en-US"/>
              </w:rPr>
              <w:t>основной</w:t>
            </w:r>
            <w:proofErr w:type="spellEnd"/>
            <w:r w:rsidRPr="00EF4C4A">
              <w:rPr>
                <w:rFonts w:ascii="Times New Roman" w:hAnsi="Times New Roman" w:cs="Times New Roman"/>
                <w:color w:val="000000"/>
                <w:sz w:val="20"/>
                <w:lang w:val="en-US"/>
              </w:rPr>
              <w:t xml:space="preserve"> </w:t>
            </w:r>
            <w:proofErr w:type="spellStart"/>
            <w:r w:rsidRPr="00EF4C4A">
              <w:rPr>
                <w:rFonts w:ascii="Times New Roman" w:hAnsi="Times New Roman" w:cs="Times New Roman"/>
                <w:color w:val="000000"/>
                <w:sz w:val="20"/>
                <w:lang w:val="en-US"/>
              </w:rPr>
              <w:t>пар</w:t>
            </w:r>
            <w:proofErr w:type="spellEnd"/>
            <w:r w:rsidRPr="00EF4C4A">
              <w:rPr>
                <w:rFonts w:ascii="Times New Roman" w:hAnsi="Times New Roman" w:cs="Times New Roman"/>
                <w:color w:val="000000"/>
                <w:sz w:val="20"/>
                <w:lang w:val="en-US"/>
              </w:rPr>
              <w:t xml:space="preserve"> </w:t>
            </w:r>
            <w:proofErr w:type="spellStart"/>
            <w:r w:rsidRPr="00EF4C4A">
              <w:rPr>
                <w:rFonts w:ascii="Times New Roman" w:hAnsi="Times New Roman" w:cs="Times New Roman"/>
                <w:color w:val="000000"/>
                <w:sz w:val="20"/>
                <w:lang w:val="en-US"/>
              </w:rPr>
              <w:t>из</w:t>
            </w:r>
            <w:proofErr w:type="spellEnd"/>
            <w:r w:rsidRPr="00EF4C4A">
              <w:rPr>
                <w:rFonts w:ascii="Times New Roman" w:hAnsi="Times New Roman" w:cs="Times New Roman"/>
                <w:color w:val="000000"/>
                <w:sz w:val="20"/>
                <w:lang w:val="en-US"/>
              </w:rPr>
              <w:t xml:space="preserve"> </w:t>
            </w:r>
            <w:proofErr w:type="spellStart"/>
            <w:r w:rsidRPr="00EF4C4A">
              <w:rPr>
                <w:rFonts w:ascii="Times New Roman" w:hAnsi="Times New Roman" w:cs="Times New Roman"/>
                <w:color w:val="000000"/>
                <w:sz w:val="20"/>
                <w:lang w:val="en-US"/>
              </w:rPr>
              <w:t>котла</w:t>
            </w:r>
            <w:proofErr w:type="spellEnd"/>
          </w:p>
        </w:tc>
        <w:tc>
          <w:tcPr>
            <w:tcW w:w="567" w:type="dxa"/>
          </w:tcPr>
          <w:p w:rsidR="00E711A9" w:rsidRPr="00EF4C4A" w:rsidRDefault="00E711A9" w:rsidP="00E26F84">
            <w:pPr>
              <w:pStyle w:val="Pa32"/>
              <w:spacing w:after="40"/>
              <w:jc w:val="both"/>
              <w:rPr>
                <w:rFonts w:ascii="Times New Roman" w:hAnsi="Times New Roman" w:cs="Times New Roman"/>
                <w:color w:val="000000"/>
                <w:sz w:val="20"/>
              </w:rPr>
            </w:pPr>
            <w:r w:rsidRPr="00EF4C4A">
              <w:rPr>
                <w:rFonts w:ascii="Times New Roman" w:hAnsi="Times New Roman" w:cs="Times New Roman"/>
                <w:color w:val="000000"/>
                <w:sz w:val="20"/>
              </w:rPr>
              <w:t>7</w:t>
            </w:r>
          </w:p>
        </w:tc>
        <w:tc>
          <w:tcPr>
            <w:tcW w:w="4394" w:type="dxa"/>
          </w:tcPr>
          <w:p w:rsidR="00E711A9" w:rsidRPr="00EF4C4A" w:rsidRDefault="00E711A9" w:rsidP="00E26F84">
            <w:pPr>
              <w:pStyle w:val="Pa32"/>
              <w:spacing w:after="40"/>
              <w:jc w:val="both"/>
              <w:rPr>
                <w:rFonts w:ascii="Times New Roman" w:hAnsi="Times New Roman" w:cs="Times New Roman"/>
                <w:color w:val="000000"/>
                <w:sz w:val="20"/>
                <w:lang w:val="en-US"/>
              </w:rPr>
            </w:pPr>
            <w:proofErr w:type="spellStart"/>
            <w:r w:rsidRPr="00EF4C4A">
              <w:rPr>
                <w:rFonts w:ascii="Times New Roman" w:hAnsi="Times New Roman" w:cs="Times New Roman"/>
                <w:color w:val="000000"/>
                <w:sz w:val="20"/>
                <w:lang w:val="en-US"/>
              </w:rPr>
              <w:t>граница</w:t>
            </w:r>
            <w:proofErr w:type="spellEnd"/>
            <w:r w:rsidRPr="00EF4C4A">
              <w:rPr>
                <w:rFonts w:ascii="Times New Roman" w:hAnsi="Times New Roman" w:cs="Times New Roman"/>
                <w:color w:val="000000"/>
                <w:sz w:val="20"/>
                <w:lang w:val="en-US"/>
              </w:rPr>
              <w:t xml:space="preserve"> </w:t>
            </w:r>
            <w:r w:rsidRPr="00EF4C4A">
              <w:rPr>
                <w:rFonts w:ascii="Times New Roman" w:hAnsi="Times New Roman" w:cs="Times New Roman"/>
                <w:color w:val="000000"/>
                <w:sz w:val="20"/>
              </w:rPr>
              <w:t xml:space="preserve">линии </w:t>
            </w:r>
            <w:proofErr w:type="spellStart"/>
            <w:r w:rsidRPr="00EF4C4A">
              <w:rPr>
                <w:rFonts w:ascii="Times New Roman" w:hAnsi="Times New Roman" w:cs="Times New Roman"/>
                <w:color w:val="000000"/>
                <w:sz w:val="20"/>
                <w:lang w:val="en-US"/>
              </w:rPr>
              <w:t>паротурбинного</w:t>
            </w:r>
            <w:proofErr w:type="spellEnd"/>
            <w:r w:rsidRPr="00EF4C4A">
              <w:rPr>
                <w:rFonts w:ascii="Times New Roman" w:hAnsi="Times New Roman" w:cs="Times New Roman"/>
                <w:color w:val="000000"/>
                <w:sz w:val="20"/>
                <w:lang w:val="en-US"/>
              </w:rPr>
              <w:t xml:space="preserve"> </w:t>
            </w:r>
            <w:proofErr w:type="spellStart"/>
            <w:r w:rsidRPr="00EF4C4A">
              <w:rPr>
                <w:rFonts w:ascii="Times New Roman" w:hAnsi="Times New Roman" w:cs="Times New Roman"/>
                <w:color w:val="000000"/>
                <w:sz w:val="20"/>
                <w:lang w:val="en-US"/>
              </w:rPr>
              <w:t>генератора</w:t>
            </w:r>
            <w:proofErr w:type="spellEnd"/>
          </w:p>
        </w:tc>
      </w:tr>
      <w:tr w:rsidR="00E26F84" w:rsidRPr="00EF4C4A" w:rsidTr="00E26F84">
        <w:trPr>
          <w:trHeight w:val="125"/>
        </w:trPr>
        <w:tc>
          <w:tcPr>
            <w:tcW w:w="505" w:type="dxa"/>
          </w:tcPr>
          <w:p w:rsidR="00E26F84" w:rsidRPr="00EF4C4A" w:rsidRDefault="00E26F84" w:rsidP="00E26F84">
            <w:pPr>
              <w:pStyle w:val="Pa32"/>
              <w:spacing w:after="40"/>
              <w:jc w:val="both"/>
              <w:rPr>
                <w:rFonts w:ascii="Times New Roman" w:hAnsi="Times New Roman" w:cs="Times New Roman"/>
                <w:color w:val="000000"/>
                <w:sz w:val="20"/>
              </w:rPr>
            </w:pPr>
            <w:r w:rsidRPr="00EF4C4A">
              <w:rPr>
                <w:rFonts w:ascii="Times New Roman" w:hAnsi="Times New Roman" w:cs="Times New Roman"/>
                <w:color w:val="000000"/>
                <w:sz w:val="20"/>
              </w:rPr>
              <w:t>4</w:t>
            </w:r>
          </w:p>
        </w:tc>
        <w:tc>
          <w:tcPr>
            <w:tcW w:w="2830" w:type="dxa"/>
          </w:tcPr>
          <w:p w:rsidR="00E26F84" w:rsidRPr="00EF4C4A" w:rsidRDefault="00E26F84" w:rsidP="00E26F84">
            <w:pPr>
              <w:pStyle w:val="Pa32"/>
              <w:spacing w:after="40"/>
              <w:jc w:val="both"/>
              <w:rPr>
                <w:rFonts w:ascii="Times New Roman" w:hAnsi="Times New Roman" w:cs="Times New Roman"/>
                <w:color w:val="000000"/>
                <w:sz w:val="20"/>
              </w:rPr>
            </w:pPr>
            <w:r w:rsidRPr="00EF4C4A">
              <w:rPr>
                <w:rFonts w:ascii="Times New Roman" w:hAnsi="Times New Roman" w:cs="Times New Roman"/>
                <w:color w:val="000000"/>
                <w:sz w:val="20"/>
              </w:rPr>
              <w:t>электроэнергия</w:t>
            </w:r>
          </w:p>
        </w:tc>
        <w:tc>
          <w:tcPr>
            <w:tcW w:w="4961" w:type="dxa"/>
            <w:gridSpan w:val="2"/>
          </w:tcPr>
          <w:p w:rsidR="00E26F84" w:rsidRPr="00EF4C4A" w:rsidRDefault="00E26F84" w:rsidP="00E26F84">
            <w:pPr>
              <w:pStyle w:val="Pa32"/>
              <w:spacing w:after="40"/>
              <w:jc w:val="both"/>
              <w:rPr>
                <w:rFonts w:ascii="Times New Roman" w:hAnsi="Times New Roman" w:cs="Times New Roman"/>
                <w:color w:val="000000"/>
                <w:sz w:val="20"/>
              </w:rPr>
            </w:pPr>
          </w:p>
        </w:tc>
      </w:tr>
    </w:tbl>
    <w:p w:rsidR="00E711A9" w:rsidRPr="00412E29" w:rsidRDefault="00E711A9" w:rsidP="00564C76">
      <w:pPr>
        <w:ind w:firstLine="567"/>
        <w:jc w:val="both"/>
        <w:rPr>
          <w:bCs/>
          <w:color w:val="000000"/>
          <w:sz w:val="22"/>
          <w:szCs w:val="24"/>
        </w:rPr>
      </w:pPr>
    </w:p>
    <w:p w:rsidR="00E711A9" w:rsidRPr="00E26F84" w:rsidRDefault="00394DD6" w:rsidP="00564C76">
      <w:pPr>
        <w:ind w:firstLine="567"/>
        <w:jc w:val="both"/>
        <w:rPr>
          <w:bCs/>
          <w:color w:val="000000"/>
        </w:rPr>
      </w:pPr>
      <w:r w:rsidRPr="00E26F84">
        <w:rPr>
          <w:bCs/>
          <w:color w:val="000000"/>
        </w:rPr>
        <w:t>Примечание</w:t>
      </w:r>
      <w:r w:rsidRPr="00394DD6">
        <w:rPr>
          <w:bCs/>
          <w:color w:val="000000"/>
        </w:rPr>
        <w:t xml:space="preserve"> –</w:t>
      </w:r>
      <w:r w:rsidR="00E711A9" w:rsidRPr="00E26F84">
        <w:rPr>
          <w:bCs/>
          <w:color w:val="000000"/>
        </w:rPr>
        <w:t xml:space="preserve"> На этом рисунке учитывается только ввод и вывод тепловой энергии в пределах границы без учета энергии, потребляемой вспомогательным оборудованием за пределами границы.</w:t>
      </w:r>
    </w:p>
    <w:p w:rsidR="00E711A9" w:rsidRPr="00412E29" w:rsidRDefault="00E711A9" w:rsidP="00564C76">
      <w:pPr>
        <w:ind w:firstLine="567"/>
        <w:jc w:val="both"/>
        <w:rPr>
          <w:bCs/>
          <w:color w:val="000000"/>
          <w:sz w:val="24"/>
          <w:szCs w:val="28"/>
        </w:rPr>
      </w:pPr>
    </w:p>
    <w:p w:rsidR="00E711A9" w:rsidRPr="00412E29" w:rsidRDefault="00E711A9" w:rsidP="00EF4C4A">
      <w:pPr>
        <w:jc w:val="center"/>
        <w:rPr>
          <w:b/>
          <w:bCs/>
          <w:color w:val="000000"/>
          <w:sz w:val="24"/>
          <w:szCs w:val="28"/>
        </w:rPr>
      </w:pPr>
      <w:r w:rsidRPr="00412E29">
        <w:rPr>
          <w:b/>
          <w:bCs/>
          <w:color w:val="000000"/>
          <w:sz w:val="24"/>
          <w:szCs w:val="28"/>
        </w:rPr>
        <w:t>Рисунок 5</w:t>
      </w:r>
      <w:r w:rsidR="00394DD6">
        <w:rPr>
          <w:b/>
          <w:bCs/>
          <w:color w:val="000000"/>
          <w:sz w:val="24"/>
          <w:szCs w:val="28"/>
          <w:lang w:val="en-US"/>
        </w:rPr>
        <w:t xml:space="preserve"> –</w:t>
      </w:r>
      <w:r w:rsidRPr="00412E29">
        <w:rPr>
          <w:b/>
          <w:bCs/>
          <w:color w:val="000000"/>
          <w:sz w:val="24"/>
          <w:szCs w:val="28"/>
        </w:rPr>
        <w:t xml:space="preserve"> Типовая граница паровой турбины</w:t>
      </w:r>
    </w:p>
    <w:p w:rsidR="00E711A9" w:rsidRPr="00412E29" w:rsidRDefault="00E711A9" w:rsidP="00564C76">
      <w:pPr>
        <w:ind w:firstLine="567"/>
        <w:jc w:val="both"/>
        <w:rPr>
          <w:bCs/>
          <w:color w:val="000000"/>
          <w:sz w:val="24"/>
          <w:szCs w:val="28"/>
        </w:rPr>
      </w:pPr>
    </w:p>
    <w:p w:rsidR="00E711A9" w:rsidRPr="00412E29" w:rsidRDefault="00E711A9" w:rsidP="00564C76">
      <w:pPr>
        <w:ind w:firstLine="567"/>
        <w:jc w:val="both"/>
        <w:rPr>
          <w:bCs/>
          <w:color w:val="000000"/>
          <w:sz w:val="24"/>
          <w:szCs w:val="28"/>
        </w:rPr>
      </w:pPr>
      <w:r w:rsidRPr="00412E29">
        <w:rPr>
          <w:bCs/>
          <w:color w:val="000000"/>
          <w:sz w:val="24"/>
          <w:szCs w:val="28"/>
        </w:rPr>
        <w:t>Термодинамическая эффективность или эффективность по первому закону паровой турбины можно рассчитать на основе формул (8) и (9).</w:t>
      </w:r>
    </w:p>
    <w:p w:rsidR="00E711A9" w:rsidRPr="00565159" w:rsidRDefault="00E711A9" w:rsidP="00564C76">
      <w:pPr>
        <w:ind w:firstLine="567"/>
        <w:jc w:val="both"/>
        <w:rPr>
          <w:bCs/>
          <w:color w:val="000000"/>
          <w:sz w:val="24"/>
          <w:szCs w:val="28"/>
          <w:lang w:val="en-US"/>
        </w:rPr>
      </w:pPr>
      <w:r w:rsidRPr="00412E29">
        <w:rPr>
          <w:bCs/>
          <w:color w:val="000000"/>
          <w:sz w:val="24"/>
          <w:szCs w:val="28"/>
        </w:rPr>
        <w:t>Только дл</w:t>
      </w:r>
      <w:r w:rsidR="00565159">
        <w:rPr>
          <w:bCs/>
          <w:color w:val="000000"/>
          <w:sz w:val="24"/>
          <w:szCs w:val="28"/>
        </w:rPr>
        <w:t>я производства электроэнергии:</w:t>
      </w:r>
    </w:p>
    <w:p w:rsidR="00E711A9" w:rsidRPr="00412E29" w:rsidRDefault="00E711A9" w:rsidP="00564C76">
      <w:pPr>
        <w:ind w:firstLine="567"/>
        <w:jc w:val="both"/>
        <w:rPr>
          <w:bCs/>
          <w:color w:val="000000"/>
          <w:sz w:val="24"/>
          <w:szCs w:val="28"/>
        </w:rPr>
      </w:pPr>
    </w:p>
    <w:p w:rsidR="00E711A9" w:rsidRPr="00412E29" w:rsidRDefault="00565159" w:rsidP="00564C76">
      <w:pPr>
        <w:ind w:firstLine="567"/>
        <w:jc w:val="both"/>
        <w:rPr>
          <w:bCs/>
          <w:color w:val="000000"/>
          <w:sz w:val="24"/>
          <w:szCs w:val="28"/>
        </w:rPr>
      </w:pPr>
      <m:oMath>
        <m:sSub>
          <m:sSubPr>
            <m:ctrlPr>
              <w:rPr>
                <w:rFonts w:ascii="Cambria Math" w:hAnsi="Cambria Math"/>
                <w:bCs/>
                <w:i/>
                <w:color w:val="000000"/>
                <w:sz w:val="24"/>
                <w:szCs w:val="22"/>
              </w:rPr>
            </m:ctrlPr>
          </m:sSubPr>
          <m:e>
            <m:r>
              <w:rPr>
                <w:rFonts w:ascii="Cambria Math" w:hAnsi="Cambria Math"/>
                <w:color w:val="000000"/>
                <w:sz w:val="24"/>
                <w:szCs w:val="22"/>
              </w:rPr>
              <m:t>η</m:t>
            </m:r>
          </m:e>
          <m:sub>
            <m:r>
              <m:rPr>
                <m:sty m:val="p"/>
              </m:rPr>
              <w:rPr>
                <w:rFonts w:ascii="Cambria Math" w:hAnsi="Cambria Math"/>
                <w:color w:val="000000"/>
                <w:sz w:val="24"/>
                <w:szCs w:val="22"/>
              </w:rPr>
              <m:t>st</m:t>
            </m:r>
          </m:sub>
        </m:sSub>
        <m:r>
          <w:rPr>
            <w:rFonts w:ascii="Cambria Math" w:hAnsi="Cambria Math"/>
            <w:color w:val="000000"/>
            <w:sz w:val="24"/>
            <w:szCs w:val="22"/>
          </w:rPr>
          <m:t>=</m:t>
        </m:r>
        <m:d>
          <m:dPr>
            <m:ctrlPr>
              <w:rPr>
                <w:rFonts w:ascii="Cambria Math" w:hAnsi="Cambria Math"/>
                <w:bCs/>
                <w:i/>
                <w:color w:val="000000"/>
                <w:sz w:val="24"/>
                <w:szCs w:val="22"/>
              </w:rPr>
            </m:ctrlPr>
          </m:dPr>
          <m:e>
            <m:r>
              <w:rPr>
                <w:rFonts w:ascii="Cambria Math" w:hAnsi="Cambria Math"/>
                <w:color w:val="000000"/>
                <w:sz w:val="24"/>
                <w:szCs w:val="22"/>
              </w:rPr>
              <m:t>1-</m:t>
            </m:r>
            <m:f>
              <m:fPr>
                <m:ctrlPr>
                  <w:rPr>
                    <w:rFonts w:ascii="Cambria Math" w:hAnsi="Cambria Math"/>
                    <w:bCs/>
                    <w:i/>
                    <w:color w:val="000000"/>
                    <w:sz w:val="24"/>
                    <w:szCs w:val="22"/>
                  </w:rPr>
                </m:ctrlPr>
              </m:fPr>
              <m:num>
                <m:sSub>
                  <m:sSubPr>
                    <m:ctrlPr>
                      <w:rPr>
                        <w:rFonts w:ascii="Cambria Math" w:hAnsi="Cambria Math"/>
                        <w:bCs/>
                        <w:i/>
                        <w:color w:val="000000"/>
                        <w:sz w:val="24"/>
                        <w:szCs w:val="22"/>
                      </w:rPr>
                    </m:ctrlPr>
                  </m:sSubPr>
                  <m:e>
                    <m:r>
                      <w:rPr>
                        <w:rFonts w:ascii="Cambria Math" w:hAnsi="Cambria Math"/>
                        <w:color w:val="000000"/>
                        <w:sz w:val="24"/>
                        <w:szCs w:val="22"/>
                      </w:rPr>
                      <m:t>Q</m:t>
                    </m:r>
                  </m:e>
                  <m:sub>
                    <m:r>
                      <m:rPr>
                        <m:sty m:val="p"/>
                      </m:rPr>
                      <w:rPr>
                        <w:rFonts w:ascii="Cambria Math" w:hAnsi="Cambria Math"/>
                        <w:color w:val="000000"/>
                        <w:sz w:val="24"/>
                        <w:szCs w:val="22"/>
                      </w:rPr>
                      <m:t>eg</m:t>
                    </m:r>
                    <m:r>
                      <m:rPr>
                        <m:sty m:val="p"/>
                      </m:rPr>
                      <w:rPr>
                        <w:rFonts w:ascii="Cambria Math" w:hAnsi="Cambria Math"/>
                        <w:color w:val="000000"/>
                        <w:sz w:val="24"/>
                        <w:szCs w:val="22"/>
                      </w:rPr>
                      <m:t>,</m:t>
                    </m:r>
                    <m:r>
                      <m:rPr>
                        <m:sty m:val="p"/>
                      </m:rPr>
                      <w:rPr>
                        <w:rFonts w:ascii="Cambria Math" w:hAnsi="Cambria Math"/>
                        <w:color w:val="000000"/>
                        <w:sz w:val="24"/>
                        <w:szCs w:val="22"/>
                      </w:rPr>
                      <m:t>st</m:t>
                    </m:r>
                  </m:sub>
                </m:sSub>
              </m:num>
              <m:den>
                <m:sSub>
                  <m:sSubPr>
                    <m:ctrlPr>
                      <w:rPr>
                        <w:rFonts w:ascii="Cambria Math" w:hAnsi="Cambria Math"/>
                        <w:bCs/>
                        <w:i/>
                        <w:color w:val="000000"/>
                        <w:sz w:val="24"/>
                        <w:szCs w:val="22"/>
                      </w:rPr>
                    </m:ctrlPr>
                  </m:sSubPr>
                  <m:e>
                    <m:r>
                      <w:rPr>
                        <w:rFonts w:ascii="Cambria Math" w:hAnsi="Cambria Math"/>
                        <w:color w:val="000000"/>
                        <w:sz w:val="24"/>
                        <w:szCs w:val="22"/>
                      </w:rPr>
                      <m:t>Q</m:t>
                    </m:r>
                  </m:e>
                  <m:sub>
                    <m:r>
                      <m:rPr>
                        <m:sty m:val="p"/>
                      </m:rPr>
                      <w:rPr>
                        <w:rFonts w:ascii="Cambria Math" w:hAnsi="Cambria Math"/>
                        <w:color w:val="000000"/>
                        <w:sz w:val="24"/>
                        <w:szCs w:val="22"/>
                      </w:rPr>
                      <m:t>s</m:t>
                    </m:r>
                    <m:r>
                      <m:rPr>
                        <m:sty m:val="p"/>
                      </m:rPr>
                      <w:rPr>
                        <w:rFonts w:ascii="Cambria Math" w:hAnsi="Cambria Math"/>
                        <w:color w:val="000000"/>
                        <w:sz w:val="24"/>
                        <w:szCs w:val="22"/>
                      </w:rPr>
                      <m:t>,b</m:t>
                    </m:r>
                  </m:sub>
                </m:sSub>
              </m:den>
            </m:f>
          </m:e>
        </m:d>
        <m:r>
          <w:rPr>
            <w:rFonts w:ascii="Cambria Math" w:hAnsi="Cambria Math"/>
            <w:color w:val="000000"/>
            <w:sz w:val="24"/>
            <w:szCs w:val="22"/>
          </w:rPr>
          <m:t>×100%</m:t>
        </m:r>
      </m:oMath>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t>(8)</w:t>
      </w:r>
    </w:p>
    <w:p w:rsidR="00E711A9" w:rsidRPr="00412E29" w:rsidRDefault="00E711A9" w:rsidP="00564C76">
      <w:pPr>
        <w:ind w:firstLine="567"/>
        <w:jc w:val="both"/>
        <w:rPr>
          <w:bCs/>
          <w:color w:val="000000"/>
          <w:sz w:val="24"/>
          <w:szCs w:val="28"/>
        </w:rPr>
      </w:pPr>
    </w:p>
    <w:p w:rsidR="00E711A9" w:rsidRPr="00412E29" w:rsidRDefault="00E711A9" w:rsidP="00564C76">
      <w:pPr>
        <w:ind w:firstLine="567"/>
        <w:jc w:val="both"/>
        <w:rPr>
          <w:bCs/>
          <w:color w:val="000000"/>
          <w:sz w:val="24"/>
          <w:szCs w:val="28"/>
        </w:rPr>
      </w:pPr>
      <w:r w:rsidRPr="00412E29">
        <w:rPr>
          <w:bCs/>
          <w:color w:val="000000"/>
          <w:sz w:val="24"/>
          <w:szCs w:val="28"/>
        </w:rPr>
        <w:t>Для совместного производства тепловой и электрической энергии и тепловой электростанции (ТЭЦ):</w:t>
      </w:r>
    </w:p>
    <w:p w:rsidR="00E711A9" w:rsidRPr="00412E29" w:rsidRDefault="00E711A9" w:rsidP="00564C76">
      <w:pPr>
        <w:ind w:firstLine="567"/>
        <w:jc w:val="both"/>
        <w:rPr>
          <w:bCs/>
          <w:color w:val="000000"/>
          <w:sz w:val="24"/>
          <w:szCs w:val="28"/>
        </w:rPr>
      </w:pPr>
    </w:p>
    <w:p w:rsidR="00E711A9" w:rsidRPr="00412E29" w:rsidRDefault="00765AA0" w:rsidP="00564C76">
      <w:pPr>
        <w:ind w:firstLine="567"/>
        <w:jc w:val="both"/>
        <w:rPr>
          <w:bCs/>
          <w:color w:val="000000"/>
          <w:sz w:val="24"/>
          <w:szCs w:val="28"/>
        </w:rPr>
      </w:pPr>
      <m:oMath>
        <m:sSub>
          <m:sSubPr>
            <m:ctrlPr>
              <w:rPr>
                <w:rFonts w:ascii="Cambria Math" w:hAnsi="Cambria Math"/>
                <w:bCs/>
                <w:i/>
                <w:color w:val="000000"/>
                <w:sz w:val="24"/>
                <w:szCs w:val="22"/>
              </w:rPr>
            </m:ctrlPr>
          </m:sSubPr>
          <m:e>
            <m:r>
              <w:rPr>
                <w:rFonts w:ascii="Cambria Math" w:hAnsi="Cambria Math"/>
                <w:color w:val="000000"/>
                <w:sz w:val="24"/>
                <w:szCs w:val="22"/>
              </w:rPr>
              <m:t>η</m:t>
            </m:r>
          </m:e>
          <m:sub>
            <m:r>
              <m:rPr>
                <m:sty m:val="p"/>
              </m:rPr>
              <w:rPr>
                <w:rFonts w:ascii="Cambria Math" w:hAnsi="Cambria Math"/>
                <w:color w:val="000000"/>
                <w:sz w:val="24"/>
                <w:szCs w:val="22"/>
              </w:rPr>
              <m:t>st</m:t>
            </m:r>
          </m:sub>
        </m:sSub>
        <m:r>
          <w:rPr>
            <w:rFonts w:ascii="Cambria Math" w:hAnsi="Cambria Math"/>
            <w:color w:val="000000"/>
            <w:sz w:val="24"/>
            <w:szCs w:val="22"/>
          </w:rPr>
          <m:t>=</m:t>
        </m:r>
        <m:d>
          <m:dPr>
            <m:ctrlPr>
              <w:rPr>
                <w:rFonts w:ascii="Cambria Math" w:hAnsi="Cambria Math"/>
                <w:bCs/>
                <w:i/>
                <w:color w:val="000000"/>
                <w:sz w:val="24"/>
                <w:szCs w:val="22"/>
              </w:rPr>
            </m:ctrlPr>
          </m:dPr>
          <m:e>
            <m:f>
              <m:fPr>
                <m:ctrlPr>
                  <w:rPr>
                    <w:rFonts w:ascii="Cambria Math" w:hAnsi="Cambria Math"/>
                    <w:bCs/>
                    <w:i/>
                    <w:color w:val="000000"/>
                    <w:sz w:val="24"/>
                    <w:szCs w:val="22"/>
                  </w:rPr>
                </m:ctrlPr>
              </m:fPr>
              <m:num>
                <m:sSub>
                  <m:sSubPr>
                    <m:ctrlPr>
                      <w:rPr>
                        <w:rFonts w:ascii="Cambria Math" w:hAnsi="Cambria Math"/>
                        <w:bCs/>
                        <w:i/>
                        <w:color w:val="000000"/>
                        <w:sz w:val="24"/>
                        <w:szCs w:val="22"/>
                      </w:rPr>
                    </m:ctrlPr>
                  </m:sSubPr>
                  <m:e>
                    <m:r>
                      <w:rPr>
                        <w:rFonts w:ascii="Cambria Math" w:hAnsi="Cambria Math"/>
                        <w:color w:val="000000"/>
                        <w:sz w:val="24"/>
                        <w:szCs w:val="22"/>
                      </w:rPr>
                      <m:t>Q</m:t>
                    </m:r>
                  </m:e>
                  <m:sub>
                    <m:r>
                      <m:rPr>
                        <m:sty m:val="p"/>
                      </m:rPr>
                      <w:rPr>
                        <w:rFonts w:ascii="Cambria Math" w:hAnsi="Cambria Math"/>
                        <w:color w:val="000000"/>
                        <w:sz w:val="24"/>
                        <w:szCs w:val="22"/>
                      </w:rPr>
                      <m:t>eg</m:t>
                    </m:r>
                    <m:r>
                      <m:rPr>
                        <m:sty m:val="p"/>
                      </m:rPr>
                      <w:rPr>
                        <w:rFonts w:ascii="Cambria Math" w:hAnsi="Cambria Math"/>
                        <w:color w:val="000000"/>
                        <w:sz w:val="24"/>
                        <w:szCs w:val="22"/>
                      </w:rPr>
                      <m:t>,</m:t>
                    </m:r>
                    <m:r>
                      <m:rPr>
                        <m:sty m:val="p"/>
                      </m:rPr>
                      <w:rPr>
                        <w:rFonts w:ascii="Cambria Math" w:hAnsi="Cambria Math"/>
                        <w:color w:val="000000"/>
                        <w:sz w:val="24"/>
                        <w:szCs w:val="22"/>
                      </w:rPr>
                      <m:t>st</m:t>
                    </m:r>
                  </m:sub>
                </m:sSub>
                <m:r>
                  <w:rPr>
                    <w:rFonts w:ascii="Cambria Math" w:hAnsi="Cambria Math"/>
                    <w:color w:val="000000"/>
                    <w:sz w:val="24"/>
                    <w:szCs w:val="22"/>
                  </w:rPr>
                  <m:t>+</m:t>
                </m:r>
                <m:sSub>
                  <m:sSubPr>
                    <m:ctrlPr>
                      <w:rPr>
                        <w:rFonts w:ascii="Cambria Math" w:hAnsi="Cambria Math"/>
                        <w:bCs/>
                        <w:i/>
                        <w:color w:val="000000"/>
                        <w:sz w:val="24"/>
                        <w:szCs w:val="28"/>
                      </w:rPr>
                    </m:ctrlPr>
                  </m:sSubPr>
                  <m:e>
                    <m:r>
                      <w:rPr>
                        <w:rFonts w:ascii="Cambria Math" w:hAnsi="Cambria Math"/>
                        <w:color w:val="000000"/>
                        <w:sz w:val="24"/>
                        <w:szCs w:val="28"/>
                      </w:rPr>
                      <m:t>Q</m:t>
                    </m:r>
                  </m:e>
                  <m:sub>
                    <m:r>
                      <m:rPr>
                        <m:sty m:val="p"/>
                      </m:rPr>
                      <w:rPr>
                        <w:rFonts w:ascii="Cambria Math" w:hAnsi="Cambria Math"/>
                        <w:color w:val="000000"/>
                        <w:sz w:val="24"/>
                        <w:szCs w:val="28"/>
                      </w:rPr>
                      <m:t>h</m:t>
                    </m:r>
                  </m:sub>
                </m:sSub>
              </m:num>
              <m:den>
                <m:sSub>
                  <m:sSubPr>
                    <m:ctrlPr>
                      <w:rPr>
                        <w:rFonts w:ascii="Cambria Math" w:hAnsi="Cambria Math"/>
                        <w:bCs/>
                        <w:i/>
                        <w:color w:val="000000"/>
                        <w:sz w:val="24"/>
                        <w:szCs w:val="22"/>
                      </w:rPr>
                    </m:ctrlPr>
                  </m:sSubPr>
                  <m:e>
                    <m:r>
                      <w:rPr>
                        <w:rFonts w:ascii="Cambria Math" w:hAnsi="Cambria Math"/>
                        <w:color w:val="000000"/>
                        <w:sz w:val="24"/>
                        <w:szCs w:val="22"/>
                      </w:rPr>
                      <m:t>Q</m:t>
                    </m:r>
                  </m:e>
                  <m:sub>
                    <m:r>
                      <m:rPr>
                        <m:sty m:val="p"/>
                      </m:rPr>
                      <w:rPr>
                        <w:rFonts w:ascii="Cambria Math" w:hAnsi="Cambria Math"/>
                        <w:color w:val="000000"/>
                        <w:sz w:val="24"/>
                        <w:szCs w:val="22"/>
                      </w:rPr>
                      <m:t>s</m:t>
                    </m:r>
                    <m:r>
                      <m:rPr>
                        <m:sty m:val="p"/>
                      </m:rPr>
                      <w:rPr>
                        <w:rFonts w:ascii="Cambria Math" w:hAnsi="Cambria Math"/>
                        <w:color w:val="000000"/>
                        <w:sz w:val="24"/>
                        <w:szCs w:val="22"/>
                      </w:rPr>
                      <m:t>,b</m:t>
                    </m:r>
                  </m:sub>
                </m:sSub>
              </m:den>
            </m:f>
          </m:e>
        </m:d>
        <m:r>
          <w:rPr>
            <w:rFonts w:ascii="Cambria Math" w:hAnsi="Cambria Math"/>
            <w:color w:val="000000"/>
            <w:sz w:val="24"/>
            <w:szCs w:val="22"/>
          </w:rPr>
          <m:t>×100%</m:t>
        </m:r>
      </m:oMath>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Pr>
          <w:bCs/>
          <w:color w:val="000000"/>
          <w:sz w:val="24"/>
          <w:szCs w:val="28"/>
          <w:lang w:val="en-US"/>
        </w:rPr>
        <w:tab/>
      </w:r>
      <w:r w:rsidR="00E711A9" w:rsidRPr="00412E29">
        <w:rPr>
          <w:bCs/>
          <w:color w:val="000000"/>
          <w:sz w:val="24"/>
          <w:szCs w:val="28"/>
        </w:rPr>
        <w:tab/>
        <w:t>(9)</w:t>
      </w:r>
    </w:p>
    <w:p w:rsidR="00E711A9" w:rsidRPr="00412E29" w:rsidRDefault="00E711A9" w:rsidP="00564C76">
      <w:pPr>
        <w:ind w:firstLine="567"/>
        <w:jc w:val="both"/>
        <w:rPr>
          <w:bCs/>
          <w:color w:val="000000"/>
          <w:sz w:val="24"/>
          <w:szCs w:val="28"/>
        </w:rPr>
      </w:pPr>
    </w:p>
    <w:p w:rsidR="00E711A9" w:rsidRPr="00412E29" w:rsidRDefault="00E711A9" w:rsidP="00564C76">
      <w:pPr>
        <w:ind w:firstLine="567"/>
        <w:jc w:val="both"/>
        <w:rPr>
          <w:bCs/>
          <w:color w:val="000000"/>
          <w:sz w:val="24"/>
          <w:szCs w:val="28"/>
        </w:rPr>
      </w:pPr>
      <w:r w:rsidRPr="00412E29">
        <w:rPr>
          <w:bCs/>
          <w:color w:val="000000"/>
          <w:sz w:val="24"/>
          <w:szCs w:val="28"/>
        </w:rPr>
        <w:t>где</w:t>
      </w:r>
    </w:p>
    <w:p w:rsidR="00E711A9" w:rsidRPr="00412E29" w:rsidRDefault="00E711A9" w:rsidP="00564C76">
      <w:pPr>
        <w:ind w:firstLine="567"/>
        <w:jc w:val="both"/>
        <w:rPr>
          <w:bCs/>
          <w:color w:val="000000"/>
          <w:sz w:val="24"/>
          <w:szCs w:val="28"/>
        </w:rPr>
      </w:pPr>
      <w:proofErr w:type="spellStart"/>
      <w:r w:rsidRPr="00412E29">
        <w:rPr>
          <w:bCs/>
          <w:i/>
          <w:color w:val="000000"/>
          <w:sz w:val="24"/>
          <w:szCs w:val="28"/>
        </w:rPr>
        <w:t>Q</w:t>
      </w:r>
      <w:r w:rsidRPr="00412E29">
        <w:rPr>
          <w:bCs/>
          <w:color w:val="000000"/>
          <w:sz w:val="24"/>
          <w:szCs w:val="28"/>
          <w:vertAlign w:val="subscript"/>
        </w:rPr>
        <w:t>eg,st</w:t>
      </w:r>
      <w:proofErr w:type="spellEnd"/>
      <w:r w:rsidRPr="006B7D42">
        <w:rPr>
          <w:bCs/>
          <w:color w:val="000000"/>
          <w:sz w:val="24"/>
          <w:szCs w:val="28"/>
        </w:rPr>
        <w:t xml:space="preserve"> </w:t>
      </w:r>
      <w:r w:rsidR="006B7D42" w:rsidRPr="00412E29">
        <w:rPr>
          <w:bCs/>
          <w:color w:val="000000"/>
          <w:sz w:val="24"/>
          <w:szCs w:val="28"/>
        </w:rPr>
        <w:t>–</w:t>
      </w:r>
      <w:r w:rsidR="006B7D42" w:rsidRPr="00174AD6">
        <w:rPr>
          <w:bCs/>
          <w:color w:val="000000"/>
          <w:sz w:val="24"/>
          <w:szCs w:val="28"/>
        </w:rPr>
        <w:t xml:space="preserve"> </w:t>
      </w:r>
      <w:r w:rsidRPr="00412E29">
        <w:rPr>
          <w:bCs/>
          <w:color w:val="000000"/>
          <w:sz w:val="24"/>
          <w:szCs w:val="28"/>
        </w:rPr>
        <w:t>электрическая энергия, вырабатываемая на границе паровой турбины, кДж (1</w:t>
      </w:r>
      <w:r w:rsidR="006223B4" w:rsidRPr="00067E86">
        <w:rPr>
          <w:snapToGrid w:val="0"/>
        </w:rPr>
        <w:t> </w:t>
      </w:r>
      <w:proofErr w:type="spellStart"/>
      <w:r w:rsidRPr="00412E29">
        <w:rPr>
          <w:bCs/>
          <w:color w:val="000000"/>
          <w:sz w:val="24"/>
          <w:szCs w:val="28"/>
        </w:rPr>
        <w:t>кВтч</w:t>
      </w:r>
      <w:proofErr w:type="spellEnd"/>
      <w:r w:rsidRPr="00412E29">
        <w:rPr>
          <w:bCs/>
          <w:color w:val="000000"/>
          <w:sz w:val="24"/>
          <w:szCs w:val="28"/>
        </w:rPr>
        <w:t xml:space="preserve"> = 3 600 кДж);</w:t>
      </w:r>
    </w:p>
    <w:p w:rsidR="00E711A9" w:rsidRPr="00412E29" w:rsidRDefault="00E711A9" w:rsidP="00564C76">
      <w:pPr>
        <w:ind w:firstLine="567"/>
        <w:jc w:val="both"/>
        <w:rPr>
          <w:bCs/>
          <w:color w:val="000000"/>
          <w:sz w:val="24"/>
          <w:szCs w:val="28"/>
        </w:rPr>
      </w:pPr>
      <w:proofErr w:type="spellStart"/>
      <w:r w:rsidRPr="00412E29">
        <w:rPr>
          <w:bCs/>
          <w:i/>
          <w:color w:val="000000"/>
          <w:sz w:val="24"/>
          <w:szCs w:val="28"/>
        </w:rPr>
        <w:t>Q</w:t>
      </w:r>
      <w:r w:rsidRPr="00412E29">
        <w:rPr>
          <w:bCs/>
          <w:color w:val="000000"/>
          <w:sz w:val="24"/>
          <w:szCs w:val="28"/>
          <w:vertAlign w:val="subscript"/>
        </w:rPr>
        <w:t>s,b</w:t>
      </w:r>
      <w:proofErr w:type="spellEnd"/>
      <w:r w:rsidRPr="006B7D42">
        <w:rPr>
          <w:bCs/>
          <w:color w:val="000000"/>
          <w:sz w:val="24"/>
          <w:szCs w:val="28"/>
        </w:rPr>
        <w:t xml:space="preserve"> </w:t>
      </w:r>
      <w:r w:rsidR="006B7D42" w:rsidRPr="00412E29">
        <w:rPr>
          <w:bCs/>
          <w:color w:val="000000"/>
          <w:sz w:val="24"/>
          <w:szCs w:val="28"/>
        </w:rPr>
        <w:t>–</w:t>
      </w:r>
      <w:r w:rsidR="006B7D42" w:rsidRPr="00174AD6">
        <w:rPr>
          <w:bCs/>
          <w:color w:val="000000"/>
          <w:sz w:val="24"/>
          <w:szCs w:val="28"/>
        </w:rPr>
        <w:t xml:space="preserve"> </w:t>
      </w:r>
      <w:r w:rsidRPr="00412E29">
        <w:rPr>
          <w:bCs/>
          <w:color w:val="000000"/>
          <w:sz w:val="24"/>
          <w:szCs w:val="28"/>
        </w:rPr>
        <w:t>энергия, поступающая в паровую турбину от котла, кДж;</w:t>
      </w:r>
    </w:p>
    <w:p w:rsidR="00E711A9" w:rsidRPr="00412E29" w:rsidRDefault="00E711A9" w:rsidP="00564C76">
      <w:pPr>
        <w:ind w:firstLine="567"/>
        <w:jc w:val="both"/>
        <w:rPr>
          <w:bCs/>
          <w:color w:val="000000"/>
          <w:sz w:val="24"/>
          <w:szCs w:val="28"/>
        </w:rPr>
      </w:pPr>
      <w:proofErr w:type="spellStart"/>
      <w:r w:rsidRPr="00412E29">
        <w:rPr>
          <w:bCs/>
          <w:i/>
          <w:color w:val="000000"/>
          <w:sz w:val="24"/>
          <w:szCs w:val="28"/>
        </w:rPr>
        <w:t>Q</w:t>
      </w:r>
      <w:r w:rsidRPr="00412E29">
        <w:rPr>
          <w:bCs/>
          <w:color w:val="000000"/>
          <w:sz w:val="24"/>
          <w:szCs w:val="28"/>
          <w:vertAlign w:val="subscript"/>
        </w:rPr>
        <w:t>h</w:t>
      </w:r>
      <w:proofErr w:type="spellEnd"/>
      <w:r w:rsidR="006B7D42">
        <w:rPr>
          <w:bCs/>
          <w:color w:val="000000"/>
          <w:sz w:val="24"/>
          <w:szCs w:val="28"/>
        </w:rPr>
        <w:t xml:space="preserve"> </w:t>
      </w:r>
      <w:r w:rsidR="006B7D42" w:rsidRPr="00412E29">
        <w:rPr>
          <w:bCs/>
          <w:color w:val="000000"/>
          <w:sz w:val="24"/>
          <w:szCs w:val="28"/>
        </w:rPr>
        <w:t>–</w:t>
      </w:r>
      <w:r w:rsidR="006B7D42" w:rsidRPr="00174AD6">
        <w:rPr>
          <w:bCs/>
          <w:color w:val="000000"/>
          <w:sz w:val="24"/>
          <w:szCs w:val="28"/>
        </w:rPr>
        <w:t xml:space="preserve"> </w:t>
      </w:r>
      <w:r w:rsidRPr="00412E29">
        <w:rPr>
          <w:bCs/>
          <w:color w:val="000000"/>
          <w:sz w:val="24"/>
          <w:szCs w:val="28"/>
        </w:rPr>
        <w:t>энергия, извлекаемая для обогрева, кДж;</w:t>
      </w:r>
    </w:p>
    <w:p w:rsidR="00E711A9" w:rsidRPr="00412E29" w:rsidRDefault="00E711A9" w:rsidP="00564C76">
      <w:pPr>
        <w:ind w:firstLine="567"/>
        <w:jc w:val="both"/>
        <w:rPr>
          <w:bCs/>
          <w:color w:val="000000"/>
          <w:sz w:val="24"/>
          <w:szCs w:val="28"/>
        </w:rPr>
      </w:pPr>
      <w:proofErr w:type="spellStart"/>
      <w:r w:rsidRPr="006B7D42">
        <w:rPr>
          <w:bCs/>
          <w:i/>
          <w:color w:val="000000"/>
          <w:sz w:val="24"/>
          <w:szCs w:val="28"/>
        </w:rPr>
        <w:t>η</w:t>
      </w:r>
      <w:r w:rsidRPr="00412E29">
        <w:rPr>
          <w:bCs/>
          <w:color w:val="000000"/>
          <w:sz w:val="24"/>
          <w:szCs w:val="28"/>
          <w:vertAlign w:val="subscript"/>
        </w:rPr>
        <w:t>st</w:t>
      </w:r>
      <w:proofErr w:type="spellEnd"/>
      <w:r w:rsidR="006B7D42">
        <w:rPr>
          <w:bCs/>
          <w:color w:val="000000"/>
          <w:sz w:val="24"/>
          <w:szCs w:val="28"/>
        </w:rPr>
        <w:t xml:space="preserve"> </w:t>
      </w:r>
      <w:r w:rsidR="006B7D42" w:rsidRPr="00412E29">
        <w:rPr>
          <w:bCs/>
          <w:color w:val="000000"/>
          <w:sz w:val="24"/>
          <w:szCs w:val="28"/>
        </w:rPr>
        <w:t>–</w:t>
      </w:r>
      <w:r w:rsidR="006B7D42" w:rsidRPr="00174AD6">
        <w:rPr>
          <w:bCs/>
          <w:color w:val="000000"/>
          <w:sz w:val="24"/>
          <w:szCs w:val="28"/>
        </w:rPr>
        <w:t xml:space="preserve"> </w:t>
      </w:r>
      <w:r w:rsidR="006223B4" w:rsidRPr="00412E29">
        <w:rPr>
          <w:bCs/>
          <w:color w:val="000000"/>
          <w:sz w:val="24"/>
          <w:szCs w:val="28"/>
        </w:rPr>
        <w:t xml:space="preserve">КПД </w:t>
      </w:r>
      <w:r w:rsidRPr="00412E29">
        <w:rPr>
          <w:bCs/>
          <w:color w:val="000000"/>
          <w:sz w:val="24"/>
          <w:szCs w:val="28"/>
        </w:rPr>
        <w:t>паровой турбины.</w:t>
      </w:r>
    </w:p>
    <w:p w:rsidR="00E711A9" w:rsidRPr="00412E29" w:rsidRDefault="00E711A9" w:rsidP="00564C76">
      <w:pPr>
        <w:ind w:firstLine="567"/>
        <w:jc w:val="both"/>
        <w:rPr>
          <w:bCs/>
          <w:color w:val="000000"/>
          <w:sz w:val="24"/>
          <w:szCs w:val="28"/>
        </w:rPr>
      </w:pPr>
    </w:p>
    <w:p w:rsidR="00E711A9" w:rsidRPr="00412E29" w:rsidRDefault="00E711A9" w:rsidP="00564C76">
      <w:pPr>
        <w:ind w:firstLine="567"/>
        <w:jc w:val="both"/>
        <w:rPr>
          <w:b/>
          <w:bCs/>
          <w:color w:val="000000"/>
          <w:sz w:val="24"/>
          <w:szCs w:val="28"/>
        </w:rPr>
      </w:pPr>
      <w:r w:rsidRPr="00412E29">
        <w:rPr>
          <w:b/>
          <w:bCs/>
          <w:color w:val="000000"/>
          <w:sz w:val="24"/>
          <w:szCs w:val="28"/>
        </w:rPr>
        <w:t>6.3 КПД газовой турбины</w:t>
      </w:r>
    </w:p>
    <w:p w:rsidR="00E711A9" w:rsidRPr="00412E29" w:rsidRDefault="00E711A9" w:rsidP="00564C76">
      <w:pPr>
        <w:ind w:firstLine="567"/>
        <w:jc w:val="both"/>
        <w:rPr>
          <w:b/>
          <w:bCs/>
          <w:color w:val="000000"/>
          <w:sz w:val="24"/>
          <w:szCs w:val="28"/>
        </w:rPr>
      </w:pPr>
      <w:r w:rsidRPr="00412E29">
        <w:rPr>
          <w:b/>
          <w:bCs/>
          <w:color w:val="000000"/>
          <w:sz w:val="24"/>
          <w:szCs w:val="28"/>
        </w:rPr>
        <w:t>6.3.1 Общие положения</w:t>
      </w:r>
    </w:p>
    <w:p w:rsidR="00E711A9" w:rsidRPr="00412E29" w:rsidRDefault="00E711A9" w:rsidP="00564C76">
      <w:pPr>
        <w:ind w:firstLine="567"/>
        <w:jc w:val="both"/>
        <w:rPr>
          <w:bCs/>
          <w:color w:val="000000"/>
          <w:sz w:val="24"/>
          <w:szCs w:val="28"/>
        </w:rPr>
      </w:pPr>
      <w:r w:rsidRPr="00412E29">
        <w:rPr>
          <w:bCs/>
          <w:color w:val="000000"/>
          <w:sz w:val="24"/>
          <w:szCs w:val="28"/>
        </w:rPr>
        <w:t xml:space="preserve">TPGU могут быть либо с простым циклом (смотреть 6.3.2), либо с комбинированным циклом (смотреть 6.3.3). Системы простого цикла состоят только из последовательного </w:t>
      </w:r>
      <w:r w:rsidRPr="00412E29">
        <w:rPr>
          <w:bCs/>
          <w:color w:val="000000"/>
          <w:sz w:val="24"/>
          <w:szCs w:val="28"/>
        </w:rPr>
        <w:lastRenderedPageBreak/>
        <w:t xml:space="preserve">сжатия, сгорания и расширения. Системы с комбинированным циклом сочетают в себе простой цикл газовой турбины с циклом </w:t>
      </w:r>
      <w:proofErr w:type="spellStart"/>
      <w:r w:rsidRPr="00412E29">
        <w:rPr>
          <w:bCs/>
          <w:color w:val="000000"/>
          <w:sz w:val="24"/>
          <w:szCs w:val="28"/>
        </w:rPr>
        <w:t>Ренкина</w:t>
      </w:r>
      <w:proofErr w:type="spellEnd"/>
      <w:r w:rsidRPr="00412E29">
        <w:rPr>
          <w:bCs/>
          <w:color w:val="000000"/>
          <w:sz w:val="24"/>
          <w:szCs w:val="28"/>
        </w:rPr>
        <w:t xml:space="preserve"> с паром или другой жидкостью для применений с рекуперацией тепла (например, выработка электроэнергии, теплоснабжение). Обе системы можно оценить по их термодинамической эффективности или по первому закону эффективности.</w:t>
      </w:r>
    </w:p>
    <w:p w:rsidR="00E711A9" w:rsidRPr="00412E29" w:rsidRDefault="00E711A9" w:rsidP="00564C76">
      <w:pPr>
        <w:ind w:firstLine="567"/>
        <w:jc w:val="both"/>
        <w:rPr>
          <w:b/>
          <w:bCs/>
          <w:color w:val="000000"/>
          <w:sz w:val="24"/>
          <w:szCs w:val="28"/>
        </w:rPr>
      </w:pPr>
      <w:r w:rsidRPr="00412E29">
        <w:rPr>
          <w:b/>
          <w:bCs/>
          <w:color w:val="000000"/>
          <w:sz w:val="24"/>
          <w:szCs w:val="28"/>
        </w:rPr>
        <w:t>6.3.2 Газотурбинные системы простого цикла</w:t>
      </w:r>
    </w:p>
    <w:p w:rsidR="00E711A9" w:rsidRPr="00412E29" w:rsidRDefault="00E711A9" w:rsidP="00564C76">
      <w:pPr>
        <w:ind w:firstLine="567"/>
        <w:jc w:val="both"/>
        <w:rPr>
          <w:bCs/>
          <w:color w:val="000000"/>
          <w:sz w:val="24"/>
          <w:szCs w:val="28"/>
        </w:rPr>
      </w:pPr>
      <w:r w:rsidRPr="00412E29">
        <w:rPr>
          <w:bCs/>
          <w:color w:val="000000"/>
          <w:sz w:val="24"/>
          <w:szCs w:val="28"/>
        </w:rPr>
        <w:t>Газотурбинные энергоблоки простого цикла в основном состоят из газовой турбины и электрогенератора, как показано на рисунке 6. Термодинамическую эффективность можно рассчитать по отношению вырабатываемой полезной мощности к энергии топлива, подводимой в единицу времени.</w:t>
      </w:r>
    </w:p>
    <w:p w:rsidR="00E711A9" w:rsidRPr="00412E29" w:rsidRDefault="00E711A9" w:rsidP="00564C76">
      <w:pPr>
        <w:ind w:firstLine="567"/>
        <w:jc w:val="both"/>
        <w:rPr>
          <w:bCs/>
          <w:color w:val="000000"/>
          <w:sz w:val="24"/>
          <w:szCs w:val="28"/>
        </w:rPr>
      </w:pPr>
      <w:r w:rsidRPr="00412E29">
        <w:rPr>
          <w:bCs/>
          <w:color w:val="000000"/>
          <w:sz w:val="24"/>
          <w:szCs w:val="28"/>
        </w:rPr>
        <w:t>Для газотурбинной установки простого цикла термодинамическая эффективность или эффективность первого закона можно рассчитать по формуле (10):</w:t>
      </w:r>
    </w:p>
    <w:p w:rsidR="00E711A9" w:rsidRPr="00412E29" w:rsidRDefault="00E711A9" w:rsidP="00564C76">
      <w:pPr>
        <w:ind w:firstLine="567"/>
        <w:jc w:val="both"/>
        <w:rPr>
          <w:bCs/>
          <w:color w:val="000000"/>
          <w:sz w:val="24"/>
          <w:szCs w:val="28"/>
        </w:rPr>
      </w:pPr>
    </w:p>
    <w:p w:rsidR="00E711A9" w:rsidRPr="00D754BD" w:rsidRDefault="00D754BD" w:rsidP="00564C76">
      <w:pPr>
        <w:ind w:firstLine="567"/>
        <w:jc w:val="both"/>
        <w:rPr>
          <w:bCs/>
          <w:color w:val="000000"/>
          <w:sz w:val="24"/>
          <w:szCs w:val="28"/>
        </w:rPr>
      </w:pPr>
      <m:oMath>
        <m:sSub>
          <m:sSubPr>
            <m:ctrlPr>
              <w:rPr>
                <w:rFonts w:ascii="Cambria Math" w:hAnsi="Cambria Math"/>
                <w:bCs/>
                <w:i/>
                <w:color w:val="000000"/>
                <w:sz w:val="24"/>
                <w:szCs w:val="22"/>
              </w:rPr>
            </m:ctrlPr>
          </m:sSubPr>
          <m:e>
            <m:r>
              <w:rPr>
                <w:rFonts w:ascii="Cambria Math" w:hAnsi="Cambria Math"/>
                <w:color w:val="000000"/>
                <w:sz w:val="24"/>
                <w:szCs w:val="22"/>
              </w:rPr>
              <m:t>η</m:t>
            </m:r>
          </m:e>
          <m:sub>
            <m:r>
              <m:rPr>
                <m:sty m:val="p"/>
              </m:rPr>
              <w:rPr>
                <w:rFonts w:ascii="Cambria Math" w:hAnsi="Cambria Math"/>
                <w:color w:val="000000"/>
                <w:sz w:val="24"/>
                <w:szCs w:val="22"/>
              </w:rPr>
              <m:t>gt</m:t>
            </m:r>
          </m:sub>
        </m:sSub>
        <m:r>
          <w:rPr>
            <w:rFonts w:ascii="Cambria Math" w:hAnsi="Cambria Math"/>
            <w:color w:val="000000"/>
            <w:sz w:val="24"/>
            <w:szCs w:val="22"/>
          </w:rPr>
          <m:t>=</m:t>
        </m:r>
        <m:d>
          <m:dPr>
            <m:ctrlPr>
              <w:rPr>
                <w:rFonts w:ascii="Cambria Math" w:hAnsi="Cambria Math"/>
                <w:bCs/>
                <w:i/>
                <w:color w:val="000000"/>
                <w:sz w:val="24"/>
                <w:szCs w:val="22"/>
              </w:rPr>
            </m:ctrlPr>
          </m:dPr>
          <m:e>
            <m:f>
              <m:fPr>
                <m:ctrlPr>
                  <w:rPr>
                    <w:rFonts w:ascii="Cambria Math" w:hAnsi="Cambria Math"/>
                    <w:bCs/>
                    <w:i/>
                    <w:color w:val="000000"/>
                    <w:sz w:val="24"/>
                    <w:szCs w:val="22"/>
                  </w:rPr>
                </m:ctrlPr>
              </m:fPr>
              <m:num>
                <m:sSub>
                  <m:sSubPr>
                    <m:ctrlPr>
                      <w:rPr>
                        <w:rFonts w:ascii="Cambria Math" w:hAnsi="Cambria Math"/>
                        <w:bCs/>
                        <w:i/>
                        <w:color w:val="000000"/>
                        <w:sz w:val="24"/>
                        <w:szCs w:val="22"/>
                      </w:rPr>
                    </m:ctrlPr>
                  </m:sSubPr>
                  <m:e>
                    <m:r>
                      <w:rPr>
                        <w:rFonts w:ascii="Cambria Math" w:hAnsi="Cambria Math"/>
                        <w:color w:val="000000"/>
                        <w:sz w:val="24"/>
                        <w:szCs w:val="22"/>
                      </w:rPr>
                      <m:t>Q</m:t>
                    </m:r>
                  </m:e>
                  <m:sub>
                    <m:r>
                      <m:rPr>
                        <m:sty m:val="p"/>
                      </m:rPr>
                      <w:rPr>
                        <w:rFonts w:ascii="Cambria Math" w:hAnsi="Cambria Math"/>
                        <w:color w:val="000000"/>
                        <w:sz w:val="24"/>
                        <w:szCs w:val="22"/>
                      </w:rPr>
                      <m:t>eg</m:t>
                    </m:r>
                    <m:r>
                      <m:rPr>
                        <m:sty m:val="p"/>
                      </m:rPr>
                      <w:rPr>
                        <w:rFonts w:ascii="Cambria Math" w:hAnsi="Cambria Math"/>
                        <w:color w:val="000000"/>
                        <w:sz w:val="24"/>
                        <w:szCs w:val="22"/>
                      </w:rPr>
                      <m:t>,</m:t>
                    </m:r>
                    <m:r>
                      <m:rPr>
                        <m:sty m:val="p"/>
                      </m:rPr>
                      <w:rPr>
                        <w:rFonts w:ascii="Cambria Math" w:hAnsi="Cambria Math"/>
                        <w:color w:val="000000"/>
                        <w:sz w:val="24"/>
                        <w:szCs w:val="22"/>
                      </w:rPr>
                      <m:t>gt</m:t>
                    </m:r>
                  </m:sub>
                </m:sSub>
              </m:num>
              <m:den>
                <m:sSub>
                  <m:sSubPr>
                    <m:ctrlPr>
                      <w:rPr>
                        <w:rFonts w:ascii="Cambria Math" w:hAnsi="Cambria Math"/>
                        <w:bCs/>
                        <w:i/>
                        <w:color w:val="000000"/>
                        <w:sz w:val="24"/>
                        <w:szCs w:val="22"/>
                      </w:rPr>
                    </m:ctrlPr>
                  </m:sSubPr>
                  <m:e>
                    <m:r>
                      <w:rPr>
                        <w:rFonts w:ascii="Cambria Math" w:hAnsi="Cambria Math"/>
                        <w:color w:val="000000"/>
                        <w:sz w:val="24"/>
                        <w:szCs w:val="22"/>
                      </w:rPr>
                      <m:t>Q</m:t>
                    </m:r>
                  </m:e>
                  <m:sub>
                    <m:r>
                      <m:rPr>
                        <m:sty m:val="p"/>
                      </m:rPr>
                      <w:rPr>
                        <w:rFonts w:ascii="Cambria Math" w:hAnsi="Cambria Math"/>
                        <w:color w:val="000000"/>
                        <w:sz w:val="24"/>
                        <w:szCs w:val="22"/>
                      </w:rPr>
                      <m:t>f</m:t>
                    </m:r>
                  </m:sub>
                </m:sSub>
              </m:den>
            </m:f>
          </m:e>
        </m:d>
        <m:r>
          <w:rPr>
            <w:rFonts w:ascii="Cambria Math" w:hAnsi="Cambria Math"/>
            <w:color w:val="000000"/>
            <w:sz w:val="24"/>
            <w:szCs w:val="22"/>
          </w:rPr>
          <m:t>×100%</m:t>
        </m:r>
      </m:oMath>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Pr="00D754BD">
        <w:rPr>
          <w:bCs/>
          <w:color w:val="000000"/>
          <w:sz w:val="24"/>
          <w:szCs w:val="28"/>
        </w:rPr>
        <w:tab/>
      </w:r>
      <w:r w:rsidRPr="00D754BD">
        <w:rPr>
          <w:bCs/>
          <w:color w:val="000000"/>
          <w:sz w:val="24"/>
          <w:szCs w:val="28"/>
        </w:rPr>
        <w:tab/>
      </w:r>
      <w:r w:rsidR="00E711A9" w:rsidRPr="00412E29">
        <w:rPr>
          <w:bCs/>
          <w:color w:val="000000"/>
          <w:sz w:val="24"/>
          <w:szCs w:val="28"/>
        </w:rPr>
        <w:t>(10)</w:t>
      </w:r>
    </w:p>
    <w:p w:rsidR="00D754BD" w:rsidRPr="00D754BD" w:rsidRDefault="00D754BD" w:rsidP="00564C76">
      <w:pPr>
        <w:ind w:firstLine="567"/>
        <w:jc w:val="both"/>
        <w:rPr>
          <w:bCs/>
          <w:color w:val="000000"/>
          <w:sz w:val="24"/>
          <w:szCs w:val="28"/>
        </w:rPr>
      </w:pPr>
    </w:p>
    <w:p w:rsidR="00E711A9" w:rsidRPr="00412E29" w:rsidRDefault="00E711A9" w:rsidP="00564C76">
      <w:pPr>
        <w:ind w:firstLine="567"/>
        <w:jc w:val="both"/>
        <w:rPr>
          <w:bCs/>
          <w:color w:val="000000"/>
          <w:sz w:val="24"/>
          <w:szCs w:val="28"/>
        </w:rPr>
      </w:pPr>
      <w:r w:rsidRPr="00412E29">
        <w:rPr>
          <w:bCs/>
          <w:color w:val="000000"/>
          <w:sz w:val="24"/>
          <w:szCs w:val="28"/>
        </w:rPr>
        <w:t>где</w:t>
      </w:r>
    </w:p>
    <w:p w:rsidR="00E711A9" w:rsidRPr="00412E29" w:rsidRDefault="00E711A9" w:rsidP="00564C76">
      <w:pPr>
        <w:ind w:firstLine="567"/>
        <w:jc w:val="both"/>
        <w:rPr>
          <w:bCs/>
          <w:color w:val="000000"/>
          <w:sz w:val="24"/>
          <w:szCs w:val="28"/>
        </w:rPr>
      </w:pPr>
      <w:proofErr w:type="spellStart"/>
      <w:r w:rsidRPr="00412E29">
        <w:rPr>
          <w:bCs/>
          <w:i/>
          <w:color w:val="000000"/>
          <w:sz w:val="24"/>
          <w:szCs w:val="28"/>
        </w:rPr>
        <w:t>Q</w:t>
      </w:r>
      <w:r w:rsidR="00020859">
        <w:rPr>
          <w:bCs/>
          <w:color w:val="000000"/>
          <w:sz w:val="24"/>
          <w:szCs w:val="28"/>
          <w:vertAlign w:val="subscript"/>
        </w:rPr>
        <w:t>eg,gt</w:t>
      </w:r>
      <w:proofErr w:type="spellEnd"/>
      <w:r w:rsidR="00020859" w:rsidRPr="00020859">
        <w:rPr>
          <w:bCs/>
          <w:color w:val="000000"/>
          <w:sz w:val="24"/>
          <w:szCs w:val="28"/>
        </w:rPr>
        <w:t xml:space="preserve"> </w:t>
      </w:r>
      <w:r w:rsidR="00020859" w:rsidRPr="00412E29">
        <w:rPr>
          <w:bCs/>
          <w:color w:val="000000"/>
          <w:sz w:val="24"/>
          <w:szCs w:val="28"/>
        </w:rPr>
        <w:t>–</w:t>
      </w:r>
      <w:r w:rsidR="00020859" w:rsidRPr="00174AD6">
        <w:rPr>
          <w:bCs/>
          <w:color w:val="000000"/>
          <w:sz w:val="24"/>
          <w:szCs w:val="28"/>
        </w:rPr>
        <w:t xml:space="preserve"> </w:t>
      </w:r>
      <w:r w:rsidRPr="00412E29">
        <w:rPr>
          <w:bCs/>
          <w:color w:val="000000"/>
          <w:sz w:val="24"/>
          <w:szCs w:val="28"/>
        </w:rPr>
        <w:t xml:space="preserve">электрическая энергия, вырабатываемая газовой турбиной, в кДж (1 </w:t>
      </w:r>
      <w:proofErr w:type="spellStart"/>
      <w:r w:rsidRPr="00412E29">
        <w:rPr>
          <w:bCs/>
          <w:color w:val="000000"/>
          <w:sz w:val="24"/>
          <w:szCs w:val="28"/>
        </w:rPr>
        <w:t>кВтч</w:t>
      </w:r>
      <w:proofErr w:type="spellEnd"/>
      <w:r w:rsidRPr="00412E29">
        <w:rPr>
          <w:bCs/>
          <w:color w:val="000000"/>
          <w:sz w:val="24"/>
          <w:szCs w:val="28"/>
        </w:rPr>
        <w:t xml:space="preserve"> = 3600 кДж);</w:t>
      </w:r>
    </w:p>
    <w:p w:rsidR="00E711A9" w:rsidRPr="00412E29" w:rsidRDefault="00E711A9" w:rsidP="00564C76">
      <w:pPr>
        <w:ind w:firstLine="567"/>
        <w:jc w:val="both"/>
        <w:rPr>
          <w:bCs/>
          <w:color w:val="000000"/>
          <w:sz w:val="24"/>
          <w:szCs w:val="28"/>
        </w:rPr>
      </w:pPr>
      <w:proofErr w:type="spellStart"/>
      <w:r w:rsidRPr="00412E29">
        <w:rPr>
          <w:bCs/>
          <w:i/>
          <w:color w:val="000000"/>
          <w:sz w:val="24"/>
          <w:szCs w:val="28"/>
        </w:rPr>
        <w:t>Q</w:t>
      </w:r>
      <w:r w:rsidRPr="00412E29">
        <w:rPr>
          <w:bCs/>
          <w:color w:val="000000"/>
          <w:sz w:val="24"/>
          <w:szCs w:val="28"/>
          <w:vertAlign w:val="subscript"/>
        </w:rPr>
        <w:t>f</w:t>
      </w:r>
      <w:proofErr w:type="spellEnd"/>
      <w:r w:rsidRPr="00412E29">
        <w:rPr>
          <w:bCs/>
          <w:color w:val="000000"/>
          <w:sz w:val="24"/>
          <w:szCs w:val="28"/>
        </w:rPr>
        <w:t xml:space="preserve"> </w:t>
      </w:r>
      <w:r w:rsidR="00020859" w:rsidRPr="00412E29">
        <w:rPr>
          <w:bCs/>
          <w:color w:val="000000"/>
          <w:sz w:val="24"/>
          <w:szCs w:val="28"/>
        </w:rPr>
        <w:t>–</w:t>
      </w:r>
      <w:r w:rsidR="00020859" w:rsidRPr="00020859">
        <w:rPr>
          <w:bCs/>
          <w:color w:val="000000"/>
          <w:sz w:val="24"/>
          <w:szCs w:val="28"/>
        </w:rPr>
        <w:t xml:space="preserve"> </w:t>
      </w:r>
      <w:r w:rsidRPr="00412E29">
        <w:rPr>
          <w:bCs/>
          <w:color w:val="000000"/>
          <w:sz w:val="24"/>
          <w:szCs w:val="28"/>
        </w:rPr>
        <w:t>тепловая энергия используемого топлива, в кДж;</w:t>
      </w:r>
    </w:p>
    <w:p w:rsidR="00E711A9" w:rsidRDefault="00E711A9" w:rsidP="00564C76">
      <w:pPr>
        <w:ind w:firstLine="567"/>
        <w:jc w:val="both"/>
        <w:rPr>
          <w:bCs/>
          <w:color w:val="000000"/>
          <w:sz w:val="24"/>
          <w:szCs w:val="28"/>
          <w:lang w:val="en-US"/>
        </w:rPr>
      </w:pPr>
      <w:proofErr w:type="spellStart"/>
      <w:r w:rsidRPr="004074AD">
        <w:rPr>
          <w:bCs/>
          <w:i/>
          <w:color w:val="000000"/>
          <w:sz w:val="24"/>
          <w:szCs w:val="28"/>
        </w:rPr>
        <w:t>η</w:t>
      </w:r>
      <w:r w:rsidRPr="00412E29">
        <w:rPr>
          <w:bCs/>
          <w:color w:val="000000"/>
          <w:sz w:val="24"/>
          <w:szCs w:val="28"/>
          <w:vertAlign w:val="subscript"/>
        </w:rPr>
        <w:t>gt</w:t>
      </w:r>
      <w:proofErr w:type="spellEnd"/>
      <w:r w:rsidRPr="00412E29">
        <w:rPr>
          <w:bCs/>
          <w:color w:val="000000"/>
          <w:sz w:val="24"/>
          <w:szCs w:val="28"/>
        </w:rPr>
        <w:t xml:space="preserve"> </w:t>
      </w:r>
      <w:r w:rsidR="00020859" w:rsidRPr="00412E29">
        <w:rPr>
          <w:bCs/>
          <w:color w:val="000000"/>
          <w:sz w:val="24"/>
          <w:szCs w:val="28"/>
        </w:rPr>
        <w:t>–</w:t>
      </w:r>
      <w:r w:rsidR="00020859" w:rsidRPr="00020859">
        <w:rPr>
          <w:bCs/>
          <w:color w:val="000000"/>
          <w:sz w:val="24"/>
          <w:szCs w:val="28"/>
        </w:rPr>
        <w:t xml:space="preserve"> </w:t>
      </w:r>
      <w:r w:rsidR="00020859" w:rsidRPr="00412E29">
        <w:rPr>
          <w:bCs/>
          <w:color w:val="000000"/>
          <w:sz w:val="24"/>
          <w:szCs w:val="28"/>
        </w:rPr>
        <w:t xml:space="preserve">КПД </w:t>
      </w:r>
      <w:r w:rsidRPr="00412E29">
        <w:rPr>
          <w:bCs/>
          <w:color w:val="000000"/>
          <w:sz w:val="24"/>
          <w:szCs w:val="28"/>
        </w:rPr>
        <w:t>газотурбинной установки простого цикла.</w:t>
      </w:r>
    </w:p>
    <w:p w:rsidR="004074AD" w:rsidRPr="004074AD" w:rsidRDefault="004074AD" w:rsidP="00564C76">
      <w:pPr>
        <w:ind w:firstLine="567"/>
        <w:jc w:val="both"/>
        <w:rPr>
          <w:bCs/>
          <w:color w:val="000000"/>
          <w:sz w:val="24"/>
          <w:szCs w:val="28"/>
          <w:lang w:val="en-US"/>
        </w:rPr>
      </w:pPr>
    </w:p>
    <w:p w:rsidR="00E711A9" w:rsidRDefault="00E711A9" w:rsidP="00564C76">
      <w:pPr>
        <w:jc w:val="center"/>
        <w:rPr>
          <w:bCs/>
          <w:color w:val="000000"/>
          <w:sz w:val="28"/>
          <w:szCs w:val="28"/>
        </w:rPr>
      </w:pPr>
      <w:r w:rsidRPr="001168AD">
        <w:rPr>
          <w:bCs/>
          <w:noProof/>
          <w:color w:val="000000"/>
          <w:sz w:val="28"/>
          <w:szCs w:val="28"/>
        </w:rPr>
        <w:drawing>
          <wp:inline distT="0" distB="0" distL="0" distR="0" wp14:anchorId="42F1831A" wp14:editId="463F53BD">
            <wp:extent cx="4678878" cy="2296718"/>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81777" cy="2298141"/>
                    </a:xfrm>
                    <a:prstGeom prst="rect">
                      <a:avLst/>
                    </a:prstGeom>
                    <a:noFill/>
                    <a:ln>
                      <a:noFill/>
                    </a:ln>
                  </pic:spPr>
                </pic:pic>
              </a:graphicData>
            </a:graphic>
          </wp:inline>
        </w:drawing>
      </w:r>
    </w:p>
    <w:p w:rsidR="00564C76" w:rsidRDefault="00564C76" w:rsidP="00564C76">
      <w:pPr>
        <w:ind w:firstLine="567"/>
        <w:jc w:val="both"/>
        <w:rPr>
          <w:b/>
          <w:bCs/>
          <w:color w:val="000000"/>
          <w:sz w:val="24"/>
          <w:szCs w:val="28"/>
        </w:rPr>
      </w:pPr>
    </w:p>
    <w:p w:rsidR="00E711A9" w:rsidRPr="00312AC4" w:rsidRDefault="00E711A9" w:rsidP="00564C76">
      <w:pPr>
        <w:ind w:firstLine="567"/>
        <w:jc w:val="both"/>
        <w:rPr>
          <w:b/>
          <w:bCs/>
          <w:color w:val="000000"/>
          <w:szCs w:val="28"/>
        </w:rPr>
      </w:pPr>
      <w:r w:rsidRPr="00312AC4">
        <w:rPr>
          <w:b/>
          <w:bCs/>
          <w:color w:val="000000"/>
          <w:szCs w:val="28"/>
        </w:rPr>
        <w:t>Условные обозначения</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711A9" w:rsidRPr="00EF4C4A" w:rsidTr="00161536">
        <w:tc>
          <w:tcPr>
            <w:tcW w:w="4814" w:type="dxa"/>
          </w:tcPr>
          <w:p w:rsidR="00E711A9" w:rsidRPr="00EF4C4A" w:rsidRDefault="00E711A9" w:rsidP="00564C76">
            <w:pPr>
              <w:ind w:firstLine="567"/>
              <w:jc w:val="both"/>
              <w:rPr>
                <w:bCs/>
                <w:color w:val="000000"/>
                <w:szCs w:val="28"/>
              </w:rPr>
            </w:pPr>
            <w:r w:rsidRPr="00EF4C4A">
              <w:rPr>
                <w:bCs/>
                <w:color w:val="000000"/>
                <w:szCs w:val="28"/>
              </w:rPr>
              <w:t>1 компрессор</w:t>
            </w:r>
          </w:p>
          <w:p w:rsidR="00E711A9" w:rsidRPr="00EF4C4A" w:rsidRDefault="00E711A9" w:rsidP="00564C76">
            <w:pPr>
              <w:ind w:firstLine="567"/>
              <w:jc w:val="both"/>
              <w:rPr>
                <w:bCs/>
                <w:color w:val="000000"/>
                <w:szCs w:val="28"/>
              </w:rPr>
            </w:pPr>
            <w:r w:rsidRPr="00EF4C4A">
              <w:rPr>
                <w:bCs/>
                <w:color w:val="000000"/>
                <w:szCs w:val="28"/>
              </w:rPr>
              <w:t xml:space="preserve">2 камера сгорания </w:t>
            </w:r>
          </w:p>
          <w:p w:rsidR="00E711A9" w:rsidRPr="00EF4C4A" w:rsidRDefault="00E711A9" w:rsidP="00564C76">
            <w:pPr>
              <w:ind w:firstLine="567"/>
              <w:jc w:val="both"/>
              <w:rPr>
                <w:bCs/>
                <w:color w:val="000000"/>
                <w:szCs w:val="28"/>
              </w:rPr>
            </w:pPr>
            <w:r w:rsidRPr="00EF4C4A">
              <w:rPr>
                <w:bCs/>
                <w:color w:val="000000"/>
                <w:szCs w:val="28"/>
              </w:rPr>
              <w:t>3 газовая турбина</w:t>
            </w:r>
          </w:p>
          <w:p w:rsidR="00E711A9" w:rsidRPr="00EF4C4A" w:rsidRDefault="00E711A9" w:rsidP="00564C76">
            <w:pPr>
              <w:ind w:firstLine="567"/>
              <w:jc w:val="both"/>
              <w:rPr>
                <w:bCs/>
                <w:color w:val="000000"/>
                <w:szCs w:val="28"/>
              </w:rPr>
            </w:pPr>
            <w:r w:rsidRPr="00EF4C4A">
              <w:rPr>
                <w:bCs/>
                <w:color w:val="000000"/>
                <w:szCs w:val="28"/>
              </w:rPr>
              <w:t>4 электрический генератор</w:t>
            </w:r>
          </w:p>
          <w:p w:rsidR="00E711A9" w:rsidRPr="00EF4C4A" w:rsidRDefault="00E711A9" w:rsidP="00564C76">
            <w:pPr>
              <w:ind w:firstLine="567"/>
              <w:jc w:val="both"/>
              <w:rPr>
                <w:bCs/>
                <w:color w:val="000000"/>
                <w:szCs w:val="28"/>
              </w:rPr>
            </w:pPr>
            <w:r w:rsidRPr="00EF4C4A">
              <w:rPr>
                <w:bCs/>
                <w:color w:val="000000"/>
                <w:szCs w:val="28"/>
              </w:rPr>
              <w:t>5 поступающий (приточный) воздух</w:t>
            </w:r>
          </w:p>
        </w:tc>
        <w:tc>
          <w:tcPr>
            <w:tcW w:w="4814" w:type="dxa"/>
          </w:tcPr>
          <w:p w:rsidR="00E711A9" w:rsidRPr="00EF4C4A" w:rsidRDefault="00E711A9" w:rsidP="00564C76">
            <w:pPr>
              <w:ind w:firstLine="567"/>
              <w:jc w:val="both"/>
              <w:rPr>
                <w:bCs/>
                <w:color w:val="000000"/>
                <w:szCs w:val="28"/>
              </w:rPr>
            </w:pPr>
            <w:r w:rsidRPr="00EF4C4A">
              <w:rPr>
                <w:bCs/>
                <w:color w:val="000000"/>
                <w:szCs w:val="28"/>
              </w:rPr>
              <w:t>6 извлекаемый воздух</w:t>
            </w:r>
          </w:p>
          <w:p w:rsidR="00E711A9" w:rsidRPr="00EF4C4A" w:rsidRDefault="00E711A9" w:rsidP="00564C76">
            <w:pPr>
              <w:ind w:firstLine="567"/>
              <w:jc w:val="both"/>
              <w:rPr>
                <w:bCs/>
                <w:color w:val="000000"/>
                <w:szCs w:val="28"/>
              </w:rPr>
            </w:pPr>
            <w:r w:rsidRPr="00EF4C4A">
              <w:rPr>
                <w:bCs/>
                <w:color w:val="000000"/>
                <w:szCs w:val="28"/>
              </w:rPr>
              <w:t>7 газовое/жидкое топливо</w:t>
            </w:r>
          </w:p>
          <w:p w:rsidR="00E711A9" w:rsidRPr="00EF4C4A" w:rsidRDefault="00E711A9" w:rsidP="00564C76">
            <w:pPr>
              <w:ind w:firstLine="567"/>
              <w:jc w:val="both"/>
              <w:rPr>
                <w:bCs/>
                <w:color w:val="000000"/>
                <w:szCs w:val="28"/>
              </w:rPr>
            </w:pPr>
            <w:r w:rsidRPr="00EF4C4A">
              <w:rPr>
                <w:bCs/>
                <w:color w:val="000000"/>
                <w:szCs w:val="28"/>
              </w:rPr>
              <w:t>8 отработанный газ</w:t>
            </w:r>
          </w:p>
          <w:p w:rsidR="00E711A9" w:rsidRPr="00EF4C4A" w:rsidRDefault="00E711A9" w:rsidP="00564C76">
            <w:pPr>
              <w:ind w:firstLine="567"/>
              <w:jc w:val="both"/>
              <w:rPr>
                <w:bCs/>
                <w:color w:val="000000"/>
                <w:szCs w:val="28"/>
              </w:rPr>
            </w:pPr>
            <w:r w:rsidRPr="00EF4C4A">
              <w:rPr>
                <w:bCs/>
                <w:color w:val="000000"/>
                <w:szCs w:val="28"/>
              </w:rPr>
              <w:t>9 электроэнергия</w:t>
            </w:r>
          </w:p>
          <w:p w:rsidR="00E711A9" w:rsidRPr="00EF4C4A" w:rsidRDefault="00E711A9" w:rsidP="00564C76">
            <w:pPr>
              <w:ind w:firstLine="567"/>
              <w:jc w:val="both"/>
              <w:rPr>
                <w:bCs/>
                <w:color w:val="000000"/>
                <w:szCs w:val="28"/>
              </w:rPr>
            </w:pPr>
            <w:r w:rsidRPr="00EF4C4A">
              <w:rPr>
                <w:bCs/>
                <w:color w:val="000000"/>
                <w:szCs w:val="28"/>
              </w:rPr>
              <w:t>10 граница линии газовой турбины</w:t>
            </w:r>
          </w:p>
        </w:tc>
      </w:tr>
    </w:tbl>
    <w:p w:rsidR="00E711A9" w:rsidRPr="00412E29" w:rsidRDefault="00E711A9" w:rsidP="00564C76">
      <w:pPr>
        <w:ind w:firstLine="567"/>
        <w:jc w:val="both"/>
        <w:rPr>
          <w:bCs/>
          <w:color w:val="000000"/>
          <w:sz w:val="24"/>
          <w:szCs w:val="28"/>
        </w:rPr>
      </w:pPr>
    </w:p>
    <w:p w:rsidR="00E711A9" w:rsidRPr="00412E29" w:rsidRDefault="00E711A9" w:rsidP="00EF4C4A">
      <w:pPr>
        <w:jc w:val="center"/>
        <w:rPr>
          <w:b/>
          <w:bCs/>
          <w:color w:val="000000"/>
          <w:sz w:val="24"/>
          <w:szCs w:val="28"/>
        </w:rPr>
      </w:pPr>
      <w:r w:rsidRPr="00412E29">
        <w:rPr>
          <w:b/>
          <w:bCs/>
          <w:color w:val="000000"/>
          <w:sz w:val="24"/>
          <w:szCs w:val="28"/>
        </w:rPr>
        <w:t>Рисунок 6</w:t>
      </w:r>
      <w:r w:rsidR="00312AC4" w:rsidRPr="00312AC4">
        <w:rPr>
          <w:b/>
          <w:bCs/>
          <w:color w:val="000000"/>
          <w:sz w:val="24"/>
          <w:szCs w:val="28"/>
        </w:rPr>
        <w:t xml:space="preserve"> –</w:t>
      </w:r>
      <w:r w:rsidRPr="00412E29">
        <w:rPr>
          <w:b/>
          <w:bCs/>
          <w:color w:val="000000"/>
          <w:sz w:val="24"/>
          <w:szCs w:val="28"/>
        </w:rPr>
        <w:t xml:space="preserve"> Типовая граница линии для простой открытой газотурбинной установки</w:t>
      </w:r>
    </w:p>
    <w:p w:rsidR="00E711A9" w:rsidRPr="00412E29" w:rsidRDefault="00E711A9" w:rsidP="00564C76">
      <w:pPr>
        <w:ind w:firstLine="567"/>
        <w:jc w:val="both"/>
        <w:rPr>
          <w:bCs/>
          <w:color w:val="000000"/>
          <w:sz w:val="24"/>
          <w:szCs w:val="28"/>
        </w:rPr>
      </w:pPr>
    </w:p>
    <w:p w:rsidR="00E711A9" w:rsidRPr="00412E29" w:rsidRDefault="00E711A9" w:rsidP="00564C76">
      <w:pPr>
        <w:ind w:firstLine="567"/>
        <w:jc w:val="both"/>
        <w:rPr>
          <w:b/>
          <w:bCs/>
          <w:color w:val="000000"/>
          <w:sz w:val="24"/>
          <w:szCs w:val="28"/>
        </w:rPr>
      </w:pPr>
      <w:r w:rsidRPr="00412E29">
        <w:rPr>
          <w:b/>
          <w:bCs/>
          <w:color w:val="000000"/>
          <w:sz w:val="24"/>
          <w:szCs w:val="28"/>
        </w:rPr>
        <w:t>6.3.3 Электростанции с комбинированным циклом</w:t>
      </w:r>
    </w:p>
    <w:p w:rsidR="00E711A9" w:rsidRPr="00412E29" w:rsidRDefault="00E711A9" w:rsidP="00564C76">
      <w:pPr>
        <w:ind w:firstLine="567"/>
        <w:jc w:val="both"/>
        <w:rPr>
          <w:bCs/>
          <w:color w:val="000000"/>
          <w:sz w:val="24"/>
          <w:szCs w:val="28"/>
        </w:rPr>
      </w:pPr>
      <w:r w:rsidRPr="00412E29">
        <w:rPr>
          <w:bCs/>
          <w:color w:val="000000"/>
          <w:sz w:val="24"/>
          <w:szCs w:val="28"/>
        </w:rPr>
        <w:t>Электростанции с комбинированным циклом (CCPP) в основном состоят из газовой турбины, системы рекуперации тепла и паровой турбины. Пар создается за счет тепла выхлопных газов, захваченного из газовой турбины в системе рекуперации тепла, и направляется в паровую турбину для подачи дополнительной электроэнергии или подачи тепла, как показано на рисунке 7.</w:t>
      </w:r>
    </w:p>
    <w:p w:rsidR="00E711A9" w:rsidRPr="00412E29" w:rsidRDefault="00E711A9" w:rsidP="00564C76">
      <w:pPr>
        <w:ind w:firstLine="567"/>
        <w:jc w:val="both"/>
        <w:rPr>
          <w:bCs/>
          <w:color w:val="000000"/>
          <w:sz w:val="24"/>
          <w:szCs w:val="28"/>
        </w:rPr>
      </w:pPr>
      <w:r w:rsidRPr="00412E29">
        <w:rPr>
          <w:bCs/>
          <w:color w:val="000000"/>
          <w:sz w:val="24"/>
          <w:szCs w:val="28"/>
        </w:rPr>
        <w:lastRenderedPageBreak/>
        <w:t>Термодинамическая эффективность или эффективность по первому закону, для CCPP можно рассчитать по формуле (11), когда все, что извлекается газовой турбиной, используется для привода паровых турбин для выработки электроэнергии:</w:t>
      </w:r>
    </w:p>
    <w:p w:rsidR="00E711A9" w:rsidRPr="00412E29" w:rsidRDefault="00E711A9" w:rsidP="00564C76">
      <w:pPr>
        <w:ind w:firstLine="567"/>
        <w:jc w:val="both"/>
        <w:rPr>
          <w:bCs/>
          <w:color w:val="000000"/>
          <w:sz w:val="24"/>
          <w:szCs w:val="28"/>
        </w:rPr>
      </w:pPr>
    </w:p>
    <w:p w:rsidR="00E711A9" w:rsidRDefault="005E65BE" w:rsidP="00564C76">
      <w:pPr>
        <w:ind w:firstLine="567"/>
        <w:jc w:val="both"/>
        <w:rPr>
          <w:bCs/>
          <w:color w:val="000000"/>
          <w:sz w:val="24"/>
          <w:szCs w:val="28"/>
          <w:lang w:val="en-US"/>
        </w:rPr>
      </w:pPr>
      <w:proofErr w:type="spellStart"/>
      <w:r w:rsidRPr="005E65BE">
        <w:rPr>
          <w:bCs/>
          <w:i/>
          <w:color w:val="000000"/>
          <w:sz w:val="24"/>
          <w:szCs w:val="28"/>
        </w:rPr>
        <w:t>η</w:t>
      </w:r>
      <w:r w:rsidRPr="00412E29">
        <w:rPr>
          <w:bCs/>
          <w:color w:val="000000"/>
          <w:sz w:val="24"/>
          <w:szCs w:val="28"/>
          <w:vertAlign w:val="subscript"/>
        </w:rPr>
        <w:t>CCPP</w:t>
      </w:r>
      <w:proofErr w:type="spellEnd"/>
      <w:r>
        <w:rPr>
          <w:iCs/>
          <w:color w:val="000000"/>
          <w:sz w:val="24"/>
          <w:szCs w:val="24"/>
        </w:rPr>
        <w:t xml:space="preserve"> = </w:t>
      </w:r>
      <w:r w:rsidRPr="000B5B84">
        <w:rPr>
          <w:iCs/>
          <w:color w:val="000000"/>
          <w:sz w:val="24"/>
          <w:szCs w:val="24"/>
        </w:rPr>
        <w:t xml:space="preserve">1 – (1 – </w:t>
      </w:r>
      <w:proofErr w:type="spellStart"/>
      <w:r w:rsidRPr="005E65BE">
        <w:rPr>
          <w:bCs/>
          <w:i/>
          <w:color w:val="000000"/>
          <w:sz w:val="24"/>
          <w:szCs w:val="28"/>
        </w:rPr>
        <w:t>η</w:t>
      </w:r>
      <w:r w:rsidRPr="00412E29">
        <w:rPr>
          <w:bCs/>
          <w:color w:val="000000"/>
          <w:sz w:val="24"/>
          <w:szCs w:val="28"/>
          <w:vertAlign w:val="subscript"/>
        </w:rPr>
        <w:t>gt</w:t>
      </w:r>
      <w:proofErr w:type="spellEnd"/>
      <w:r w:rsidRPr="000B5B84">
        <w:rPr>
          <w:bCs/>
          <w:color w:val="000000"/>
          <w:sz w:val="24"/>
          <w:szCs w:val="28"/>
        </w:rPr>
        <w:t xml:space="preserve">) (1 </w:t>
      </w:r>
      <w:r w:rsidRPr="000B5B84">
        <w:rPr>
          <w:iCs/>
          <w:color w:val="000000"/>
          <w:sz w:val="24"/>
          <w:szCs w:val="24"/>
        </w:rPr>
        <w:t xml:space="preserve">– </w:t>
      </w:r>
      <w:proofErr w:type="spellStart"/>
      <w:r w:rsidRPr="005E65BE">
        <w:rPr>
          <w:bCs/>
          <w:i/>
          <w:color w:val="000000"/>
          <w:sz w:val="24"/>
          <w:szCs w:val="28"/>
        </w:rPr>
        <w:t>η</w:t>
      </w:r>
      <w:r w:rsidRPr="00412E29">
        <w:rPr>
          <w:bCs/>
          <w:color w:val="000000"/>
          <w:sz w:val="24"/>
          <w:szCs w:val="28"/>
          <w:vertAlign w:val="subscript"/>
        </w:rPr>
        <w:t>st</w:t>
      </w:r>
      <w:proofErr w:type="spellEnd"/>
      <w:r w:rsidRPr="000B5B84">
        <w:rPr>
          <w:bCs/>
          <w:color w:val="000000"/>
          <w:sz w:val="24"/>
          <w:szCs w:val="28"/>
        </w:rPr>
        <w:t>)</w:t>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0B5B84" w:rsidRPr="000B5B84">
        <w:rPr>
          <w:bCs/>
          <w:color w:val="000000"/>
          <w:sz w:val="24"/>
          <w:szCs w:val="28"/>
        </w:rPr>
        <w:tab/>
      </w:r>
      <w:r w:rsidR="000B5B84" w:rsidRPr="000B5B84">
        <w:rPr>
          <w:bCs/>
          <w:color w:val="000000"/>
          <w:sz w:val="24"/>
          <w:szCs w:val="28"/>
        </w:rPr>
        <w:tab/>
      </w:r>
      <w:r w:rsidR="000B5B84" w:rsidRPr="000B5B84">
        <w:rPr>
          <w:bCs/>
          <w:color w:val="000000"/>
          <w:sz w:val="24"/>
          <w:szCs w:val="28"/>
        </w:rPr>
        <w:tab/>
      </w:r>
      <w:r w:rsidR="000B5B84">
        <w:rPr>
          <w:bCs/>
          <w:color w:val="000000"/>
          <w:sz w:val="24"/>
          <w:szCs w:val="28"/>
          <w:lang w:val="en-US"/>
        </w:rPr>
        <w:tab/>
      </w:r>
      <w:r w:rsidR="00E711A9" w:rsidRPr="00412E29">
        <w:rPr>
          <w:bCs/>
          <w:color w:val="000000"/>
          <w:sz w:val="24"/>
          <w:szCs w:val="28"/>
        </w:rPr>
        <w:t>(11)</w:t>
      </w:r>
    </w:p>
    <w:p w:rsidR="000B5B84" w:rsidRPr="000B5B84" w:rsidRDefault="000B5B84" w:rsidP="00564C76">
      <w:pPr>
        <w:ind w:firstLine="567"/>
        <w:jc w:val="both"/>
        <w:rPr>
          <w:bCs/>
          <w:color w:val="000000"/>
          <w:sz w:val="24"/>
          <w:szCs w:val="28"/>
          <w:lang w:val="en-US"/>
        </w:rPr>
      </w:pPr>
    </w:p>
    <w:p w:rsidR="00E711A9" w:rsidRPr="00412E29" w:rsidRDefault="00E711A9" w:rsidP="00564C76">
      <w:pPr>
        <w:ind w:firstLine="567"/>
        <w:jc w:val="both"/>
        <w:rPr>
          <w:bCs/>
          <w:color w:val="000000"/>
          <w:sz w:val="24"/>
          <w:szCs w:val="28"/>
        </w:rPr>
      </w:pPr>
      <w:r w:rsidRPr="00412E29">
        <w:rPr>
          <w:bCs/>
          <w:color w:val="000000"/>
          <w:sz w:val="24"/>
          <w:szCs w:val="28"/>
        </w:rPr>
        <w:t>где</w:t>
      </w:r>
    </w:p>
    <w:p w:rsidR="00E711A9" w:rsidRPr="00412E29" w:rsidRDefault="00E711A9" w:rsidP="00564C76">
      <w:pPr>
        <w:ind w:firstLine="567"/>
        <w:jc w:val="both"/>
        <w:rPr>
          <w:bCs/>
          <w:color w:val="000000"/>
          <w:sz w:val="24"/>
          <w:szCs w:val="28"/>
        </w:rPr>
      </w:pPr>
      <w:proofErr w:type="spellStart"/>
      <w:r w:rsidRPr="000B5B84">
        <w:rPr>
          <w:bCs/>
          <w:i/>
          <w:color w:val="000000"/>
          <w:sz w:val="24"/>
          <w:szCs w:val="28"/>
        </w:rPr>
        <w:t>η</w:t>
      </w:r>
      <w:r w:rsidRPr="00412E29">
        <w:rPr>
          <w:bCs/>
          <w:color w:val="000000"/>
          <w:sz w:val="24"/>
          <w:szCs w:val="28"/>
          <w:vertAlign w:val="subscript"/>
        </w:rPr>
        <w:t>CCPP</w:t>
      </w:r>
      <w:proofErr w:type="spellEnd"/>
      <w:r w:rsidR="000B5B84" w:rsidRPr="000B5B84">
        <w:rPr>
          <w:bCs/>
          <w:color w:val="000000"/>
          <w:sz w:val="24"/>
          <w:szCs w:val="28"/>
        </w:rPr>
        <w:t xml:space="preserve"> </w:t>
      </w:r>
      <w:r w:rsidR="000B5B84" w:rsidRPr="000B5B84">
        <w:rPr>
          <w:iCs/>
          <w:color w:val="000000"/>
          <w:sz w:val="24"/>
          <w:szCs w:val="24"/>
        </w:rPr>
        <w:t xml:space="preserve">– </w:t>
      </w:r>
      <w:r w:rsidRPr="00412E29">
        <w:rPr>
          <w:bCs/>
          <w:color w:val="000000"/>
          <w:sz w:val="24"/>
          <w:szCs w:val="28"/>
        </w:rPr>
        <w:t>эффективность CCPP;</w:t>
      </w:r>
    </w:p>
    <w:p w:rsidR="00E711A9" w:rsidRPr="00412E29" w:rsidRDefault="00E711A9" w:rsidP="00564C76">
      <w:pPr>
        <w:ind w:firstLine="567"/>
        <w:jc w:val="both"/>
        <w:rPr>
          <w:bCs/>
          <w:color w:val="000000"/>
          <w:sz w:val="24"/>
          <w:szCs w:val="28"/>
        </w:rPr>
      </w:pPr>
      <w:proofErr w:type="spellStart"/>
      <w:r w:rsidRPr="000B5B84">
        <w:rPr>
          <w:bCs/>
          <w:i/>
          <w:color w:val="000000"/>
          <w:sz w:val="24"/>
          <w:szCs w:val="28"/>
        </w:rPr>
        <w:t>η</w:t>
      </w:r>
      <w:r w:rsidRPr="00412E29">
        <w:rPr>
          <w:bCs/>
          <w:color w:val="000000"/>
          <w:sz w:val="24"/>
          <w:szCs w:val="28"/>
          <w:vertAlign w:val="subscript"/>
        </w:rPr>
        <w:t>gt</w:t>
      </w:r>
      <w:proofErr w:type="spellEnd"/>
      <w:r w:rsidRPr="000B5B84">
        <w:rPr>
          <w:bCs/>
          <w:color w:val="000000"/>
          <w:sz w:val="24"/>
          <w:szCs w:val="28"/>
        </w:rPr>
        <w:t xml:space="preserve"> </w:t>
      </w:r>
      <w:r w:rsidR="000B5B84" w:rsidRPr="000B5B84">
        <w:rPr>
          <w:iCs/>
          <w:color w:val="000000"/>
          <w:sz w:val="24"/>
          <w:szCs w:val="24"/>
        </w:rPr>
        <w:t xml:space="preserve">– </w:t>
      </w:r>
      <w:r w:rsidRPr="00412E29">
        <w:rPr>
          <w:bCs/>
          <w:color w:val="000000"/>
          <w:sz w:val="24"/>
          <w:szCs w:val="28"/>
        </w:rPr>
        <w:t>эффективность газовой турбины;</w:t>
      </w:r>
    </w:p>
    <w:p w:rsidR="00E711A9" w:rsidRPr="00412E29" w:rsidRDefault="00E711A9" w:rsidP="00564C76">
      <w:pPr>
        <w:ind w:firstLine="567"/>
        <w:jc w:val="both"/>
        <w:rPr>
          <w:bCs/>
          <w:color w:val="000000"/>
          <w:sz w:val="24"/>
          <w:szCs w:val="28"/>
        </w:rPr>
      </w:pPr>
      <w:proofErr w:type="spellStart"/>
      <w:r w:rsidRPr="000B5B84">
        <w:rPr>
          <w:bCs/>
          <w:i/>
          <w:color w:val="000000"/>
          <w:sz w:val="24"/>
          <w:szCs w:val="28"/>
        </w:rPr>
        <w:t>η</w:t>
      </w:r>
      <w:r w:rsidRPr="00412E29">
        <w:rPr>
          <w:bCs/>
          <w:color w:val="000000"/>
          <w:sz w:val="24"/>
          <w:szCs w:val="28"/>
          <w:vertAlign w:val="subscript"/>
        </w:rPr>
        <w:t>st</w:t>
      </w:r>
      <w:proofErr w:type="spellEnd"/>
      <w:r w:rsidR="000B5B84" w:rsidRPr="000B5B84">
        <w:rPr>
          <w:bCs/>
          <w:color w:val="000000"/>
          <w:sz w:val="24"/>
          <w:szCs w:val="28"/>
        </w:rPr>
        <w:t xml:space="preserve"> </w:t>
      </w:r>
      <w:r w:rsidR="000B5B84" w:rsidRPr="000B5B84">
        <w:rPr>
          <w:iCs/>
          <w:color w:val="000000"/>
          <w:sz w:val="24"/>
          <w:szCs w:val="24"/>
        </w:rPr>
        <w:t xml:space="preserve">– </w:t>
      </w:r>
      <w:r w:rsidRPr="00412E29">
        <w:rPr>
          <w:bCs/>
          <w:color w:val="000000"/>
          <w:sz w:val="24"/>
          <w:szCs w:val="28"/>
        </w:rPr>
        <w:t xml:space="preserve">мера </w:t>
      </w:r>
      <w:proofErr w:type="gramStart"/>
      <w:r w:rsidRPr="00412E29">
        <w:rPr>
          <w:bCs/>
          <w:color w:val="000000"/>
          <w:sz w:val="24"/>
          <w:szCs w:val="28"/>
        </w:rPr>
        <w:t>эффективности преобразования тепла выхлопных газов газовой турбины</w:t>
      </w:r>
      <w:proofErr w:type="gramEnd"/>
      <w:r w:rsidRPr="00412E29">
        <w:rPr>
          <w:bCs/>
          <w:color w:val="000000"/>
          <w:sz w:val="24"/>
          <w:szCs w:val="28"/>
        </w:rPr>
        <w:t xml:space="preserve"> в механическую энергию мощности, передаваемой валом, а не изоэнтропический КПД турбины по расходу пара.</w:t>
      </w:r>
    </w:p>
    <w:p w:rsidR="00E711A9" w:rsidRDefault="00E711A9" w:rsidP="00564C76">
      <w:pPr>
        <w:ind w:firstLine="567"/>
        <w:jc w:val="both"/>
        <w:rPr>
          <w:bCs/>
          <w:color w:val="000000"/>
          <w:sz w:val="28"/>
          <w:szCs w:val="28"/>
        </w:rPr>
      </w:pPr>
    </w:p>
    <w:p w:rsidR="00E711A9" w:rsidRDefault="00E711A9" w:rsidP="00564C76">
      <w:pPr>
        <w:jc w:val="center"/>
        <w:rPr>
          <w:bCs/>
          <w:color w:val="000000"/>
          <w:sz w:val="28"/>
          <w:szCs w:val="28"/>
        </w:rPr>
      </w:pPr>
      <w:r w:rsidRPr="001168AD">
        <w:rPr>
          <w:bCs/>
          <w:noProof/>
          <w:color w:val="000000"/>
          <w:sz w:val="28"/>
          <w:szCs w:val="28"/>
        </w:rPr>
        <w:drawing>
          <wp:inline distT="0" distB="0" distL="0" distR="0" wp14:anchorId="5C0D0143" wp14:editId="79F64406">
            <wp:extent cx="6120130" cy="310578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3105785"/>
                    </a:xfrm>
                    <a:prstGeom prst="rect">
                      <a:avLst/>
                    </a:prstGeom>
                    <a:noFill/>
                    <a:ln>
                      <a:noFill/>
                    </a:ln>
                  </pic:spPr>
                </pic:pic>
              </a:graphicData>
            </a:graphic>
          </wp:inline>
        </w:drawing>
      </w:r>
    </w:p>
    <w:p w:rsidR="00E711A9" w:rsidRDefault="00E711A9" w:rsidP="00564C76">
      <w:pPr>
        <w:ind w:firstLine="567"/>
        <w:jc w:val="both"/>
        <w:rPr>
          <w:b/>
          <w:bCs/>
          <w:color w:val="000000"/>
          <w:sz w:val="28"/>
          <w:szCs w:val="28"/>
        </w:rPr>
      </w:pPr>
    </w:p>
    <w:p w:rsidR="00E711A9" w:rsidRPr="000B5B84" w:rsidRDefault="00E711A9" w:rsidP="00564C76">
      <w:pPr>
        <w:ind w:firstLine="567"/>
        <w:jc w:val="both"/>
        <w:rPr>
          <w:b/>
          <w:bCs/>
          <w:color w:val="000000"/>
        </w:rPr>
      </w:pPr>
      <w:r w:rsidRPr="000B5B84">
        <w:rPr>
          <w:b/>
          <w:bCs/>
          <w:color w:val="000000"/>
        </w:rPr>
        <w:t>Условные обозначения</w:t>
      </w:r>
    </w:p>
    <w:tbl>
      <w:tblPr>
        <w:tblOverlap w:val="never"/>
        <w:tblW w:w="8501" w:type="dxa"/>
        <w:jc w:val="center"/>
        <w:tblInd w:w="-1403" w:type="dxa"/>
        <w:tblLayout w:type="fixed"/>
        <w:tblCellMar>
          <w:left w:w="10" w:type="dxa"/>
          <w:right w:w="10" w:type="dxa"/>
        </w:tblCellMar>
        <w:tblLook w:val="04A0" w:firstRow="1" w:lastRow="0" w:firstColumn="1" w:lastColumn="0" w:noHBand="0" w:noVBand="1"/>
      </w:tblPr>
      <w:tblGrid>
        <w:gridCol w:w="577"/>
        <w:gridCol w:w="3544"/>
        <w:gridCol w:w="709"/>
        <w:gridCol w:w="3671"/>
      </w:tblGrid>
      <w:tr w:rsidR="000B5B84" w:rsidRPr="00412E29" w:rsidTr="000B5B84">
        <w:trPr>
          <w:trHeight w:val="277"/>
          <w:jc w:val="center"/>
        </w:trPr>
        <w:tc>
          <w:tcPr>
            <w:tcW w:w="577" w:type="dxa"/>
            <w:shd w:val="clear" w:color="auto" w:fill="FFFFFF"/>
            <w:vAlign w:val="center"/>
          </w:tcPr>
          <w:p w:rsidR="000B5B84" w:rsidRPr="00412E29" w:rsidRDefault="000B5B84" w:rsidP="000B5B84">
            <w:pPr>
              <w:ind w:left="142"/>
              <w:rPr>
                <w:rFonts w:eastAsia="Cambria"/>
                <w:color w:val="231F20"/>
                <w:szCs w:val="24"/>
                <w:lang w:val="en-US" w:bidi="en-US"/>
              </w:rPr>
            </w:pPr>
            <w:r w:rsidRPr="00412E29">
              <w:rPr>
                <w:rFonts w:eastAsia="Cambria"/>
                <w:color w:val="231F20"/>
                <w:szCs w:val="24"/>
                <w:lang w:val="en-US" w:bidi="en-US"/>
              </w:rPr>
              <w:t>1</w:t>
            </w:r>
          </w:p>
        </w:tc>
        <w:tc>
          <w:tcPr>
            <w:tcW w:w="3544" w:type="dxa"/>
            <w:shd w:val="clear" w:color="auto" w:fill="FFFFFF"/>
            <w:vAlign w:val="center"/>
          </w:tcPr>
          <w:p w:rsidR="000B5B84" w:rsidRPr="00412E29" w:rsidRDefault="000B5B84" w:rsidP="000B5B84">
            <w:pPr>
              <w:ind w:left="132"/>
              <w:rPr>
                <w:rFonts w:eastAsia="Cambria"/>
                <w:color w:val="231F20"/>
                <w:szCs w:val="24"/>
                <w:lang w:val="en-US" w:bidi="en-US"/>
              </w:rPr>
            </w:pPr>
            <w:r w:rsidRPr="00412E29">
              <w:rPr>
                <w:rFonts w:eastAsia="Cambria"/>
                <w:color w:val="231F20"/>
                <w:szCs w:val="24"/>
                <w:lang w:bidi="en-US"/>
              </w:rPr>
              <w:t>компрессор</w:t>
            </w:r>
          </w:p>
        </w:tc>
        <w:tc>
          <w:tcPr>
            <w:tcW w:w="709" w:type="dxa"/>
            <w:shd w:val="clear" w:color="auto" w:fill="FFFFFF"/>
            <w:vAlign w:val="center"/>
          </w:tcPr>
          <w:p w:rsidR="000B5B84" w:rsidRPr="00412E29" w:rsidRDefault="000B5B84" w:rsidP="000B5B84">
            <w:pPr>
              <w:rPr>
                <w:rFonts w:eastAsia="Cambria"/>
                <w:color w:val="231F20"/>
                <w:szCs w:val="24"/>
                <w:lang w:val="en-US" w:bidi="en-US"/>
              </w:rPr>
            </w:pPr>
            <w:r w:rsidRPr="00412E29">
              <w:rPr>
                <w:rFonts w:eastAsia="Cambria"/>
                <w:color w:val="231F20"/>
                <w:szCs w:val="24"/>
                <w:lang w:val="en-US" w:bidi="en-US"/>
              </w:rPr>
              <w:t>11</w:t>
            </w:r>
          </w:p>
        </w:tc>
        <w:tc>
          <w:tcPr>
            <w:tcW w:w="3671" w:type="dxa"/>
            <w:shd w:val="clear" w:color="auto" w:fill="FFFFFF"/>
            <w:vAlign w:val="center"/>
          </w:tcPr>
          <w:p w:rsidR="000B5B84" w:rsidRPr="00412E29" w:rsidRDefault="000B5B84" w:rsidP="000B5B84">
            <w:pPr>
              <w:ind w:left="37"/>
              <w:rPr>
                <w:rFonts w:eastAsia="Cambria"/>
                <w:color w:val="231F20"/>
                <w:szCs w:val="24"/>
                <w:lang w:val="en-US" w:bidi="en-US"/>
              </w:rPr>
            </w:pPr>
            <w:r w:rsidRPr="00412E29">
              <w:rPr>
                <w:rFonts w:eastAsia="Cambria"/>
                <w:color w:val="231F20"/>
                <w:szCs w:val="24"/>
                <w:lang w:bidi="en-US"/>
              </w:rPr>
              <w:t>электрогенератор</w:t>
            </w:r>
            <w:r w:rsidRPr="00412E29">
              <w:rPr>
                <w:rFonts w:eastAsia="Cambria"/>
                <w:color w:val="231F20"/>
                <w:szCs w:val="24"/>
                <w:lang w:val="en-US" w:bidi="en-US"/>
              </w:rPr>
              <w:t xml:space="preserve"> </w:t>
            </w:r>
            <w:r w:rsidRPr="00412E29">
              <w:rPr>
                <w:rFonts w:eastAsia="Cambria"/>
                <w:color w:val="231F20"/>
                <w:szCs w:val="24"/>
                <w:lang w:bidi="en-US"/>
              </w:rPr>
              <w:t>или</w:t>
            </w:r>
            <w:r w:rsidRPr="00412E29">
              <w:rPr>
                <w:rFonts w:eastAsia="Cambria"/>
                <w:color w:val="231F20"/>
                <w:szCs w:val="24"/>
                <w:lang w:val="en-US" w:bidi="en-US"/>
              </w:rPr>
              <w:t xml:space="preserve"> </w:t>
            </w:r>
            <w:r w:rsidRPr="00412E29">
              <w:rPr>
                <w:rFonts w:eastAsia="Cambria"/>
                <w:color w:val="231F20"/>
                <w:szCs w:val="24"/>
                <w:lang w:bidi="en-US"/>
              </w:rPr>
              <w:t>теплоснабжение</w:t>
            </w:r>
          </w:p>
        </w:tc>
      </w:tr>
      <w:tr w:rsidR="000B5B84" w:rsidRPr="00412E29" w:rsidTr="000B5B84">
        <w:trPr>
          <w:trHeight w:val="277"/>
          <w:jc w:val="center"/>
        </w:trPr>
        <w:tc>
          <w:tcPr>
            <w:tcW w:w="577" w:type="dxa"/>
            <w:shd w:val="clear" w:color="auto" w:fill="FFFFFF"/>
            <w:vAlign w:val="center"/>
          </w:tcPr>
          <w:p w:rsidR="000B5B84" w:rsidRPr="00412E29" w:rsidRDefault="000B5B84" w:rsidP="000B5B84">
            <w:pPr>
              <w:ind w:left="142"/>
              <w:rPr>
                <w:rFonts w:eastAsia="Cambria"/>
                <w:color w:val="231F20"/>
                <w:szCs w:val="24"/>
                <w:lang w:val="en-US" w:bidi="en-US"/>
              </w:rPr>
            </w:pPr>
            <w:r w:rsidRPr="00412E29">
              <w:rPr>
                <w:rFonts w:eastAsia="Cambria"/>
                <w:color w:val="231F20"/>
                <w:szCs w:val="24"/>
                <w:lang w:val="en-US" w:bidi="en-US"/>
              </w:rPr>
              <w:t>2</w:t>
            </w:r>
          </w:p>
        </w:tc>
        <w:tc>
          <w:tcPr>
            <w:tcW w:w="3544" w:type="dxa"/>
            <w:shd w:val="clear" w:color="auto" w:fill="FFFFFF"/>
            <w:vAlign w:val="center"/>
          </w:tcPr>
          <w:p w:rsidR="000B5B84" w:rsidRPr="00412E29" w:rsidRDefault="000B5B84" w:rsidP="000B5B84">
            <w:pPr>
              <w:ind w:left="132"/>
              <w:rPr>
                <w:rFonts w:eastAsia="Cambria"/>
                <w:color w:val="231F20"/>
                <w:szCs w:val="24"/>
                <w:lang w:val="en-US" w:bidi="en-US"/>
              </w:rPr>
            </w:pPr>
            <w:r w:rsidRPr="00412E29">
              <w:rPr>
                <w:rFonts w:eastAsia="Cambria"/>
                <w:color w:val="231F20"/>
                <w:szCs w:val="24"/>
                <w:lang w:bidi="en-US"/>
              </w:rPr>
              <w:t>камера сгорания</w:t>
            </w:r>
          </w:p>
        </w:tc>
        <w:tc>
          <w:tcPr>
            <w:tcW w:w="709" w:type="dxa"/>
            <w:shd w:val="clear" w:color="auto" w:fill="FFFFFF"/>
            <w:vAlign w:val="center"/>
          </w:tcPr>
          <w:p w:rsidR="000B5B84" w:rsidRPr="00412E29" w:rsidRDefault="000B5B84" w:rsidP="000B5B84">
            <w:pPr>
              <w:rPr>
                <w:rFonts w:eastAsia="Cambria"/>
                <w:color w:val="231F20"/>
                <w:szCs w:val="24"/>
                <w:lang w:val="en-US" w:bidi="en-US"/>
              </w:rPr>
            </w:pPr>
            <w:r w:rsidRPr="00412E29">
              <w:rPr>
                <w:rFonts w:eastAsia="Cambria"/>
                <w:color w:val="231F20"/>
                <w:szCs w:val="24"/>
                <w:lang w:val="en-US" w:bidi="en-US"/>
              </w:rPr>
              <w:t>12</w:t>
            </w:r>
          </w:p>
        </w:tc>
        <w:tc>
          <w:tcPr>
            <w:tcW w:w="3671" w:type="dxa"/>
            <w:shd w:val="clear" w:color="auto" w:fill="FFFFFF"/>
            <w:vAlign w:val="center"/>
          </w:tcPr>
          <w:p w:rsidR="000B5B84" w:rsidRPr="00412E29" w:rsidRDefault="000B5B84" w:rsidP="000B5B84">
            <w:pPr>
              <w:ind w:left="37"/>
              <w:rPr>
                <w:rFonts w:eastAsia="Cambria"/>
                <w:color w:val="231F20"/>
                <w:szCs w:val="24"/>
                <w:lang w:bidi="en-US"/>
              </w:rPr>
            </w:pPr>
            <w:r w:rsidRPr="00412E29">
              <w:rPr>
                <w:rFonts w:eastAsia="Cambria"/>
                <w:color w:val="231F20"/>
                <w:szCs w:val="24"/>
                <w:lang w:bidi="en-US"/>
              </w:rPr>
              <w:t>впускной воздух</w:t>
            </w:r>
          </w:p>
        </w:tc>
      </w:tr>
      <w:tr w:rsidR="000B5B84" w:rsidRPr="00412E29" w:rsidTr="000B5B84">
        <w:trPr>
          <w:trHeight w:val="277"/>
          <w:jc w:val="center"/>
        </w:trPr>
        <w:tc>
          <w:tcPr>
            <w:tcW w:w="577" w:type="dxa"/>
            <w:shd w:val="clear" w:color="auto" w:fill="FFFFFF"/>
            <w:vAlign w:val="center"/>
          </w:tcPr>
          <w:p w:rsidR="000B5B84" w:rsidRPr="00412E29" w:rsidRDefault="000B5B84" w:rsidP="000B5B84">
            <w:pPr>
              <w:ind w:left="142"/>
              <w:rPr>
                <w:rFonts w:eastAsia="Cambria"/>
                <w:color w:val="231F20"/>
                <w:szCs w:val="24"/>
                <w:lang w:val="en-US" w:bidi="en-US"/>
              </w:rPr>
            </w:pPr>
            <w:r w:rsidRPr="00412E29">
              <w:rPr>
                <w:rFonts w:eastAsia="Cambria"/>
                <w:color w:val="231F20"/>
                <w:szCs w:val="24"/>
                <w:lang w:val="en-US" w:bidi="en-US"/>
              </w:rPr>
              <w:t>3</w:t>
            </w:r>
          </w:p>
        </w:tc>
        <w:tc>
          <w:tcPr>
            <w:tcW w:w="3544" w:type="dxa"/>
            <w:shd w:val="clear" w:color="auto" w:fill="FFFFFF"/>
            <w:vAlign w:val="center"/>
          </w:tcPr>
          <w:p w:rsidR="000B5B84" w:rsidRPr="00412E29" w:rsidRDefault="000B5B84" w:rsidP="000B5B84">
            <w:pPr>
              <w:ind w:left="132"/>
              <w:rPr>
                <w:rFonts w:eastAsia="Cambria"/>
                <w:color w:val="231F20"/>
                <w:szCs w:val="24"/>
                <w:lang w:val="en-US" w:bidi="en-US"/>
              </w:rPr>
            </w:pPr>
            <w:r w:rsidRPr="00412E29">
              <w:rPr>
                <w:rFonts w:eastAsia="Cambria"/>
                <w:color w:val="231F20"/>
                <w:szCs w:val="24"/>
                <w:lang w:bidi="en-US"/>
              </w:rPr>
              <w:t>газовая турбина</w:t>
            </w:r>
          </w:p>
        </w:tc>
        <w:tc>
          <w:tcPr>
            <w:tcW w:w="709" w:type="dxa"/>
            <w:shd w:val="clear" w:color="auto" w:fill="FFFFFF"/>
            <w:vAlign w:val="center"/>
          </w:tcPr>
          <w:p w:rsidR="000B5B84" w:rsidRPr="00412E29" w:rsidRDefault="000B5B84" w:rsidP="000B5B84">
            <w:pPr>
              <w:rPr>
                <w:rFonts w:eastAsia="Cambria"/>
                <w:color w:val="231F20"/>
                <w:szCs w:val="24"/>
                <w:lang w:val="en-US" w:bidi="en-US"/>
              </w:rPr>
            </w:pPr>
            <w:r w:rsidRPr="00412E29">
              <w:rPr>
                <w:rFonts w:eastAsia="Cambria"/>
                <w:color w:val="231F20"/>
                <w:szCs w:val="24"/>
                <w:lang w:val="en-US" w:bidi="en-US"/>
              </w:rPr>
              <w:t>13</w:t>
            </w:r>
          </w:p>
        </w:tc>
        <w:tc>
          <w:tcPr>
            <w:tcW w:w="3671" w:type="dxa"/>
            <w:shd w:val="clear" w:color="auto" w:fill="FFFFFF"/>
            <w:vAlign w:val="center"/>
          </w:tcPr>
          <w:p w:rsidR="000B5B84" w:rsidRPr="00412E29" w:rsidRDefault="000B5B84" w:rsidP="000B5B84">
            <w:pPr>
              <w:ind w:left="37"/>
              <w:rPr>
                <w:rFonts w:eastAsia="Cambria"/>
                <w:color w:val="231F20"/>
                <w:szCs w:val="24"/>
                <w:lang w:val="en-US" w:bidi="en-US"/>
              </w:rPr>
            </w:pPr>
            <w:r w:rsidRPr="00412E29">
              <w:rPr>
                <w:rFonts w:eastAsia="Cambria"/>
                <w:color w:val="231F20"/>
                <w:szCs w:val="24"/>
                <w:lang w:bidi="en-US"/>
              </w:rPr>
              <w:t>вытяжной воздух</w:t>
            </w:r>
          </w:p>
        </w:tc>
      </w:tr>
      <w:tr w:rsidR="000B5B84" w:rsidRPr="00412E29" w:rsidTr="000B5B84">
        <w:trPr>
          <w:trHeight w:val="277"/>
          <w:jc w:val="center"/>
        </w:trPr>
        <w:tc>
          <w:tcPr>
            <w:tcW w:w="577" w:type="dxa"/>
            <w:shd w:val="clear" w:color="auto" w:fill="FFFFFF"/>
            <w:vAlign w:val="center"/>
          </w:tcPr>
          <w:p w:rsidR="000B5B84" w:rsidRPr="00412E29" w:rsidRDefault="000B5B84" w:rsidP="000B5B84">
            <w:pPr>
              <w:ind w:left="142"/>
              <w:rPr>
                <w:rFonts w:eastAsia="Cambria"/>
                <w:color w:val="231F20"/>
                <w:szCs w:val="24"/>
                <w:lang w:val="en-US" w:bidi="en-US"/>
              </w:rPr>
            </w:pPr>
            <w:r w:rsidRPr="00412E29">
              <w:rPr>
                <w:rFonts w:eastAsia="Cambria"/>
                <w:color w:val="231F20"/>
                <w:szCs w:val="24"/>
                <w:lang w:val="en-US" w:bidi="en-US"/>
              </w:rPr>
              <w:t>4</w:t>
            </w:r>
          </w:p>
        </w:tc>
        <w:tc>
          <w:tcPr>
            <w:tcW w:w="3544" w:type="dxa"/>
            <w:shd w:val="clear" w:color="auto" w:fill="FFFFFF"/>
            <w:vAlign w:val="center"/>
          </w:tcPr>
          <w:p w:rsidR="000B5B84" w:rsidRPr="00412E29" w:rsidRDefault="000B5B84" w:rsidP="000B5B84">
            <w:pPr>
              <w:ind w:left="132"/>
              <w:rPr>
                <w:rFonts w:eastAsia="Cambria"/>
                <w:color w:val="231F20"/>
                <w:szCs w:val="24"/>
                <w:lang w:val="en-US" w:bidi="en-US"/>
              </w:rPr>
            </w:pPr>
            <w:r w:rsidRPr="00412E29">
              <w:rPr>
                <w:rFonts w:eastAsia="Cambria"/>
                <w:color w:val="231F20"/>
                <w:szCs w:val="24"/>
                <w:lang w:bidi="en-US"/>
              </w:rPr>
              <w:t>котел-рекуператор (утилизатор)</w:t>
            </w:r>
          </w:p>
        </w:tc>
        <w:tc>
          <w:tcPr>
            <w:tcW w:w="709" w:type="dxa"/>
            <w:shd w:val="clear" w:color="auto" w:fill="FFFFFF"/>
            <w:vAlign w:val="center"/>
          </w:tcPr>
          <w:p w:rsidR="000B5B84" w:rsidRPr="00412E29" w:rsidRDefault="000B5B84" w:rsidP="000B5B84">
            <w:pPr>
              <w:rPr>
                <w:rFonts w:eastAsia="Cambria"/>
                <w:color w:val="231F20"/>
                <w:szCs w:val="24"/>
                <w:lang w:val="en-US" w:bidi="en-US"/>
              </w:rPr>
            </w:pPr>
            <w:r w:rsidRPr="00412E29">
              <w:rPr>
                <w:rFonts w:eastAsia="Cambria"/>
                <w:color w:val="231F20"/>
                <w:szCs w:val="24"/>
                <w:lang w:val="en-US" w:bidi="en-US"/>
              </w:rPr>
              <w:t>14</w:t>
            </w:r>
          </w:p>
        </w:tc>
        <w:tc>
          <w:tcPr>
            <w:tcW w:w="3671" w:type="dxa"/>
            <w:shd w:val="clear" w:color="auto" w:fill="FFFFFF"/>
            <w:vAlign w:val="center"/>
          </w:tcPr>
          <w:p w:rsidR="000B5B84" w:rsidRPr="00412E29" w:rsidRDefault="000B5B84" w:rsidP="000B5B84">
            <w:pPr>
              <w:ind w:left="37"/>
              <w:rPr>
                <w:rFonts w:eastAsia="Cambria"/>
                <w:color w:val="231F20"/>
                <w:szCs w:val="24"/>
                <w:lang w:val="en-US" w:bidi="en-US"/>
              </w:rPr>
            </w:pPr>
            <w:r w:rsidRPr="00412E29">
              <w:rPr>
                <w:rFonts w:eastAsia="Cambria"/>
                <w:color w:val="231F20"/>
                <w:szCs w:val="24"/>
                <w:lang w:bidi="en-US"/>
              </w:rPr>
              <w:t>газ</w:t>
            </w:r>
            <w:r w:rsidRPr="00412E29">
              <w:rPr>
                <w:rFonts w:eastAsia="Cambria"/>
                <w:color w:val="231F20"/>
                <w:szCs w:val="24"/>
                <w:lang w:val="en-US" w:bidi="en-US"/>
              </w:rPr>
              <w:t>/</w:t>
            </w:r>
            <w:r w:rsidRPr="00412E29">
              <w:rPr>
                <w:rFonts w:eastAsia="Cambria"/>
                <w:color w:val="231F20"/>
                <w:szCs w:val="24"/>
                <w:lang w:bidi="en-US"/>
              </w:rPr>
              <w:t>жидкое топливо</w:t>
            </w:r>
          </w:p>
        </w:tc>
      </w:tr>
      <w:tr w:rsidR="000B5B84" w:rsidRPr="00412E29" w:rsidTr="000B5B84">
        <w:trPr>
          <w:trHeight w:val="277"/>
          <w:jc w:val="center"/>
        </w:trPr>
        <w:tc>
          <w:tcPr>
            <w:tcW w:w="577" w:type="dxa"/>
            <w:shd w:val="clear" w:color="auto" w:fill="FFFFFF"/>
            <w:vAlign w:val="center"/>
          </w:tcPr>
          <w:p w:rsidR="000B5B84" w:rsidRPr="00412E29" w:rsidRDefault="000B5B84" w:rsidP="000B5B84">
            <w:pPr>
              <w:ind w:left="142"/>
              <w:rPr>
                <w:rFonts w:eastAsia="Cambria"/>
                <w:color w:val="231F20"/>
                <w:szCs w:val="24"/>
                <w:lang w:val="en-US" w:bidi="en-US"/>
              </w:rPr>
            </w:pPr>
            <w:r w:rsidRPr="00412E29">
              <w:rPr>
                <w:rFonts w:eastAsia="Cambria"/>
                <w:color w:val="231F20"/>
                <w:szCs w:val="24"/>
                <w:lang w:val="en-US" w:bidi="en-US"/>
              </w:rPr>
              <w:t>5</w:t>
            </w:r>
          </w:p>
        </w:tc>
        <w:tc>
          <w:tcPr>
            <w:tcW w:w="3544" w:type="dxa"/>
            <w:shd w:val="clear" w:color="auto" w:fill="FFFFFF"/>
            <w:vAlign w:val="center"/>
          </w:tcPr>
          <w:p w:rsidR="000B5B84" w:rsidRPr="00412E29" w:rsidRDefault="000B5B84" w:rsidP="000B5B84">
            <w:pPr>
              <w:ind w:left="132"/>
              <w:rPr>
                <w:rFonts w:eastAsia="Cambria"/>
                <w:color w:val="231F20"/>
                <w:szCs w:val="24"/>
                <w:lang w:val="en-US" w:bidi="en-US"/>
              </w:rPr>
            </w:pPr>
            <w:r w:rsidRPr="00412E29">
              <w:rPr>
                <w:rFonts w:eastAsia="Cambria"/>
                <w:color w:val="231F20"/>
                <w:szCs w:val="24"/>
                <w:lang w:bidi="en-US"/>
              </w:rPr>
              <w:t>паровая турбина</w:t>
            </w:r>
          </w:p>
        </w:tc>
        <w:tc>
          <w:tcPr>
            <w:tcW w:w="709" w:type="dxa"/>
            <w:shd w:val="clear" w:color="auto" w:fill="FFFFFF"/>
            <w:vAlign w:val="center"/>
          </w:tcPr>
          <w:p w:rsidR="000B5B84" w:rsidRPr="00412E29" w:rsidRDefault="000B5B84" w:rsidP="000B5B84">
            <w:pPr>
              <w:rPr>
                <w:rFonts w:eastAsia="Cambria"/>
                <w:color w:val="231F20"/>
                <w:szCs w:val="24"/>
                <w:lang w:val="en-US" w:bidi="en-US"/>
              </w:rPr>
            </w:pPr>
            <w:r w:rsidRPr="00412E29">
              <w:rPr>
                <w:rFonts w:eastAsia="Cambria"/>
                <w:color w:val="231F20"/>
                <w:szCs w:val="24"/>
                <w:lang w:val="en-US" w:bidi="en-US"/>
              </w:rPr>
              <w:t>15</w:t>
            </w:r>
          </w:p>
        </w:tc>
        <w:tc>
          <w:tcPr>
            <w:tcW w:w="3671" w:type="dxa"/>
            <w:shd w:val="clear" w:color="auto" w:fill="FFFFFF"/>
            <w:vAlign w:val="center"/>
          </w:tcPr>
          <w:p w:rsidR="000B5B84" w:rsidRPr="00412E29" w:rsidRDefault="000B5B84" w:rsidP="000B5B84">
            <w:pPr>
              <w:ind w:left="37"/>
              <w:rPr>
                <w:rFonts w:eastAsia="Cambria"/>
                <w:color w:val="231F20"/>
                <w:szCs w:val="24"/>
                <w:lang w:bidi="en-US"/>
              </w:rPr>
            </w:pPr>
            <w:r w:rsidRPr="00412E29">
              <w:rPr>
                <w:rFonts w:eastAsia="Cambria"/>
                <w:color w:val="231F20"/>
                <w:szCs w:val="24"/>
                <w:lang w:bidi="en-US"/>
              </w:rPr>
              <w:t>электроэнергия</w:t>
            </w:r>
          </w:p>
        </w:tc>
      </w:tr>
      <w:tr w:rsidR="000B5B84" w:rsidRPr="00412E29" w:rsidTr="000B5B84">
        <w:trPr>
          <w:trHeight w:val="277"/>
          <w:jc w:val="center"/>
        </w:trPr>
        <w:tc>
          <w:tcPr>
            <w:tcW w:w="577" w:type="dxa"/>
            <w:shd w:val="clear" w:color="auto" w:fill="FFFFFF"/>
            <w:vAlign w:val="center"/>
          </w:tcPr>
          <w:p w:rsidR="000B5B84" w:rsidRPr="00412E29" w:rsidRDefault="000B5B84" w:rsidP="000B5B84">
            <w:pPr>
              <w:ind w:left="142"/>
              <w:rPr>
                <w:rFonts w:eastAsia="Cambria"/>
                <w:color w:val="231F20"/>
                <w:szCs w:val="24"/>
                <w:lang w:val="en-US" w:bidi="en-US"/>
              </w:rPr>
            </w:pPr>
            <w:r w:rsidRPr="00412E29">
              <w:rPr>
                <w:rFonts w:eastAsia="Cambria"/>
                <w:color w:val="231F20"/>
                <w:szCs w:val="24"/>
                <w:lang w:val="en-US" w:bidi="en-US"/>
              </w:rPr>
              <w:t>6</w:t>
            </w:r>
          </w:p>
        </w:tc>
        <w:tc>
          <w:tcPr>
            <w:tcW w:w="3544" w:type="dxa"/>
            <w:shd w:val="clear" w:color="auto" w:fill="FFFFFF"/>
            <w:vAlign w:val="center"/>
          </w:tcPr>
          <w:p w:rsidR="000B5B84" w:rsidRPr="00412E29" w:rsidRDefault="000B5B84" w:rsidP="000B5B84">
            <w:pPr>
              <w:ind w:left="132"/>
              <w:rPr>
                <w:rFonts w:eastAsia="Cambria"/>
                <w:color w:val="231F20"/>
                <w:szCs w:val="24"/>
                <w:lang w:bidi="en-US"/>
              </w:rPr>
            </w:pPr>
            <w:r w:rsidRPr="00412E29">
              <w:rPr>
                <w:rFonts w:eastAsia="Cambria"/>
                <w:color w:val="231F20"/>
                <w:szCs w:val="24"/>
                <w:lang w:bidi="en-US"/>
              </w:rPr>
              <w:t>конденсатор</w:t>
            </w:r>
          </w:p>
        </w:tc>
        <w:tc>
          <w:tcPr>
            <w:tcW w:w="709" w:type="dxa"/>
            <w:shd w:val="clear" w:color="auto" w:fill="FFFFFF"/>
            <w:vAlign w:val="center"/>
          </w:tcPr>
          <w:p w:rsidR="000B5B84" w:rsidRPr="00412E29" w:rsidRDefault="000B5B84" w:rsidP="000B5B84">
            <w:pPr>
              <w:rPr>
                <w:rFonts w:eastAsia="Cambria"/>
                <w:color w:val="231F20"/>
                <w:szCs w:val="24"/>
                <w:lang w:val="en-US" w:bidi="en-US"/>
              </w:rPr>
            </w:pPr>
            <w:r w:rsidRPr="00412E29">
              <w:rPr>
                <w:rFonts w:eastAsia="Cambria"/>
                <w:color w:val="231F20"/>
                <w:szCs w:val="24"/>
                <w:lang w:val="en-US" w:bidi="en-US"/>
              </w:rPr>
              <w:t>16</w:t>
            </w:r>
          </w:p>
        </w:tc>
        <w:tc>
          <w:tcPr>
            <w:tcW w:w="3671" w:type="dxa"/>
            <w:shd w:val="clear" w:color="auto" w:fill="FFFFFF"/>
            <w:vAlign w:val="center"/>
          </w:tcPr>
          <w:p w:rsidR="000B5B84" w:rsidRPr="00412E29" w:rsidRDefault="000B5B84" w:rsidP="000B5B84">
            <w:pPr>
              <w:ind w:left="37"/>
              <w:rPr>
                <w:rFonts w:eastAsia="Cambria"/>
                <w:color w:val="231F20"/>
                <w:szCs w:val="24"/>
                <w:lang w:bidi="en-US"/>
              </w:rPr>
            </w:pPr>
            <w:r w:rsidRPr="00412E29">
              <w:rPr>
                <w:rFonts w:eastAsia="Cambria"/>
                <w:color w:val="231F20"/>
                <w:szCs w:val="24"/>
                <w:lang w:bidi="en-US"/>
              </w:rPr>
              <w:t>выхлопной газ</w:t>
            </w:r>
          </w:p>
        </w:tc>
      </w:tr>
      <w:tr w:rsidR="000B5B84" w:rsidRPr="00412E29" w:rsidTr="000B5B84">
        <w:trPr>
          <w:trHeight w:val="277"/>
          <w:jc w:val="center"/>
        </w:trPr>
        <w:tc>
          <w:tcPr>
            <w:tcW w:w="577" w:type="dxa"/>
            <w:shd w:val="clear" w:color="auto" w:fill="FFFFFF"/>
            <w:vAlign w:val="center"/>
          </w:tcPr>
          <w:p w:rsidR="000B5B84" w:rsidRPr="00412E29" w:rsidRDefault="000B5B84" w:rsidP="000B5B84">
            <w:pPr>
              <w:ind w:left="142"/>
              <w:rPr>
                <w:rFonts w:eastAsia="Cambria"/>
                <w:color w:val="231F20"/>
                <w:szCs w:val="24"/>
                <w:lang w:val="en-US" w:bidi="en-US"/>
              </w:rPr>
            </w:pPr>
            <w:r w:rsidRPr="00412E29">
              <w:rPr>
                <w:rFonts w:eastAsia="Cambria"/>
                <w:color w:val="231F20"/>
                <w:szCs w:val="24"/>
                <w:lang w:val="en-US" w:bidi="en-US"/>
              </w:rPr>
              <w:t>7</w:t>
            </w:r>
          </w:p>
        </w:tc>
        <w:tc>
          <w:tcPr>
            <w:tcW w:w="3544" w:type="dxa"/>
            <w:shd w:val="clear" w:color="auto" w:fill="FFFFFF"/>
            <w:vAlign w:val="center"/>
          </w:tcPr>
          <w:p w:rsidR="000B5B84" w:rsidRPr="00412E29" w:rsidRDefault="000B5B84" w:rsidP="000B5B84">
            <w:pPr>
              <w:ind w:left="132"/>
              <w:rPr>
                <w:rFonts w:eastAsia="Cambria"/>
                <w:color w:val="231F20"/>
                <w:szCs w:val="24"/>
                <w:lang w:bidi="en-US"/>
              </w:rPr>
            </w:pPr>
            <w:r w:rsidRPr="00412E29">
              <w:rPr>
                <w:rFonts w:eastAsia="Cambria"/>
                <w:color w:val="231F20"/>
                <w:szCs w:val="24"/>
                <w:lang w:bidi="en-US"/>
              </w:rPr>
              <w:t>конденсатный насос</w:t>
            </w:r>
          </w:p>
        </w:tc>
        <w:tc>
          <w:tcPr>
            <w:tcW w:w="709" w:type="dxa"/>
            <w:shd w:val="clear" w:color="auto" w:fill="FFFFFF"/>
            <w:vAlign w:val="center"/>
          </w:tcPr>
          <w:p w:rsidR="000B5B84" w:rsidRPr="00412E29" w:rsidRDefault="000B5B84" w:rsidP="000B5B84">
            <w:pPr>
              <w:rPr>
                <w:rFonts w:eastAsia="Cambria"/>
                <w:color w:val="231F20"/>
                <w:szCs w:val="24"/>
                <w:lang w:val="en-US" w:bidi="en-US"/>
              </w:rPr>
            </w:pPr>
            <w:r w:rsidRPr="00412E29">
              <w:rPr>
                <w:rFonts w:eastAsia="Cambria"/>
                <w:color w:val="231F20"/>
                <w:szCs w:val="24"/>
                <w:lang w:val="en-US" w:bidi="en-US"/>
              </w:rPr>
              <w:t>17</w:t>
            </w:r>
          </w:p>
        </w:tc>
        <w:tc>
          <w:tcPr>
            <w:tcW w:w="3671" w:type="dxa"/>
            <w:shd w:val="clear" w:color="auto" w:fill="FFFFFF"/>
            <w:vAlign w:val="center"/>
          </w:tcPr>
          <w:p w:rsidR="000B5B84" w:rsidRPr="00412E29" w:rsidRDefault="000B5B84" w:rsidP="000B5B84">
            <w:pPr>
              <w:ind w:left="37"/>
              <w:rPr>
                <w:rFonts w:eastAsia="Cambria"/>
                <w:color w:val="231F20"/>
                <w:szCs w:val="24"/>
                <w:lang w:bidi="en-US"/>
              </w:rPr>
            </w:pPr>
            <w:r w:rsidRPr="00412E29">
              <w:rPr>
                <w:rFonts w:eastAsia="Cambria"/>
                <w:color w:val="231F20"/>
                <w:szCs w:val="24"/>
                <w:lang w:bidi="en-US"/>
              </w:rPr>
              <w:t>дымовой газ</w:t>
            </w:r>
          </w:p>
        </w:tc>
      </w:tr>
      <w:tr w:rsidR="000B5B84" w:rsidRPr="00412E29" w:rsidTr="000B5B84">
        <w:trPr>
          <w:trHeight w:val="277"/>
          <w:jc w:val="center"/>
        </w:trPr>
        <w:tc>
          <w:tcPr>
            <w:tcW w:w="577" w:type="dxa"/>
            <w:shd w:val="clear" w:color="auto" w:fill="FFFFFF"/>
            <w:vAlign w:val="center"/>
          </w:tcPr>
          <w:p w:rsidR="000B5B84" w:rsidRPr="00412E29" w:rsidRDefault="000B5B84" w:rsidP="000B5B84">
            <w:pPr>
              <w:ind w:left="142"/>
              <w:rPr>
                <w:rFonts w:eastAsia="Cambria"/>
                <w:color w:val="231F20"/>
                <w:szCs w:val="24"/>
                <w:lang w:val="en-US" w:bidi="en-US"/>
              </w:rPr>
            </w:pPr>
            <w:r w:rsidRPr="00412E29">
              <w:rPr>
                <w:rFonts w:eastAsia="Cambria"/>
                <w:color w:val="231F20"/>
                <w:szCs w:val="24"/>
                <w:lang w:val="en-US" w:bidi="en-US"/>
              </w:rPr>
              <w:t>8</w:t>
            </w:r>
          </w:p>
        </w:tc>
        <w:tc>
          <w:tcPr>
            <w:tcW w:w="3544" w:type="dxa"/>
            <w:shd w:val="clear" w:color="auto" w:fill="FFFFFF"/>
            <w:vAlign w:val="center"/>
          </w:tcPr>
          <w:p w:rsidR="000B5B84" w:rsidRPr="00412E29" w:rsidRDefault="000B5B84" w:rsidP="000B5B84">
            <w:pPr>
              <w:ind w:left="132"/>
              <w:rPr>
                <w:rFonts w:eastAsia="Cambria"/>
                <w:color w:val="231F20"/>
                <w:szCs w:val="24"/>
                <w:lang w:bidi="en-US"/>
              </w:rPr>
            </w:pPr>
            <w:r w:rsidRPr="00412E29">
              <w:rPr>
                <w:rFonts w:eastAsia="Cambria"/>
                <w:color w:val="231F20"/>
                <w:szCs w:val="24"/>
                <w:lang w:bidi="en-US"/>
              </w:rPr>
              <w:t>деаэратор</w:t>
            </w:r>
          </w:p>
        </w:tc>
        <w:tc>
          <w:tcPr>
            <w:tcW w:w="709" w:type="dxa"/>
            <w:shd w:val="clear" w:color="auto" w:fill="FFFFFF"/>
            <w:vAlign w:val="center"/>
          </w:tcPr>
          <w:p w:rsidR="000B5B84" w:rsidRPr="00412E29" w:rsidRDefault="000B5B84" w:rsidP="000B5B84">
            <w:pPr>
              <w:rPr>
                <w:rFonts w:eastAsia="Cambria"/>
                <w:color w:val="231F20"/>
                <w:szCs w:val="24"/>
                <w:lang w:val="en-US" w:bidi="en-US"/>
              </w:rPr>
            </w:pPr>
            <w:r w:rsidRPr="00412E29">
              <w:rPr>
                <w:rFonts w:eastAsia="Cambria"/>
                <w:color w:val="231F20"/>
                <w:szCs w:val="24"/>
                <w:lang w:val="en-US" w:bidi="en-US"/>
              </w:rPr>
              <w:t>18</w:t>
            </w:r>
          </w:p>
        </w:tc>
        <w:tc>
          <w:tcPr>
            <w:tcW w:w="3671" w:type="dxa"/>
            <w:shd w:val="clear" w:color="auto" w:fill="FFFFFF"/>
            <w:vAlign w:val="center"/>
          </w:tcPr>
          <w:p w:rsidR="000B5B84" w:rsidRPr="00412E29" w:rsidRDefault="000B5B84" w:rsidP="000B5B84">
            <w:pPr>
              <w:ind w:left="37"/>
              <w:rPr>
                <w:rFonts w:eastAsia="Cambria"/>
                <w:color w:val="231F20"/>
                <w:szCs w:val="24"/>
                <w:lang w:val="en-US" w:bidi="en-US"/>
              </w:rPr>
            </w:pPr>
            <w:r w:rsidRPr="00412E29">
              <w:rPr>
                <w:rFonts w:eastAsia="Cambria"/>
                <w:color w:val="231F20"/>
                <w:szCs w:val="24"/>
                <w:lang w:bidi="en-US"/>
              </w:rPr>
              <w:t>пар высокого</w:t>
            </w:r>
            <w:r w:rsidRPr="00412E29">
              <w:rPr>
                <w:rFonts w:eastAsia="Cambria"/>
                <w:color w:val="231F20"/>
                <w:szCs w:val="24"/>
                <w:lang w:val="en-US" w:bidi="en-US"/>
              </w:rPr>
              <w:t>/</w:t>
            </w:r>
            <w:r w:rsidRPr="00412E29">
              <w:rPr>
                <w:rFonts w:eastAsia="Cambria"/>
                <w:color w:val="231F20"/>
                <w:szCs w:val="24"/>
                <w:lang w:bidi="en-US"/>
              </w:rPr>
              <w:t>низкого давления</w:t>
            </w:r>
          </w:p>
        </w:tc>
      </w:tr>
      <w:tr w:rsidR="000B5B84" w:rsidRPr="00412E29" w:rsidTr="000B5B84">
        <w:trPr>
          <w:trHeight w:val="277"/>
          <w:jc w:val="center"/>
        </w:trPr>
        <w:tc>
          <w:tcPr>
            <w:tcW w:w="577" w:type="dxa"/>
            <w:shd w:val="clear" w:color="auto" w:fill="FFFFFF"/>
            <w:vAlign w:val="center"/>
          </w:tcPr>
          <w:p w:rsidR="000B5B84" w:rsidRPr="00412E29" w:rsidRDefault="000B5B84" w:rsidP="000B5B84">
            <w:pPr>
              <w:ind w:left="142"/>
              <w:rPr>
                <w:rFonts w:eastAsia="Cambria"/>
                <w:color w:val="231F20"/>
                <w:szCs w:val="24"/>
                <w:lang w:val="en-US" w:bidi="en-US"/>
              </w:rPr>
            </w:pPr>
            <w:r w:rsidRPr="00412E29">
              <w:rPr>
                <w:rFonts w:eastAsia="Cambria"/>
                <w:color w:val="231F20"/>
                <w:szCs w:val="24"/>
                <w:lang w:val="en-US" w:bidi="en-US"/>
              </w:rPr>
              <w:t>9</w:t>
            </w:r>
          </w:p>
        </w:tc>
        <w:tc>
          <w:tcPr>
            <w:tcW w:w="3544" w:type="dxa"/>
            <w:shd w:val="clear" w:color="auto" w:fill="FFFFFF"/>
            <w:vAlign w:val="center"/>
          </w:tcPr>
          <w:p w:rsidR="000B5B84" w:rsidRPr="00412E29" w:rsidRDefault="000B5B84" w:rsidP="000B5B84">
            <w:pPr>
              <w:ind w:left="132"/>
              <w:rPr>
                <w:rFonts w:eastAsia="Cambria"/>
                <w:color w:val="231F20"/>
                <w:szCs w:val="24"/>
                <w:lang w:val="en-US" w:bidi="en-US"/>
              </w:rPr>
            </w:pPr>
            <w:r w:rsidRPr="00412E29">
              <w:rPr>
                <w:rFonts w:eastAsia="Cambria"/>
                <w:color w:val="231F20"/>
                <w:szCs w:val="24"/>
                <w:lang w:bidi="en-US"/>
              </w:rPr>
              <w:t>насос питательной воды</w:t>
            </w:r>
          </w:p>
        </w:tc>
        <w:tc>
          <w:tcPr>
            <w:tcW w:w="709" w:type="dxa"/>
            <w:shd w:val="clear" w:color="auto" w:fill="FFFFFF"/>
            <w:vAlign w:val="center"/>
          </w:tcPr>
          <w:p w:rsidR="000B5B84" w:rsidRPr="00412E29" w:rsidRDefault="000B5B84" w:rsidP="000B5B84">
            <w:pPr>
              <w:rPr>
                <w:rFonts w:eastAsia="Cambria"/>
                <w:color w:val="231F20"/>
                <w:szCs w:val="24"/>
                <w:lang w:val="en-US" w:bidi="en-US"/>
              </w:rPr>
            </w:pPr>
            <w:r w:rsidRPr="00412E29">
              <w:rPr>
                <w:rFonts w:eastAsia="Cambria"/>
                <w:color w:val="231F20"/>
                <w:szCs w:val="24"/>
                <w:lang w:val="en-US" w:bidi="en-US"/>
              </w:rPr>
              <w:t>19</w:t>
            </w:r>
          </w:p>
        </w:tc>
        <w:tc>
          <w:tcPr>
            <w:tcW w:w="3671" w:type="dxa"/>
            <w:shd w:val="clear" w:color="auto" w:fill="FFFFFF"/>
            <w:vAlign w:val="center"/>
          </w:tcPr>
          <w:p w:rsidR="000B5B84" w:rsidRPr="00412E29" w:rsidRDefault="000B5B84" w:rsidP="000B5B84">
            <w:pPr>
              <w:ind w:left="37"/>
              <w:rPr>
                <w:rFonts w:eastAsia="Cambria"/>
                <w:color w:val="231F20"/>
                <w:szCs w:val="24"/>
                <w:lang w:val="en-US" w:bidi="en-US"/>
              </w:rPr>
            </w:pPr>
            <w:r w:rsidRPr="00412E29">
              <w:rPr>
                <w:rFonts w:eastAsia="Cambria"/>
                <w:color w:val="231F20"/>
                <w:szCs w:val="24"/>
                <w:lang w:bidi="en-US"/>
              </w:rPr>
              <w:t>электроэнергия или тепловая энергия</w:t>
            </w:r>
          </w:p>
        </w:tc>
      </w:tr>
      <w:tr w:rsidR="000B5B84" w:rsidRPr="00412E29" w:rsidTr="000B5B84">
        <w:trPr>
          <w:trHeight w:val="277"/>
          <w:jc w:val="center"/>
        </w:trPr>
        <w:tc>
          <w:tcPr>
            <w:tcW w:w="577" w:type="dxa"/>
            <w:shd w:val="clear" w:color="auto" w:fill="FFFFFF"/>
            <w:vAlign w:val="center"/>
          </w:tcPr>
          <w:p w:rsidR="000B5B84" w:rsidRPr="00412E29" w:rsidRDefault="000B5B84" w:rsidP="000B5B84">
            <w:pPr>
              <w:ind w:left="142"/>
              <w:rPr>
                <w:rFonts w:eastAsia="Cambria"/>
                <w:color w:val="231F20"/>
                <w:szCs w:val="24"/>
                <w:lang w:val="en-US" w:bidi="en-US"/>
              </w:rPr>
            </w:pPr>
            <w:r w:rsidRPr="00412E29">
              <w:rPr>
                <w:rFonts w:eastAsia="Cambria"/>
                <w:color w:val="231F20"/>
                <w:szCs w:val="24"/>
                <w:lang w:val="en-US" w:bidi="en-US"/>
              </w:rPr>
              <w:t>10</w:t>
            </w:r>
          </w:p>
        </w:tc>
        <w:tc>
          <w:tcPr>
            <w:tcW w:w="3544" w:type="dxa"/>
            <w:shd w:val="clear" w:color="auto" w:fill="FFFFFF"/>
            <w:vAlign w:val="bottom"/>
          </w:tcPr>
          <w:p w:rsidR="000B5B84" w:rsidRPr="00412E29" w:rsidRDefault="000B5B84" w:rsidP="000B5B84">
            <w:pPr>
              <w:ind w:left="132"/>
              <w:rPr>
                <w:rFonts w:eastAsia="Cambria"/>
                <w:color w:val="231F20"/>
                <w:szCs w:val="24"/>
                <w:lang w:val="en-US" w:bidi="en-US"/>
              </w:rPr>
            </w:pPr>
            <w:r w:rsidRPr="00412E29">
              <w:rPr>
                <w:rFonts w:eastAsia="Cambria"/>
                <w:color w:val="231F20"/>
                <w:szCs w:val="24"/>
                <w:lang w:bidi="en-US"/>
              </w:rPr>
              <w:t>электрогенератор</w:t>
            </w:r>
          </w:p>
        </w:tc>
        <w:tc>
          <w:tcPr>
            <w:tcW w:w="4380" w:type="dxa"/>
            <w:gridSpan w:val="2"/>
            <w:shd w:val="clear" w:color="auto" w:fill="FFFFFF"/>
          </w:tcPr>
          <w:p w:rsidR="000B5B84" w:rsidRPr="00412E29" w:rsidRDefault="000B5B84" w:rsidP="000B5B84">
            <w:pPr>
              <w:ind w:left="37"/>
              <w:rPr>
                <w:rFonts w:eastAsia="Courier New"/>
                <w:color w:val="000000"/>
                <w:szCs w:val="24"/>
                <w:lang w:val="en-US" w:bidi="en-US"/>
              </w:rPr>
            </w:pPr>
          </w:p>
        </w:tc>
      </w:tr>
    </w:tbl>
    <w:p w:rsidR="00E711A9" w:rsidRPr="00B47776" w:rsidRDefault="00E711A9" w:rsidP="00564C76">
      <w:pPr>
        <w:ind w:firstLine="567"/>
        <w:jc w:val="both"/>
        <w:rPr>
          <w:bCs/>
          <w:color w:val="000000"/>
          <w:sz w:val="18"/>
          <w:szCs w:val="28"/>
        </w:rPr>
      </w:pPr>
    </w:p>
    <w:p w:rsidR="000B5B84" w:rsidRDefault="000B5B84" w:rsidP="00564C76">
      <w:pPr>
        <w:ind w:firstLine="567"/>
        <w:jc w:val="both"/>
        <w:rPr>
          <w:bCs/>
          <w:color w:val="000000"/>
          <w:szCs w:val="24"/>
        </w:rPr>
      </w:pPr>
      <w:r>
        <w:rPr>
          <w:bCs/>
          <w:color w:val="000000"/>
          <w:szCs w:val="24"/>
        </w:rPr>
        <w:t>Примечания</w:t>
      </w:r>
    </w:p>
    <w:p w:rsidR="00E711A9" w:rsidRPr="00412E29" w:rsidRDefault="00E711A9" w:rsidP="00564C76">
      <w:pPr>
        <w:ind w:firstLine="567"/>
        <w:jc w:val="both"/>
        <w:rPr>
          <w:bCs/>
          <w:color w:val="000000"/>
          <w:szCs w:val="24"/>
        </w:rPr>
      </w:pPr>
      <w:r w:rsidRPr="00412E29">
        <w:rPr>
          <w:bCs/>
          <w:color w:val="000000"/>
          <w:szCs w:val="24"/>
        </w:rPr>
        <w:t>1</w:t>
      </w:r>
      <w:proofErr w:type="gramStart"/>
      <w:r w:rsidRPr="00412E29">
        <w:rPr>
          <w:bCs/>
          <w:color w:val="000000"/>
          <w:szCs w:val="24"/>
        </w:rPr>
        <w:t xml:space="preserve"> Н</w:t>
      </w:r>
      <w:proofErr w:type="gramEnd"/>
      <w:r w:rsidRPr="00412E29">
        <w:rPr>
          <w:bCs/>
          <w:color w:val="000000"/>
          <w:szCs w:val="24"/>
        </w:rPr>
        <w:t>а этом рисунке рассматриваются только границы системы, а не ее конфигурация.</w:t>
      </w:r>
    </w:p>
    <w:p w:rsidR="00E711A9" w:rsidRPr="00412E29" w:rsidRDefault="00E711A9" w:rsidP="00564C76">
      <w:pPr>
        <w:ind w:firstLine="567"/>
        <w:jc w:val="both"/>
        <w:rPr>
          <w:bCs/>
          <w:color w:val="000000"/>
          <w:szCs w:val="24"/>
        </w:rPr>
      </w:pPr>
      <w:r w:rsidRPr="00412E29">
        <w:rPr>
          <w:bCs/>
          <w:color w:val="000000"/>
          <w:szCs w:val="24"/>
        </w:rPr>
        <w:t>2</w:t>
      </w:r>
      <w:proofErr w:type="gramStart"/>
      <w:r w:rsidRPr="00412E29">
        <w:rPr>
          <w:bCs/>
          <w:color w:val="000000"/>
          <w:szCs w:val="24"/>
        </w:rPr>
        <w:t xml:space="preserve"> Д</w:t>
      </w:r>
      <w:proofErr w:type="gramEnd"/>
      <w:r w:rsidRPr="00412E29">
        <w:rPr>
          <w:bCs/>
          <w:color w:val="000000"/>
          <w:szCs w:val="24"/>
        </w:rPr>
        <w:t>ля ТЭЦ тепловая энергия (условное обозначение 19) используется для теплоснабжения.</w:t>
      </w:r>
    </w:p>
    <w:p w:rsidR="00E711A9" w:rsidRPr="00412E29" w:rsidRDefault="00E711A9" w:rsidP="00564C76">
      <w:pPr>
        <w:ind w:firstLine="567"/>
        <w:jc w:val="both"/>
        <w:rPr>
          <w:bCs/>
          <w:color w:val="000000"/>
          <w:szCs w:val="24"/>
        </w:rPr>
      </w:pPr>
      <w:r w:rsidRPr="00412E29">
        <w:rPr>
          <w:bCs/>
          <w:color w:val="000000"/>
          <w:szCs w:val="24"/>
        </w:rPr>
        <w:t>3. В расчет может быть включена электроэнергия, необходимая для привода CCPP.</w:t>
      </w:r>
    </w:p>
    <w:p w:rsidR="00E711A9" w:rsidRPr="00412E29" w:rsidRDefault="00E711A9" w:rsidP="00564C76">
      <w:pPr>
        <w:ind w:firstLine="567"/>
        <w:jc w:val="both"/>
        <w:rPr>
          <w:bCs/>
          <w:color w:val="000000"/>
          <w:sz w:val="24"/>
          <w:szCs w:val="28"/>
        </w:rPr>
      </w:pPr>
    </w:p>
    <w:p w:rsidR="00E711A9" w:rsidRPr="00412E29" w:rsidRDefault="00E711A9" w:rsidP="00E73E91">
      <w:pPr>
        <w:jc w:val="center"/>
        <w:rPr>
          <w:b/>
          <w:bCs/>
          <w:color w:val="000000"/>
          <w:sz w:val="24"/>
          <w:szCs w:val="28"/>
        </w:rPr>
      </w:pPr>
      <w:r w:rsidRPr="00412E29">
        <w:rPr>
          <w:b/>
          <w:bCs/>
          <w:color w:val="000000"/>
          <w:sz w:val="24"/>
          <w:szCs w:val="28"/>
        </w:rPr>
        <w:t>Рисунок 7</w:t>
      </w:r>
      <w:r w:rsidR="000B5B84">
        <w:rPr>
          <w:b/>
          <w:bCs/>
          <w:color w:val="000000"/>
          <w:sz w:val="24"/>
          <w:szCs w:val="28"/>
        </w:rPr>
        <w:t xml:space="preserve"> </w:t>
      </w:r>
      <w:r w:rsidR="000B5B84" w:rsidRPr="000B5B84">
        <w:rPr>
          <w:b/>
          <w:iCs/>
          <w:color w:val="000000"/>
          <w:sz w:val="24"/>
          <w:szCs w:val="24"/>
        </w:rPr>
        <w:t>–</w:t>
      </w:r>
      <w:r w:rsidRPr="00412E29">
        <w:rPr>
          <w:b/>
          <w:bCs/>
          <w:color w:val="000000"/>
          <w:sz w:val="24"/>
          <w:szCs w:val="28"/>
        </w:rPr>
        <w:t xml:space="preserve"> Схема технологического процесса для типовой электростанции с комбинированным циклом</w:t>
      </w:r>
    </w:p>
    <w:p w:rsidR="00E711A9" w:rsidRDefault="00E711A9" w:rsidP="00564C76">
      <w:pPr>
        <w:ind w:firstLine="567"/>
        <w:jc w:val="both"/>
        <w:rPr>
          <w:b/>
          <w:bCs/>
          <w:color w:val="000000"/>
          <w:sz w:val="24"/>
          <w:szCs w:val="28"/>
        </w:rPr>
      </w:pPr>
      <w:r w:rsidRPr="00412E29">
        <w:rPr>
          <w:b/>
          <w:bCs/>
          <w:color w:val="000000"/>
          <w:sz w:val="24"/>
          <w:szCs w:val="28"/>
        </w:rPr>
        <w:lastRenderedPageBreak/>
        <w:t>7 Расчет показателей оценки</w:t>
      </w:r>
    </w:p>
    <w:p w:rsidR="00E73E91" w:rsidRPr="00412E29" w:rsidRDefault="00E73E91" w:rsidP="00564C76">
      <w:pPr>
        <w:ind w:firstLine="567"/>
        <w:jc w:val="both"/>
        <w:rPr>
          <w:b/>
          <w:bCs/>
          <w:color w:val="000000"/>
          <w:sz w:val="24"/>
          <w:szCs w:val="28"/>
        </w:rPr>
      </w:pPr>
    </w:p>
    <w:p w:rsidR="00E711A9" w:rsidRPr="00412E29" w:rsidRDefault="00E711A9" w:rsidP="00564C76">
      <w:pPr>
        <w:ind w:firstLine="567"/>
        <w:jc w:val="both"/>
        <w:rPr>
          <w:b/>
          <w:bCs/>
          <w:color w:val="000000"/>
          <w:sz w:val="24"/>
          <w:szCs w:val="28"/>
        </w:rPr>
      </w:pPr>
      <w:r w:rsidRPr="00412E29">
        <w:rPr>
          <w:b/>
          <w:bCs/>
          <w:color w:val="000000"/>
          <w:sz w:val="24"/>
          <w:szCs w:val="28"/>
        </w:rPr>
        <w:t>7.1 Условное топливо</w:t>
      </w:r>
    </w:p>
    <w:p w:rsidR="00E711A9" w:rsidRPr="00412E29" w:rsidRDefault="00E711A9" w:rsidP="00564C76">
      <w:pPr>
        <w:ind w:firstLine="567"/>
        <w:jc w:val="both"/>
        <w:rPr>
          <w:bCs/>
          <w:color w:val="000000"/>
          <w:sz w:val="24"/>
          <w:szCs w:val="28"/>
        </w:rPr>
      </w:pPr>
      <w:r w:rsidRPr="00412E29">
        <w:rPr>
          <w:bCs/>
          <w:color w:val="000000"/>
          <w:sz w:val="24"/>
          <w:szCs w:val="28"/>
        </w:rPr>
        <w:t>При проведении экономического сравнения используемые виды топлива должны быть переведены в общепринятые единицы из-за разницы значений теплотворной способности (калорийности), измеренных в топливах, например, эквивалент угля, используемого в Китае, или эквивалент нефти в Японии и Корее.</w:t>
      </w:r>
    </w:p>
    <w:p w:rsidR="00E711A9" w:rsidRPr="00412E29" w:rsidRDefault="00E711A9" w:rsidP="00564C76">
      <w:pPr>
        <w:ind w:firstLine="567"/>
        <w:jc w:val="both"/>
        <w:rPr>
          <w:bCs/>
          <w:color w:val="000000"/>
          <w:sz w:val="24"/>
          <w:szCs w:val="28"/>
        </w:rPr>
      </w:pPr>
    </w:p>
    <w:p w:rsidR="00E711A9" w:rsidRPr="00412E29" w:rsidRDefault="00E711A9" w:rsidP="00564C76">
      <w:pPr>
        <w:ind w:firstLine="567"/>
        <w:jc w:val="both"/>
        <w:rPr>
          <w:b/>
          <w:bCs/>
          <w:color w:val="000000"/>
          <w:sz w:val="24"/>
          <w:szCs w:val="28"/>
        </w:rPr>
      </w:pPr>
      <w:r w:rsidRPr="00412E29">
        <w:rPr>
          <w:b/>
          <w:bCs/>
          <w:color w:val="000000"/>
          <w:sz w:val="24"/>
          <w:szCs w:val="28"/>
        </w:rPr>
        <w:t>7.2 Скорость расхода условного топлива</w:t>
      </w:r>
    </w:p>
    <w:p w:rsidR="00E711A9" w:rsidRPr="00412E29" w:rsidRDefault="00E711A9" w:rsidP="00564C76">
      <w:pPr>
        <w:ind w:firstLine="567"/>
        <w:jc w:val="both"/>
        <w:rPr>
          <w:bCs/>
          <w:color w:val="000000"/>
          <w:sz w:val="24"/>
          <w:szCs w:val="28"/>
        </w:rPr>
      </w:pPr>
      <w:r w:rsidRPr="00412E29">
        <w:rPr>
          <w:bCs/>
          <w:color w:val="000000"/>
          <w:sz w:val="24"/>
          <w:szCs w:val="28"/>
        </w:rPr>
        <w:t>В таблице 3 показаны расчетные формулы, связанные с настоящим документом.</w:t>
      </w:r>
    </w:p>
    <w:p w:rsidR="00E711A9" w:rsidRPr="00412E29" w:rsidRDefault="00E711A9" w:rsidP="00564C76">
      <w:pPr>
        <w:ind w:firstLine="567"/>
        <w:jc w:val="both"/>
        <w:rPr>
          <w:bCs/>
          <w:color w:val="000000"/>
          <w:sz w:val="24"/>
          <w:szCs w:val="28"/>
        </w:rPr>
      </w:pPr>
    </w:p>
    <w:p w:rsidR="00E711A9" w:rsidRPr="00412E29" w:rsidRDefault="00E711A9" w:rsidP="00564C76">
      <w:pPr>
        <w:jc w:val="center"/>
        <w:rPr>
          <w:b/>
          <w:bCs/>
          <w:color w:val="000000"/>
          <w:sz w:val="24"/>
          <w:szCs w:val="28"/>
        </w:rPr>
      </w:pPr>
      <w:r w:rsidRPr="00412E29">
        <w:rPr>
          <w:b/>
          <w:bCs/>
          <w:color w:val="000000"/>
          <w:sz w:val="24"/>
          <w:szCs w:val="28"/>
        </w:rPr>
        <w:t>Таблица 3</w:t>
      </w:r>
      <w:r w:rsidR="00E73E91">
        <w:rPr>
          <w:b/>
          <w:bCs/>
          <w:color w:val="000000"/>
          <w:sz w:val="24"/>
          <w:szCs w:val="28"/>
        </w:rPr>
        <w:t xml:space="preserve"> –</w:t>
      </w:r>
      <w:r w:rsidRPr="00412E29">
        <w:rPr>
          <w:b/>
          <w:bCs/>
          <w:color w:val="000000"/>
          <w:sz w:val="24"/>
          <w:szCs w:val="28"/>
        </w:rPr>
        <w:t xml:space="preserve"> Расчет показателей оценки</w:t>
      </w:r>
    </w:p>
    <w:p w:rsidR="00E711A9" w:rsidRPr="00DA19A5" w:rsidRDefault="00E711A9" w:rsidP="00564C76">
      <w:pPr>
        <w:ind w:firstLine="567"/>
        <w:jc w:val="both"/>
        <w:rPr>
          <w:b/>
          <w:bCs/>
          <w:color w:val="000000"/>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141"/>
        <w:gridCol w:w="2774"/>
        <w:gridCol w:w="3125"/>
        <w:gridCol w:w="1718"/>
      </w:tblGrid>
      <w:tr w:rsidR="00E711A9" w:rsidRPr="000B6788" w:rsidTr="000B6788">
        <w:trPr>
          <w:trHeight w:hRule="exact" w:val="555"/>
          <w:jc w:val="center"/>
        </w:trPr>
        <w:tc>
          <w:tcPr>
            <w:tcW w:w="2141" w:type="dxa"/>
            <w:tcBorders>
              <w:top w:val="single" w:sz="4" w:space="0" w:color="auto"/>
              <w:left w:val="single" w:sz="4" w:space="0" w:color="auto"/>
            </w:tcBorders>
            <w:shd w:val="clear" w:color="auto" w:fill="FFFFFF"/>
            <w:vAlign w:val="center"/>
          </w:tcPr>
          <w:p w:rsidR="00E711A9" w:rsidRPr="000B6788" w:rsidRDefault="00E711A9" w:rsidP="000B6788">
            <w:pPr>
              <w:ind w:left="50"/>
              <w:jc w:val="center"/>
              <w:rPr>
                <w:rFonts w:eastAsia="Courier New"/>
                <w:color w:val="000000"/>
                <w:sz w:val="24"/>
                <w:szCs w:val="24"/>
                <w:lang w:val="en-US" w:bidi="en-US"/>
              </w:rPr>
            </w:pPr>
          </w:p>
        </w:tc>
        <w:tc>
          <w:tcPr>
            <w:tcW w:w="2774" w:type="dxa"/>
            <w:tcBorders>
              <w:top w:val="single" w:sz="4" w:space="0" w:color="auto"/>
              <w:left w:val="single" w:sz="4" w:space="0" w:color="auto"/>
            </w:tcBorders>
            <w:shd w:val="clear" w:color="auto" w:fill="FFFFFF"/>
            <w:vAlign w:val="center"/>
          </w:tcPr>
          <w:p w:rsidR="00E711A9" w:rsidRPr="000B6788" w:rsidRDefault="00E711A9" w:rsidP="00161536">
            <w:pPr>
              <w:ind w:left="36"/>
              <w:jc w:val="center"/>
              <w:rPr>
                <w:rFonts w:eastAsia="Cambria"/>
                <w:color w:val="231F20"/>
                <w:sz w:val="24"/>
                <w:szCs w:val="24"/>
                <w:lang w:val="en-US" w:bidi="en-US"/>
              </w:rPr>
            </w:pPr>
            <w:r w:rsidRPr="000B6788">
              <w:rPr>
                <w:rFonts w:eastAsia="Cambria"/>
                <w:bCs/>
                <w:color w:val="231F20"/>
                <w:sz w:val="24"/>
                <w:szCs w:val="24"/>
                <w:lang w:bidi="en-US"/>
              </w:rPr>
              <w:t>Парогенераторные установки</w:t>
            </w:r>
          </w:p>
        </w:tc>
        <w:tc>
          <w:tcPr>
            <w:tcW w:w="3125" w:type="dxa"/>
            <w:tcBorders>
              <w:top w:val="single" w:sz="4" w:space="0" w:color="auto"/>
              <w:left w:val="single" w:sz="4" w:space="0" w:color="auto"/>
            </w:tcBorders>
            <w:shd w:val="clear" w:color="auto" w:fill="FFFFFF"/>
            <w:vAlign w:val="center"/>
          </w:tcPr>
          <w:p w:rsidR="00E711A9" w:rsidRPr="000B6788" w:rsidRDefault="000B6788" w:rsidP="00161536">
            <w:pPr>
              <w:ind w:left="36"/>
              <w:jc w:val="center"/>
              <w:rPr>
                <w:rFonts w:eastAsia="Cambria"/>
                <w:bCs/>
                <w:color w:val="231F20"/>
                <w:sz w:val="24"/>
                <w:szCs w:val="24"/>
                <w:lang w:val="en-US" w:bidi="en-US"/>
              </w:rPr>
            </w:pPr>
            <w:r w:rsidRPr="000B6788">
              <w:rPr>
                <w:rFonts w:eastAsia="Cambria"/>
                <w:bCs/>
                <w:color w:val="231F20"/>
                <w:sz w:val="24"/>
                <w:szCs w:val="24"/>
                <w:lang w:bidi="en-US"/>
              </w:rPr>
              <w:t>Простые</w:t>
            </w:r>
          </w:p>
          <w:p w:rsidR="00E711A9" w:rsidRPr="000B6788" w:rsidRDefault="00E711A9" w:rsidP="00161536">
            <w:pPr>
              <w:ind w:left="36"/>
              <w:jc w:val="center"/>
              <w:rPr>
                <w:rFonts w:eastAsia="Cambria"/>
                <w:color w:val="231F20"/>
                <w:sz w:val="24"/>
                <w:szCs w:val="24"/>
                <w:lang w:val="en-US" w:bidi="en-US"/>
              </w:rPr>
            </w:pPr>
            <w:r w:rsidRPr="000B6788">
              <w:rPr>
                <w:rFonts w:eastAsia="Cambria"/>
                <w:bCs/>
                <w:color w:val="231F20"/>
                <w:sz w:val="24"/>
                <w:szCs w:val="24"/>
                <w:lang w:bidi="en-US"/>
              </w:rPr>
              <w:t>газовые турбины</w:t>
            </w:r>
          </w:p>
        </w:tc>
        <w:tc>
          <w:tcPr>
            <w:tcW w:w="1718" w:type="dxa"/>
            <w:tcBorders>
              <w:top w:val="single" w:sz="4" w:space="0" w:color="auto"/>
              <w:left w:val="single" w:sz="4" w:space="0" w:color="auto"/>
              <w:right w:val="single" w:sz="4" w:space="0" w:color="auto"/>
            </w:tcBorders>
            <w:shd w:val="clear" w:color="auto" w:fill="FFFFFF"/>
            <w:vAlign w:val="center"/>
          </w:tcPr>
          <w:p w:rsidR="00E711A9" w:rsidRPr="000B6788" w:rsidRDefault="00E711A9" w:rsidP="005E758C">
            <w:pPr>
              <w:ind w:left="90"/>
              <w:jc w:val="center"/>
              <w:rPr>
                <w:rFonts w:eastAsia="Cambria"/>
                <w:bCs/>
                <w:color w:val="231F20"/>
                <w:sz w:val="24"/>
                <w:szCs w:val="24"/>
                <w:lang w:val="en-US" w:bidi="en-US"/>
              </w:rPr>
            </w:pPr>
            <w:r w:rsidRPr="000B6788">
              <w:rPr>
                <w:rFonts w:eastAsia="Cambria"/>
                <w:bCs/>
                <w:color w:val="231F20"/>
                <w:sz w:val="24"/>
                <w:szCs w:val="24"/>
                <w:lang w:val="en-US" w:bidi="en-US"/>
              </w:rPr>
              <w:t>CCPP</w:t>
            </w:r>
          </w:p>
        </w:tc>
      </w:tr>
      <w:tr w:rsidR="00E711A9" w:rsidRPr="00DA19A5" w:rsidTr="00734C32">
        <w:trPr>
          <w:trHeight w:hRule="exact" w:val="2901"/>
          <w:jc w:val="center"/>
        </w:trPr>
        <w:tc>
          <w:tcPr>
            <w:tcW w:w="2141" w:type="dxa"/>
            <w:tcBorders>
              <w:top w:val="single" w:sz="4" w:space="0" w:color="auto"/>
              <w:left w:val="single" w:sz="4" w:space="0" w:color="auto"/>
            </w:tcBorders>
            <w:shd w:val="clear" w:color="auto" w:fill="FFFFFF"/>
          </w:tcPr>
          <w:p w:rsidR="00E711A9" w:rsidRPr="00992C4E" w:rsidRDefault="00E711A9" w:rsidP="000B6788">
            <w:pPr>
              <w:ind w:left="50"/>
              <w:rPr>
                <w:rFonts w:eastAsia="Cambria"/>
                <w:color w:val="231F20"/>
                <w:sz w:val="24"/>
                <w:szCs w:val="24"/>
                <w:lang w:bidi="en-US"/>
              </w:rPr>
            </w:pPr>
            <w:r>
              <w:rPr>
                <w:rFonts w:eastAsia="Cambria"/>
                <w:color w:val="231F20"/>
                <w:sz w:val="24"/>
                <w:szCs w:val="24"/>
                <w:lang w:bidi="en-US"/>
              </w:rPr>
              <w:t>Скорость</w:t>
            </w:r>
            <w:r w:rsidRPr="00992C4E">
              <w:rPr>
                <w:rFonts w:eastAsia="Cambria"/>
                <w:color w:val="231F20"/>
                <w:sz w:val="24"/>
                <w:szCs w:val="24"/>
                <w:lang w:bidi="en-US"/>
              </w:rPr>
              <w:t xml:space="preserve"> </w:t>
            </w:r>
            <w:r>
              <w:rPr>
                <w:rFonts w:eastAsia="Cambria"/>
                <w:color w:val="231F20"/>
                <w:sz w:val="24"/>
                <w:szCs w:val="24"/>
                <w:lang w:bidi="en-US"/>
              </w:rPr>
              <w:t>расхода</w:t>
            </w:r>
            <w:r w:rsidRPr="00992C4E">
              <w:rPr>
                <w:rFonts w:eastAsia="Cambria"/>
                <w:color w:val="231F20"/>
                <w:sz w:val="24"/>
                <w:szCs w:val="24"/>
                <w:lang w:bidi="en-US"/>
              </w:rPr>
              <w:t xml:space="preserve"> </w:t>
            </w:r>
            <w:r>
              <w:rPr>
                <w:rFonts w:eastAsia="Cambria"/>
                <w:color w:val="231F20"/>
                <w:sz w:val="24"/>
                <w:szCs w:val="24"/>
                <w:lang w:bidi="en-US"/>
              </w:rPr>
              <w:t>условного</w:t>
            </w:r>
            <w:r w:rsidRPr="00992C4E">
              <w:rPr>
                <w:rFonts w:eastAsia="Cambria"/>
                <w:color w:val="231F20"/>
                <w:sz w:val="24"/>
                <w:szCs w:val="24"/>
                <w:lang w:bidi="en-US"/>
              </w:rPr>
              <w:t xml:space="preserve"> </w:t>
            </w:r>
            <w:r>
              <w:rPr>
                <w:rFonts w:eastAsia="Cambria"/>
                <w:color w:val="231F20"/>
                <w:sz w:val="24"/>
                <w:szCs w:val="24"/>
                <w:lang w:bidi="en-US"/>
              </w:rPr>
              <w:t>топлива</w:t>
            </w:r>
            <w:r w:rsidRPr="00992C4E">
              <w:rPr>
                <w:rFonts w:eastAsia="Cambria"/>
                <w:color w:val="231F20"/>
                <w:sz w:val="24"/>
                <w:szCs w:val="24"/>
                <w:lang w:bidi="en-US"/>
              </w:rPr>
              <w:t xml:space="preserve"> </w:t>
            </w:r>
            <w:r>
              <w:rPr>
                <w:rFonts w:eastAsia="Cambria"/>
                <w:color w:val="231F20"/>
                <w:sz w:val="24"/>
                <w:szCs w:val="24"/>
                <w:lang w:bidi="en-US"/>
              </w:rPr>
              <w:t>производства</w:t>
            </w:r>
            <w:r w:rsidRPr="00992C4E">
              <w:rPr>
                <w:rFonts w:eastAsia="Cambria"/>
                <w:color w:val="231F20"/>
                <w:sz w:val="24"/>
                <w:szCs w:val="24"/>
                <w:lang w:bidi="en-US"/>
              </w:rPr>
              <w:t xml:space="preserve"> </w:t>
            </w:r>
            <w:r>
              <w:rPr>
                <w:rFonts w:eastAsia="Cambria"/>
                <w:color w:val="231F20"/>
                <w:sz w:val="24"/>
                <w:szCs w:val="24"/>
                <w:lang w:bidi="en-US"/>
              </w:rPr>
              <w:t>электроэнергии</w:t>
            </w:r>
          </w:p>
        </w:tc>
        <w:tc>
          <w:tcPr>
            <w:tcW w:w="2774" w:type="dxa"/>
            <w:tcBorders>
              <w:top w:val="single" w:sz="4" w:space="0" w:color="auto"/>
              <w:left w:val="single" w:sz="4" w:space="0" w:color="auto"/>
            </w:tcBorders>
            <w:shd w:val="clear" w:color="auto" w:fill="FFFFFF"/>
          </w:tcPr>
          <w:p w:rsidR="000B6788" w:rsidRPr="00161536" w:rsidRDefault="000B6788" w:rsidP="00161536">
            <w:pPr>
              <w:ind w:left="36"/>
              <w:rPr>
                <w:rFonts w:eastAsia="Cambria"/>
                <w:color w:val="231F20"/>
                <w:sz w:val="24"/>
                <w:szCs w:val="24"/>
                <w:lang w:val="en-US" w:bidi="en-US"/>
              </w:rPr>
            </w:pPr>
            <m:oMathPara>
              <m:oMathParaPr>
                <m:jc m:val="left"/>
              </m:oMathParaPr>
              <m:oMath>
                <m:f>
                  <m:fPr>
                    <m:ctrlPr>
                      <w:rPr>
                        <w:rFonts w:ascii="Cambria Math" w:eastAsia="Cambria" w:hAnsi="Cambria Math"/>
                        <w:i/>
                        <w:color w:val="231F20"/>
                        <w:sz w:val="24"/>
                        <w:szCs w:val="24"/>
                        <w:lang w:bidi="en-US"/>
                      </w:rPr>
                    </m:ctrlPr>
                  </m:fPr>
                  <m:num>
                    <m:r>
                      <w:rPr>
                        <w:rFonts w:ascii="Cambria Math" w:eastAsia="Cambria" w:hAnsi="Cambria Math"/>
                        <w:color w:val="231F20"/>
                        <w:sz w:val="24"/>
                        <w:szCs w:val="24"/>
                        <w:lang w:bidi="en-US"/>
                      </w:rPr>
                      <m:t>1</m:t>
                    </m:r>
                  </m:num>
                  <m:den>
                    <m:sSub>
                      <m:sSubPr>
                        <m:ctrlPr>
                          <w:rPr>
                            <w:rFonts w:ascii="Cambria Math" w:eastAsia="Cambria" w:hAnsi="Cambria Math"/>
                            <w:i/>
                            <w:iCs/>
                            <w:color w:val="231F20"/>
                            <w:sz w:val="24"/>
                            <w:szCs w:val="24"/>
                            <w:lang w:val="en-US" w:bidi="en-US"/>
                          </w:rPr>
                        </m:ctrlPr>
                      </m:sSubPr>
                      <m:e>
                        <m:r>
                          <w:rPr>
                            <w:rFonts w:ascii="Cambria Math" w:eastAsia="Cambria" w:hAnsi="Cambria Math"/>
                            <w:color w:val="231F20"/>
                            <w:sz w:val="24"/>
                            <w:szCs w:val="24"/>
                            <w:lang w:val="en-US" w:bidi="en-US"/>
                          </w:rPr>
                          <m:t>η</m:t>
                        </m:r>
                      </m:e>
                      <m:sub>
                        <m:r>
                          <m:rPr>
                            <m:sty m:val="p"/>
                          </m:rPr>
                          <w:rPr>
                            <w:rFonts w:ascii="Cambria Math" w:eastAsia="Cambria" w:hAnsi="Cambria Math"/>
                            <w:color w:val="231F20"/>
                            <w:sz w:val="24"/>
                            <w:szCs w:val="24"/>
                            <w:vertAlign w:val="subscript"/>
                            <w:lang w:val="en-US" w:bidi="en-US"/>
                          </w:rPr>
                          <m:t>b</m:t>
                        </m:r>
                      </m:sub>
                    </m:sSub>
                    <m:r>
                      <w:rPr>
                        <w:rFonts w:ascii="Cambria Math" w:eastAsia="Cambria" w:hAnsi="Cambria Math"/>
                        <w:color w:val="231F20"/>
                        <w:sz w:val="24"/>
                        <w:szCs w:val="24"/>
                        <w:lang w:bidi="en-US"/>
                      </w:rPr>
                      <m:t>·</m:t>
                    </m:r>
                    <m:sSub>
                      <m:sSubPr>
                        <m:ctrlPr>
                          <w:rPr>
                            <w:rFonts w:ascii="Cambria Math" w:eastAsia="Cambria" w:hAnsi="Cambria Math"/>
                            <w:i/>
                            <w:iCs/>
                            <w:color w:val="231F20"/>
                            <w:sz w:val="24"/>
                            <w:szCs w:val="24"/>
                            <w:lang w:val="en-US" w:bidi="en-US"/>
                          </w:rPr>
                        </m:ctrlPr>
                      </m:sSubPr>
                      <m:e>
                        <m:r>
                          <w:rPr>
                            <w:rFonts w:ascii="Cambria Math" w:eastAsia="Cambria" w:hAnsi="Cambria Math"/>
                            <w:color w:val="231F20"/>
                            <w:sz w:val="24"/>
                            <w:szCs w:val="24"/>
                            <w:lang w:val="en-US" w:bidi="en-US"/>
                          </w:rPr>
                          <m:t>η</m:t>
                        </m:r>
                      </m:e>
                      <m:sub>
                        <m:r>
                          <m:rPr>
                            <m:sty m:val="p"/>
                          </m:rPr>
                          <w:rPr>
                            <w:rFonts w:ascii="Cambria Math" w:eastAsia="Cambria" w:hAnsi="Cambria Math"/>
                            <w:color w:val="231F20"/>
                            <w:sz w:val="24"/>
                            <w:szCs w:val="24"/>
                            <w:vertAlign w:val="subscript"/>
                            <w:lang w:val="en-US" w:bidi="en-US"/>
                          </w:rPr>
                          <m:t>st</m:t>
                        </m:r>
                      </m:sub>
                    </m:sSub>
                    <m:sSub>
                      <m:sSubPr>
                        <m:ctrlPr>
                          <w:rPr>
                            <w:rFonts w:ascii="Cambria Math" w:eastAsia="Cambria" w:hAnsi="Cambria Math"/>
                            <w:i/>
                            <w:iCs/>
                            <w:color w:val="231F20"/>
                            <w:sz w:val="24"/>
                            <w:szCs w:val="24"/>
                            <w:lang w:val="en-US" w:bidi="en-US"/>
                          </w:rPr>
                        </m:ctrlPr>
                      </m:sSubPr>
                      <m:e>
                        <m:r>
                          <w:rPr>
                            <w:rFonts w:ascii="Cambria Math" w:eastAsia="Cambria" w:hAnsi="Cambria Math"/>
                            <w:color w:val="231F20"/>
                            <w:sz w:val="24"/>
                            <w:szCs w:val="24"/>
                            <w:lang w:bidi="en-US"/>
                          </w:rPr>
                          <m:t>·</m:t>
                        </m:r>
                        <m:r>
                          <w:rPr>
                            <w:rFonts w:ascii="Cambria Math" w:eastAsia="Cambria" w:hAnsi="Cambria Math"/>
                            <w:color w:val="231F20"/>
                            <w:sz w:val="24"/>
                            <w:szCs w:val="24"/>
                            <w:lang w:val="en-US" w:bidi="en-US"/>
                          </w:rPr>
                          <m:t>η</m:t>
                        </m:r>
                      </m:e>
                      <m:sub>
                        <m:r>
                          <m:rPr>
                            <m:sty m:val="p"/>
                          </m:rPr>
                          <w:rPr>
                            <w:rFonts w:ascii="Cambria Math" w:eastAsia="Cambria" w:hAnsi="Cambria Math"/>
                            <w:color w:val="231F20"/>
                            <w:sz w:val="24"/>
                            <w:szCs w:val="24"/>
                            <w:vertAlign w:val="subscript"/>
                            <w:lang w:val="en-US" w:bidi="en-US"/>
                          </w:rPr>
                          <m:t>p</m:t>
                        </m:r>
                      </m:sub>
                    </m:sSub>
                  </m:den>
                </m:f>
              </m:oMath>
            </m:oMathPara>
          </w:p>
          <w:p w:rsidR="00161536" w:rsidRPr="00161536" w:rsidRDefault="00161536" w:rsidP="00161536">
            <w:pPr>
              <w:ind w:left="36"/>
              <w:rPr>
                <w:rFonts w:eastAsia="Cambria"/>
                <w:i/>
                <w:color w:val="231F20"/>
                <w:sz w:val="24"/>
                <w:szCs w:val="24"/>
                <w:lang w:val="en-US" w:bidi="en-US"/>
              </w:rPr>
            </w:pPr>
          </w:p>
          <w:p w:rsidR="00E711A9" w:rsidRPr="000B6788" w:rsidRDefault="00E711A9" w:rsidP="00161536">
            <w:pPr>
              <w:ind w:left="36"/>
              <w:rPr>
                <w:rFonts w:eastAsia="Cambria"/>
                <w:color w:val="231F20"/>
                <w:sz w:val="24"/>
                <w:szCs w:val="24"/>
                <w:lang w:bidi="en-US"/>
              </w:rPr>
            </w:pPr>
            <w:r>
              <w:rPr>
                <w:rFonts w:eastAsia="Cambria"/>
                <w:color w:val="231F20"/>
                <w:sz w:val="24"/>
                <w:szCs w:val="24"/>
                <w:lang w:bidi="en-US"/>
              </w:rPr>
              <w:t>где:</w:t>
            </w:r>
          </w:p>
          <w:p w:rsidR="000B6788" w:rsidRPr="000B6788" w:rsidRDefault="00E711A9" w:rsidP="00161536">
            <w:pPr>
              <w:tabs>
                <w:tab w:val="left" w:pos="664"/>
              </w:tabs>
              <w:ind w:left="36"/>
              <w:rPr>
                <w:rFonts w:eastAsia="Cambria"/>
                <w:color w:val="231F20"/>
                <w:sz w:val="24"/>
                <w:szCs w:val="24"/>
                <w:lang w:bidi="en-US"/>
              </w:rPr>
            </w:pPr>
            <w:proofErr w:type="spellStart"/>
            <w:r w:rsidRPr="004A7F5A">
              <w:rPr>
                <w:rFonts w:eastAsia="Cambria"/>
                <w:i/>
                <w:iCs/>
                <w:color w:val="231F20"/>
                <w:sz w:val="24"/>
                <w:szCs w:val="24"/>
                <w:lang w:val="en-US" w:bidi="en-US"/>
              </w:rPr>
              <w:t>η</w:t>
            </w:r>
            <w:r w:rsidRPr="000B6788">
              <w:rPr>
                <w:rFonts w:eastAsia="Cambria"/>
                <w:iCs/>
                <w:color w:val="231F20"/>
                <w:sz w:val="24"/>
                <w:szCs w:val="24"/>
                <w:vertAlign w:val="subscript"/>
                <w:lang w:val="en-US" w:bidi="en-US"/>
              </w:rPr>
              <w:t>b</w:t>
            </w:r>
            <w:proofErr w:type="spellEnd"/>
            <w:r w:rsidR="000B6788" w:rsidRPr="000B6788">
              <w:rPr>
                <w:rFonts w:eastAsia="Cambria"/>
                <w:iCs/>
                <w:color w:val="231F20"/>
                <w:sz w:val="24"/>
                <w:szCs w:val="24"/>
                <w:lang w:bidi="en-US"/>
              </w:rPr>
              <w:t xml:space="preserve"> </w:t>
            </w:r>
            <w:r w:rsidR="000B6788" w:rsidRPr="000B5B84">
              <w:rPr>
                <w:iCs/>
                <w:color w:val="000000"/>
                <w:sz w:val="24"/>
                <w:szCs w:val="24"/>
              </w:rPr>
              <w:t>–</w:t>
            </w:r>
            <w:r w:rsidR="000B6788" w:rsidRPr="000B6788">
              <w:rPr>
                <w:iCs/>
                <w:color w:val="000000"/>
                <w:sz w:val="24"/>
                <w:szCs w:val="24"/>
              </w:rPr>
              <w:t xml:space="preserve"> </w:t>
            </w:r>
            <w:r w:rsidR="000B6788">
              <w:rPr>
                <w:rFonts w:eastAsia="Cambria"/>
                <w:color w:val="231F20"/>
                <w:sz w:val="24"/>
                <w:szCs w:val="24"/>
                <w:lang w:bidi="en-US"/>
              </w:rPr>
              <w:t xml:space="preserve">КПД </w:t>
            </w:r>
            <w:r>
              <w:rPr>
                <w:rFonts w:eastAsia="Cambria"/>
                <w:color w:val="231F20"/>
                <w:sz w:val="24"/>
                <w:szCs w:val="24"/>
                <w:lang w:bidi="en-US"/>
              </w:rPr>
              <w:t>котла</w:t>
            </w:r>
            <w:r w:rsidRPr="004A7F5A">
              <w:rPr>
                <w:rFonts w:eastAsia="Cambria"/>
                <w:color w:val="231F20"/>
                <w:sz w:val="24"/>
                <w:szCs w:val="24"/>
                <w:lang w:bidi="en-US"/>
              </w:rPr>
              <w:t>;</w:t>
            </w:r>
          </w:p>
          <w:p w:rsidR="00E711A9" w:rsidRPr="004A7F5A" w:rsidRDefault="00E711A9" w:rsidP="00161536">
            <w:pPr>
              <w:tabs>
                <w:tab w:val="left" w:pos="664"/>
              </w:tabs>
              <w:ind w:left="36"/>
              <w:rPr>
                <w:rFonts w:eastAsia="Cambria"/>
                <w:color w:val="231F20"/>
                <w:sz w:val="24"/>
                <w:szCs w:val="24"/>
                <w:lang w:bidi="en-US"/>
              </w:rPr>
            </w:pPr>
            <w:proofErr w:type="spellStart"/>
            <w:r w:rsidRPr="004A7F5A">
              <w:rPr>
                <w:rFonts w:eastAsia="Cambria"/>
                <w:i/>
                <w:iCs/>
                <w:color w:val="231F20"/>
                <w:sz w:val="24"/>
                <w:szCs w:val="24"/>
                <w:lang w:val="en-US" w:bidi="en-US"/>
              </w:rPr>
              <w:t>η</w:t>
            </w:r>
            <w:r w:rsidRPr="00DA19A5">
              <w:rPr>
                <w:rFonts w:eastAsia="Cambria"/>
                <w:color w:val="231F20"/>
                <w:sz w:val="24"/>
                <w:szCs w:val="24"/>
                <w:vertAlign w:val="subscript"/>
                <w:lang w:val="en-US" w:bidi="en-US"/>
              </w:rPr>
              <w:t>st</w:t>
            </w:r>
            <w:proofErr w:type="spellEnd"/>
            <w:r w:rsidR="000B6788" w:rsidRPr="000B6788">
              <w:rPr>
                <w:rFonts w:eastAsia="Cambria"/>
                <w:color w:val="231F20"/>
                <w:sz w:val="24"/>
                <w:szCs w:val="24"/>
                <w:lang w:bidi="en-US"/>
              </w:rPr>
              <w:t xml:space="preserve"> </w:t>
            </w:r>
            <w:r w:rsidR="000B6788" w:rsidRPr="000B5B84">
              <w:rPr>
                <w:iCs/>
                <w:color w:val="000000"/>
                <w:sz w:val="24"/>
                <w:szCs w:val="24"/>
              </w:rPr>
              <w:t>–</w:t>
            </w:r>
            <w:r w:rsidR="000B6788" w:rsidRPr="000B6788">
              <w:rPr>
                <w:iCs/>
                <w:color w:val="000000"/>
                <w:sz w:val="24"/>
                <w:szCs w:val="24"/>
              </w:rPr>
              <w:t xml:space="preserve"> </w:t>
            </w:r>
            <w:r w:rsidR="000B6788">
              <w:rPr>
                <w:rFonts w:eastAsia="Cambria"/>
                <w:color w:val="231F20"/>
                <w:sz w:val="24"/>
                <w:szCs w:val="24"/>
                <w:lang w:bidi="en-US"/>
              </w:rPr>
              <w:t xml:space="preserve">КПД </w:t>
            </w:r>
            <w:r>
              <w:rPr>
                <w:rFonts w:eastAsia="Cambria"/>
                <w:color w:val="231F20"/>
                <w:sz w:val="24"/>
                <w:szCs w:val="24"/>
                <w:lang w:bidi="en-US"/>
              </w:rPr>
              <w:t>паровой турбины</w:t>
            </w:r>
            <w:r w:rsidRPr="004A7F5A">
              <w:rPr>
                <w:rFonts w:eastAsia="Cambria"/>
                <w:color w:val="231F20"/>
                <w:sz w:val="24"/>
                <w:szCs w:val="24"/>
                <w:lang w:bidi="en-US"/>
              </w:rPr>
              <w:t>;</w:t>
            </w:r>
          </w:p>
          <w:p w:rsidR="00E711A9" w:rsidRPr="00734C32" w:rsidRDefault="00E711A9" w:rsidP="00161536">
            <w:pPr>
              <w:tabs>
                <w:tab w:val="left" w:pos="664"/>
              </w:tabs>
              <w:ind w:left="36"/>
              <w:rPr>
                <w:rFonts w:eastAsia="Cambria"/>
                <w:color w:val="231F20"/>
                <w:sz w:val="24"/>
                <w:szCs w:val="24"/>
                <w:lang w:val="en-US" w:bidi="en-US"/>
              </w:rPr>
            </w:pPr>
            <w:proofErr w:type="spellStart"/>
            <w:proofErr w:type="gramStart"/>
            <w:r w:rsidRPr="004A7F5A">
              <w:rPr>
                <w:rFonts w:eastAsia="Cambria"/>
                <w:i/>
                <w:iCs/>
                <w:color w:val="231F20"/>
                <w:sz w:val="24"/>
                <w:szCs w:val="24"/>
                <w:lang w:val="en-US" w:bidi="en-US"/>
              </w:rPr>
              <w:t>η</w:t>
            </w:r>
            <w:r w:rsidRPr="004A7F5A">
              <w:rPr>
                <w:rFonts w:eastAsia="Cambria"/>
                <w:color w:val="231F20"/>
                <w:sz w:val="24"/>
                <w:szCs w:val="24"/>
                <w:vertAlign w:val="subscript"/>
                <w:lang w:val="en-US" w:bidi="en-US"/>
              </w:rPr>
              <w:t>p</w:t>
            </w:r>
            <w:proofErr w:type="spellEnd"/>
            <w:proofErr w:type="gramEnd"/>
            <w:r w:rsidR="000B6788" w:rsidRPr="000B6788">
              <w:rPr>
                <w:rFonts w:eastAsia="Cambria"/>
                <w:color w:val="231F20"/>
                <w:sz w:val="24"/>
                <w:szCs w:val="24"/>
                <w:lang w:bidi="en-US"/>
              </w:rPr>
              <w:t xml:space="preserve"> </w:t>
            </w:r>
            <w:r w:rsidR="000B6788" w:rsidRPr="000B5B84">
              <w:rPr>
                <w:iCs/>
                <w:color w:val="000000"/>
                <w:sz w:val="24"/>
                <w:szCs w:val="24"/>
              </w:rPr>
              <w:t>–</w:t>
            </w:r>
            <w:r w:rsidR="000B6788">
              <w:rPr>
                <w:iCs/>
                <w:color w:val="000000"/>
                <w:sz w:val="24"/>
                <w:szCs w:val="24"/>
                <w:lang w:val="en-US"/>
              </w:rPr>
              <w:t xml:space="preserve"> </w:t>
            </w:r>
            <w:r w:rsidR="000B6788">
              <w:rPr>
                <w:rFonts w:eastAsia="Cambria"/>
                <w:color w:val="231F20"/>
                <w:sz w:val="24"/>
                <w:szCs w:val="24"/>
                <w:lang w:bidi="en-US"/>
              </w:rPr>
              <w:t xml:space="preserve">КПД </w:t>
            </w:r>
            <w:r>
              <w:rPr>
                <w:rFonts w:eastAsia="Cambria"/>
                <w:color w:val="231F20"/>
                <w:sz w:val="24"/>
                <w:szCs w:val="24"/>
                <w:lang w:bidi="en-US"/>
              </w:rPr>
              <w:t>трубопровода</w:t>
            </w:r>
            <w:r w:rsidR="00734C32">
              <w:rPr>
                <w:rFonts w:eastAsia="Cambria"/>
                <w:color w:val="231F20"/>
                <w:sz w:val="24"/>
                <w:szCs w:val="24"/>
                <w:lang w:val="en-US" w:bidi="en-US"/>
              </w:rPr>
              <w:t>.</w:t>
            </w:r>
          </w:p>
        </w:tc>
        <w:tc>
          <w:tcPr>
            <w:tcW w:w="3125" w:type="dxa"/>
            <w:tcBorders>
              <w:top w:val="single" w:sz="4" w:space="0" w:color="auto"/>
              <w:left w:val="single" w:sz="4" w:space="0" w:color="auto"/>
            </w:tcBorders>
            <w:shd w:val="clear" w:color="auto" w:fill="FFFFFF"/>
          </w:tcPr>
          <w:p w:rsidR="00E711A9" w:rsidRPr="00161536" w:rsidRDefault="000B6788" w:rsidP="00161536">
            <w:pPr>
              <w:ind w:left="36"/>
              <w:rPr>
                <w:rFonts w:eastAsia="Cambria"/>
                <w:color w:val="231F20"/>
                <w:sz w:val="24"/>
                <w:szCs w:val="24"/>
                <w:lang w:val="en-US" w:bidi="en-US"/>
              </w:rPr>
            </w:pPr>
            <m:oMathPara>
              <m:oMathParaPr>
                <m:jc m:val="left"/>
              </m:oMathParaPr>
              <m:oMath>
                <m:f>
                  <m:fPr>
                    <m:ctrlPr>
                      <w:rPr>
                        <w:rFonts w:ascii="Cambria Math" w:eastAsia="Cambria" w:hAnsi="Cambria Math"/>
                        <w:i/>
                        <w:color w:val="231F20"/>
                        <w:sz w:val="24"/>
                        <w:szCs w:val="24"/>
                        <w:lang w:bidi="en-US"/>
                      </w:rPr>
                    </m:ctrlPr>
                  </m:fPr>
                  <m:num>
                    <m:sSub>
                      <m:sSubPr>
                        <m:ctrlPr>
                          <w:rPr>
                            <w:rFonts w:ascii="Cambria Math" w:eastAsia="Cambria" w:hAnsi="Cambria Math"/>
                            <w:i/>
                            <w:color w:val="231F20"/>
                            <w:sz w:val="24"/>
                            <w:szCs w:val="24"/>
                            <w:lang w:bidi="en-US"/>
                          </w:rPr>
                        </m:ctrlPr>
                      </m:sSubPr>
                      <m:e>
                        <m:r>
                          <w:rPr>
                            <w:rFonts w:ascii="Cambria Math" w:eastAsia="Cambria" w:hAnsi="Cambria Math"/>
                            <w:color w:val="231F20"/>
                            <w:sz w:val="24"/>
                            <w:szCs w:val="24"/>
                            <w:lang w:bidi="en-US"/>
                          </w:rPr>
                          <m:t>W</m:t>
                        </m:r>
                      </m:e>
                      <m:sub>
                        <m:r>
                          <m:rPr>
                            <m:sty m:val="p"/>
                          </m:rPr>
                          <w:rPr>
                            <w:rFonts w:ascii="Cambria Math" w:eastAsia="Cambria" w:hAnsi="Cambria Math"/>
                            <w:color w:val="231F20"/>
                            <w:sz w:val="24"/>
                            <w:szCs w:val="24"/>
                            <w:lang w:bidi="en-US"/>
                          </w:rPr>
                          <m:t>f,gt</m:t>
                        </m:r>
                      </m:sub>
                    </m:sSub>
                  </m:num>
                  <m:den>
                    <m:sSub>
                      <m:sSubPr>
                        <m:ctrlPr>
                          <w:rPr>
                            <w:rFonts w:ascii="Cambria Math" w:eastAsia="Cambria" w:hAnsi="Cambria Math"/>
                            <w:i/>
                            <w:iCs/>
                            <w:color w:val="231F20"/>
                            <w:sz w:val="24"/>
                            <w:szCs w:val="24"/>
                            <w:lang w:val="en-US" w:bidi="en-US"/>
                          </w:rPr>
                        </m:ctrlPr>
                      </m:sSubPr>
                      <m:e>
                        <m:r>
                          <w:rPr>
                            <w:rFonts w:ascii="Cambria Math" w:eastAsia="Cambria" w:hAnsi="Cambria Math"/>
                            <w:color w:val="231F20"/>
                            <w:sz w:val="24"/>
                            <w:szCs w:val="24"/>
                            <w:lang w:val="en-US" w:bidi="en-US"/>
                          </w:rPr>
                          <m:t>Q</m:t>
                        </m:r>
                      </m:e>
                      <m:sub>
                        <m:r>
                          <m:rPr>
                            <m:sty m:val="p"/>
                          </m:rPr>
                          <w:rPr>
                            <w:rFonts w:ascii="Cambria Math" w:eastAsia="Cambria" w:hAnsi="Cambria Math"/>
                            <w:color w:val="231F20"/>
                            <w:sz w:val="24"/>
                            <w:szCs w:val="24"/>
                            <w:vertAlign w:val="subscript"/>
                            <w:lang w:val="en-US" w:bidi="en-US"/>
                          </w:rPr>
                          <m:t>eg,g</m:t>
                        </m:r>
                        <m:r>
                          <m:rPr>
                            <m:sty m:val="p"/>
                          </m:rPr>
                          <w:rPr>
                            <w:rFonts w:ascii="Cambria Math" w:eastAsia="Cambria" w:hAnsi="Cambria Math"/>
                            <w:color w:val="231F20"/>
                            <w:sz w:val="24"/>
                            <w:szCs w:val="24"/>
                            <w:vertAlign w:val="subscript"/>
                            <w:lang w:val="en-US" w:bidi="en-US"/>
                          </w:rPr>
                          <m:t>t</m:t>
                        </m:r>
                      </m:sub>
                    </m:sSub>
                  </m:den>
                </m:f>
              </m:oMath>
            </m:oMathPara>
          </w:p>
          <w:p w:rsidR="00161536" w:rsidRPr="00161536" w:rsidRDefault="00161536" w:rsidP="00161536">
            <w:pPr>
              <w:ind w:left="36"/>
              <w:rPr>
                <w:rFonts w:eastAsia="Cambria"/>
                <w:i/>
                <w:iCs/>
                <w:color w:val="000000"/>
                <w:sz w:val="24"/>
                <w:szCs w:val="24"/>
                <w:lang w:val="en-US" w:bidi="en-US"/>
              </w:rPr>
            </w:pPr>
          </w:p>
          <w:p w:rsidR="00E711A9" w:rsidRPr="004A7F5A" w:rsidRDefault="00E711A9" w:rsidP="00161536">
            <w:pPr>
              <w:spacing w:after="40"/>
              <w:ind w:left="36"/>
              <w:rPr>
                <w:rFonts w:eastAsia="Cambria"/>
                <w:color w:val="231F20"/>
                <w:sz w:val="24"/>
                <w:szCs w:val="24"/>
                <w:lang w:bidi="en-US"/>
              </w:rPr>
            </w:pPr>
            <w:r>
              <w:rPr>
                <w:rFonts w:eastAsia="Cambria"/>
                <w:color w:val="231F20"/>
                <w:sz w:val="24"/>
                <w:szCs w:val="24"/>
                <w:lang w:bidi="en-US"/>
              </w:rPr>
              <w:t>где:</w:t>
            </w:r>
          </w:p>
          <w:p w:rsidR="00E711A9" w:rsidRPr="004A7F5A" w:rsidRDefault="00E711A9" w:rsidP="00161536">
            <w:pPr>
              <w:tabs>
                <w:tab w:val="left" w:pos="861"/>
              </w:tabs>
              <w:ind w:left="36"/>
              <w:rPr>
                <w:rFonts w:eastAsia="Cambria"/>
                <w:color w:val="231F20"/>
                <w:sz w:val="24"/>
                <w:szCs w:val="24"/>
                <w:lang w:bidi="en-US"/>
              </w:rPr>
            </w:pPr>
            <w:proofErr w:type="spellStart"/>
            <w:r w:rsidRPr="00DA19A5">
              <w:rPr>
                <w:rFonts w:eastAsia="Cambria"/>
                <w:i/>
                <w:iCs/>
                <w:color w:val="231F20"/>
                <w:sz w:val="24"/>
                <w:szCs w:val="24"/>
                <w:lang w:val="en-US" w:bidi="en-US"/>
              </w:rPr>
              <w:t>W</w:t>
            </w:r>
            <w:r w:rsidRPr="004A7F5A">
              <w:rPr>
                <w:rFonts w:eastAsia="Cambria"/>
                <w:color w:val="231F20"/>
                <w:sz w:val="24"/>
                <w:szCs w:val="24"/>
                <w:vertAlign w:val="subscript"/>
                <w:lang w:val="en-US" w:bidi="en-US"/>
              </w:rPr>
              <w:t>f</w:t>
            </w:r>
            <w:proofErr w:type="spellEnd"/>
            <w:r w:rsidRPr="004A7F5A">
              <w:rPr>
                <w:rFonts w:eastAsia="Cambria"/>
                <w:color w:val="231F20"/>
                <w:sz w:val="24"/>
                <w:szCs w:val="24"/>
                <w:lang w:bidi="en-US"/>
              </w:rPr>
              <w:t>,</w:t>
            </w:r>
            <w:proofErr w:type="spellStart"/>
            <w:r w:rsidRPr="00DA19A5">
              <w:rPr>
                <w:rFonts w:eastAsia="Cambria"/>
                <w:color w:val="231F20"/>
                <w:sz w:val="24"/>
                <w:szCs w:val="24"/>
                <w:vertAlign w:val="subscript"/>
                <w:lang w:val="en-US" w:bidi="en-US"/>
              </w:rPr>
              <w:t>g</w:t>
            </w:r>
            <w:r w:rsidRPr="004A7F5A">
              <w:rPr>
                <w:rFonts w:eastAsia="Cambria"/>
                <w:color w:val="231F20"/>
                <w:sz w:val="24"/>
                <w:szCs w:val="24"/>
                <w:vertAlign w:val="subscript"/>
                <w:lang w:val="en-US" w:bidi="en-US"/>
              </w:rPr>
              <w:t>t</w:t>
            </w:r>
            <w:proofErr w:type="spellEnd"/>
            <w:r w:rsidR="00161536" w:rsidRPr="00161536">
              <w:rPr>
                <w:rFonts w:eastAsia="Cambria"/>
                <w:color w:val="231F20"/>
                <w:sz w:val="24"/>
                <w:szCs w:val="24"/>
                <w:lang w:bidi="en-US"/>
              </w:rPr>
              <w:t xml:space="preserve"> </w:t>
            </w:r>
            <w:r w:rsidR="00161536" w:rsidRPr="000B5B84">
              <w:rPr>
                <w:iCs/>
                <w:color w:val="000000"/>
                <w:sz w:val="24"/>
                <w:szCs w:val="24"/>
              </w:rPr>
              <w:t>–</w:t>
            </w:r>
            <w:r w:rsidR="00161536" w:rsidRPr="00161536">
              <w:rPr>
                <w:iCs/>
                <w:color w:val="000000"/>
                <w:sz w:val="24"/>
                <w:szCs w:val="24"/>
              </w:rPr>
              <w:t xml:space="preserve"> </w:t>
            </w:r>
            <w:r>
              <w:rPr>
                <w:rFonts w:eastAsia="Cambria"/>
                <w:color w:val="231F20"/>
                <w:sz w:val="24"/>
                <w:szCs w:val="24"/>
                <w:lang w:bidi="en-US"/>
              </w:rPr>
              <w:t>количество условного топлива, использованного газовой турбиной</w:t>
            </w:r>
            <w:r w:rsidRPr="004A7F5A">
              <w:rPr>
                <w:rFonts w:eastAsia="Cambria"/>
                <w:color w:val="231F20"/>
                <w:sz w:val="24"/>
                <w:szCs w:val="24"/>
                <w:lang w:bidi="en-US"/>
              </w:rPr>
              <w:t>;</w:t>
            </w:r>
          </w:p>
          <w:p w:rsidR="00E711A9" w:rsidRPr="00734C32" w:rsidRDefault="00E711A9" w:rsidP="00161536">
            <w:pPr>
              <w:spacing w:after="100"/>
              <w:ind w:left="36"/>
              <w:rPr>
                <w:rFonts w:eastAsia="Cambria"/>
                <w:color w:val="231F20"/>
                <w:sz w:val="24"/>
                <w:szCs w:val="24"/>
                <w:lang w:bidi="en-US"/>
              </w:rPr>
            </w:pPr>
            <w:proofErr w:type="spellStart"/>
            <w:r w:rsidRPr="00DA19A5">
              <w:rPr>
                <w:rFonts w:eastAsia="Cambria"/>
                <w:i/>
                <w:iCs/>
                <w:color w:val="231F20"/>
                <w:sz w:val="24"/>
                <w:szCs w:val="24"/>
                <w:lang w:val="en-US" w:bidi="en-US"/>
              </w:rPr>
              <w:t>Q</w:t>
            </w:r>
            <w:r w:rsidRPr="00DA19A5">
              <w:rPr>
                <w:rFonts w:eastAsia="Cambria"/>
                <w:color w:val="231F20"/>
                <w:sz w:val="24"/>
                <w:szCs w:val="24"/>
                <w:vertAlign w:val="subscript"/>
                <w:lang w:val="en-US" w:bidi="en-US"/>
              </w:rPr>
              <w:t>eg</w:t>
            </w:r>
            <w:proofErr w:type="spellEnd"/>
            <w:proofErr w:type="gramStart"/>
            <w:r w:rsidRPr="004A7F5A">
              <w:rPr>
                <w:rFonts w:eastAsia="Cambria"/>
                <w:color w:val="231F20"/>
                <w:sz w:val="24"/>
                <w:szCs w:val="24"/>
                <w:lang w:bidi="en-US"/>
              </w:rPr>
              <w:t>,</w:t>
            </w:r>
            <w:proofErr w:type="spellStart"/>
            <w:r w:rsidRPr="00DA19A5">
              <w:rPr>
                <w:rFonts w:eastAsia="Cambria"/>
                <w:color w:val="231F20"/>
                <w:sz w:val="24"/>
                <w:szCs w:val="24"/>
                <w:vertAlign w:val="subscript"/>
                <w:lang w:val="en-US" w:bidi="en-US"/>
              </w:rPr>
              <w:t>g</w:t>
            </w:r>
            <w:r w:rsidRPr="004A7F5A">
              <w:rPr>
                <w:rFonts w:eastAsia="Cambria"/>
                <w:color w:val="231F20"/>
                <w:sz w:val="24"/>
                <w:szCs w:val="24"/>
                <w:vertAlign w:val="subscript"/>
                <w:lang w:val="en-US" w:bidi="en-US"/>
              </w:rPr>
              <w:t>t</w:t>
            </w:r>
            <w:proofErr w:type="spellEnd"/>
            <w:proofErr w:type="gramEnd"/>
            <w:r w:rsidRPr="004A7F5A">
              <w:rPr>
                <w:rFonts w:eastAsia="Cambria"/>
                <w:color w:val="231F20"/>
                <w:sz w:val="24"/>
                <w:szCs w:val="24"/>
                <w:lang w:bidi="en-US"/>
              </w:rPr>
              <w:t xml:space="preserve"> – </w:t>
            </w:r>
            <w:r>
              <w:rPr>
                <w:rFonts w:eastAsia="Cambria"/>
                <w:color w:val="231F20"/>
                <w:sz w:val="24"/>
                <w:szCs w:val="24"/>
                <w:lang w:bidi="en-US"/>
              </w:rPr>
              <w:t>электроэнергия</w:t>
            </w:r>
            <w:r w:rsidRPr="004A7F5A">
              <w:rPr>
                <w:rFonts w:eastAsia="Cambria"/>
                <w:color w:val="231F20"/>
                <w:sz w:val="24"/>
                <w:szCs w:val="24"/>
                <w:lang w:bidi="en-US"/>
              </w:rPr>
              <w:t xml:space="preserve">, </w:t>
            </w:r>
            <w:r>
              <w:rPr>
                <w:rFonts w:eastAsia="Cambria"/>
                <w:color w:val="231F20"/>
                <w:sz w:val="24"/>
                <w:szCs w:val="24"/>
                <w:lang w:bidi="en-US"/>
              </w:rPr>
              <w:t>выработанная газовой турбиной</w:t>
            </w:r>
            <w:r w:rsidR="00734C32" w:rsidRPr="00734C32">
              <w:rPr>
                <w:rFonts w:eastAsia="Cambria"/>
                <w:color w:val="231F20"/>
                <w:sz w:val="24"/>
                <w:szCs w:val="24"/>
                <w:lang w:bidi="en-US"/>
              </w:rPr>
              <w:t>.</w:t>
            </w:r>
          </w:p>
        </w:tc>
        <w:tc>
          <w:tcPr>
            <w:tcW w:w="1718" w:type="dxa"/>
            <w:tcBorders>
              <w:top w:val="single" w:sz="4" w:space="0" w:color="auto"/>
              <w:left w:val="single" w:sz="4" w:space="0" w:color="auto"/>
              <w:right w:val="single" w:sz="4" w:space="0" w:color="auto"/>
            </w:tcBorders>
            <w:shd w:val="clear" w:color="auto" w:fill="FFFFFF"/>
          </w:tcPr>
          <w:p w:rsidR="005E758C" w:rsidRPr="005E758C" w:rsidRDefault="005E758C" w:rsidP="005E758C">
            <w:pPr>
              <w:ind w:left="90"/>
              <w:rPr>
                <w:rFonts w:ascii="Cambria Math" w:eastAsia="Cambria" w:hAnsi="Cambria Math"/>
                <w:color w:val="231F20"/>
                <w:sz w:val="24"/>
                <w:szCs w:val="24"/>
                <w:lang w:bidi="en-US"/>
              </w:rPr>
            </w:pPr>
            <m:oMathPara>
              <m:oMathParaPr>
                <m:jc m:val="left"/>
              </m:oMathParaPr>
              <m:oMath>
                <m:f>
                  <m:fPr>
                    <m:ctrlPr>
                      <w:rPr>
                        <w:rFonts w:ascii="Cambria Math" w:eastAsia="Cambria" w:hAnsi="Cambria Math"/>
                        <w:i/>
                        <w:color w:val="231F20"/>
                        <w:sz w:val="24"/>
                        <w:szCs w:val="24"/>
                        <w:lang w:bidi="en-US"/>
                      </w:rPr>
                    </m:ctrlPr>
                  </m:fPr>
                  <m:num>
                    <m:r>
                      <w:rPr>
                        <w:rFonts w:ascii="Cambria Math" w:eastAsia="Cambria" w:hAnsi="Cambria Math"/>
                        <w:color w:val="231F20"/>
                        <w:sz w:val="24"/>
                        <w:szCs w:val="24"/>
                        <w:lang w:bidi="en-US"/>
                      </w:rPr>
                      <m:t>1</m:t>
                    </m:r>
                  </m:num>
                  <m:den>
                    <m:sSub>
                      <m:sSubPr>
                        <m:ctrlPr>
                          <w:rPr>
                            <w:rFonts w:ascii="Cambria Math" w:eastAsia="Cambria" w:hAnsi="Cambria Math"/>
                            <w:i/>
                            <w:color w:val="231F20"/>
                            <w:sz w:val="24"/>
                            <w:szCs w:val="24"/>
                            <w:lang w:bidi="en-US"/>
                          </w:rPr>
                        </m:ctrlPr>
                      </m:sSubPr>
                      <m:e>
                        <m:r>
                          <w:rPr>
                            <w:rFonts w:ascii="Cambria Math" w:eastAsia="Cambria" w:hAnsi="Cambria Math"/>
                            <w:color w:val="231F20"/>
                            <w:sz w:val="24"/>
                            <w:szCs w:val="24"/>
                            <w:lang w:bidi="en-US"/>
                          </w:rPr>
                          <m:t>η</m:t>
                        </m:r>
                      </m:e>
                      <m:sub>
                        <m:r>
                          <w:rPr>
                            <w:rFonts w:ascii="Cambria Math" w:eastAsia="Cambria" w:hAnsi="Cambria Math"/>
                            <w:color w:val="231F20"/>
                            <w:sz w:val="24"/>
                            <w:szCs w:val="24"/>
                            <w:lang w:bidi="en-US"/>
                          </w:rPr>
                          <m:t>CCPP</m:t>
                        </m:r>
                      </m:sub>
                    </m:sSub>
                  </m:den>
                </m:f>
                <m:r>
                  <w:rPr>
                    <w:rFonts w:ascii="Cambria Math" w:eastAsia="Cambria" w:hAnsi="Cambria Math"/>
                    <w:color w:val="231F20"/>
                    <w:sz w:val="24"/>
                    <w:szCs w:val="24"/>
                    <w:lang w:bidi="en-US"/>
                  </w:rPr>
                  <m:t xml:space="preserve"> </m:t>
                </m:r>
              </m:oMath>
            </m:oMathPara>
          </w:p>
          <w:p w:rsidR="005E758C" w:rsidRDefault="005E758C" w:rsidP="005E758C">
            <w:pPr>
              <w:ind w:left="90"/>
              <w:rPr>
                <w:rFonts w:eastAsia="Cambria"/>
                <w:color w:val="231F20"/>
                <w:sz w:val="24"/>
                <w:szCs w:val="24"/>
                <w:lang w:val="en-US" w:bidi="en-US"/>
              </w:rPr>
            </w:pPr>
          </w:p>
          <w:p w:rsidR="00E711A9" w:rsidRPr="005E758C" w:rsidRDefault="00E711A9" w:rsidP="005E758C">
            <w:pPr>
              <w:ind w:left="90"/>
              <w:rPr>
                <w:rFonts w:eastAsia="Cambria"/>
                <w:color w:val="231F20"/>
                <w:sz w:val="24"/>
                <w:szCs w:val="24"/>
                <w:lang w:bidi="en-US"/>
              </w:rPr>
            </w:pPr>
            <w:r w:rsidRPr="005E758C">
              <w:rPr>
                <w:rFonts w:eastAsia="Cambria"/>
                <w:color w:val="231F20"/>
                <w:sz w:val="24"/>
                <w:szCs w:val="24"/>
                <w:lang w:bidi="en-US"/>
              </w:rPr>
              <w:t>где:</w:t>
            </w:r>
          </w:p>
          <w:p w:rsidR="00E711A9" w:rsidRPr="005E758C" w:rsidRDefault="00E711A9" w:rsidP="005E758C">
            <w:pPr>
              <w:ind w:left="90"/>
              <w:rPr>
                <w:rFonts w:ascii="Cambria Math" w:eastAsia="Cambria" w:hAnsi="Cambria Math"/>
                <w:i/>
                <w:color w:val="231F20"/>
                <w:sz w:val="24"/>
                <w:szCs w:val="24"/>
                <w:lang w:bidi="en-US"/>
              </w:rPr>
            </w:pPr>
            <w:proofErr w:type="spellStart"/>
            <w:r w:rsidRPr="005E758C">
              <w:rPr>
                <w:rFonts w:eastAsia="Cambria"/>
                <w:i/>
                <w:color w:val="231F20"/>
                <w:sz w:val="24"/>
                <w:szCs w:val="24"/>
                <w:lang w:bidi="en-US"/>
              </w:rPr>
              <w:t>η</w:t>
            </w:r>
            <w:r w:rsidRPr="005E758C">
              <w:rPr>
                <w:rFonts w:eastAsia="Cambria"/>
                <w:color w:val="231F20"/>
                <w:sz w:val="24"/>
                <w:szCs w:val="24"/>
                <w:vertAlign w:val="subscript"/>
                <w:lang w:bidi="en-US"/>
              </w:rPr>
              <w:t>CCPP</w:t>
            </w:r>
            <w:proofErr w:type="spellEnd"/>
            <w:r w:rsidRPr="005E758C">
              <w:rPr>
                <w:rFonts w:eastAsia="Cambria"/>
                <w:color w:val="231F20"/>
                <w:sz w:val="24"/>
                <w:szCs w:val="24"/>
                <w:lang w:bidi="en-US"/>
              </w:rPr>
              <w:t xml:space="preserve"> </w:t>
            </w:r>
            <w:r w:rsidR="00F6498C" w:rsidRPr="005E758C">
              <w:rPr>
                <w:rFonts w:eastAsia="Cambria"/>
                <w:color w:val="231F20"/>
                <w:sz w:val="24"/>
                <w:szCs w:val="24"/>
                <w:lang w:bidi="en-US"/>
              </w:rPr>
              <w:t xml:space="preserve">– </w:t>
            </w:r>
            <w:r w:rsidR="00734C32" w:rsidRPr="005E758C">
              <w:rPr>
                <w:rFonts w:eastAsia="Cambria"/>
                <w:color w:val="231F20"/>
                <w:sz w:val="24"/>
                <w:szCs w:val="24"/>
                <w:lang w:bidi="en-US"/>
              </w:rPr>
              <w:t xml:space="preserve">КПД </w:t>
            </w:r>
            <w:r w:rsidRPr="005E758C">
              <w:rPr>
                <w:rFonts w:eastAsia="Cambria"/>
                <w:color w:val="231F20"/>
                <w:sz w:val="24"/>
                <w:szCs w:val="24"/>
                <w:lang w:bidi="en-US"/>
              </w:rPr>
              <w:t>CCP</w:t>
            </w:r>
            <w:r w:rsidR="00734C32" w:rsidRPr="005E758C">
              <w:rPr>
                <w:rFonts w:eastAsia="Cambria"/>
                <w:color w:val="231F20"/>
                <w:sz w:val="24"/>
                <w:szCs w:val="24"/>
                <w:lang w:bidi="en-US"/>
              </w:rPr>
              <w:t>P.</w:t>
            </w:r>
          </w:p>
        </w:tc>
      </w:tr>
      <w:tr w:rsidR="00E711A9" w:rsidRPr="00527697" w:rsidTr="00824D9F">
        <w:trPr>
          <w:trHeight w:hRule="exact" w:val="1553"/>
          <w:jc w:val="center"/>
        </w:trPr>
        <w:tc>
          <w:tcPr>
            <w:tcW w:w="2141" w:type="dxa"/>
            <w:tcBorders>
              <w:top w:val="single" w:sz="4" w:space="0" w:color="auto"/>
              <w:left w:val="single" w:sz="4" w:space="0" w:color="auto"/>
            </w:tcBorders>
            <w:shd w:val="clear" w:color="auto" w:fill="FFFFFF"/>
          </w:tcPr>
          <w:p w:rsidR="00E711A9" w:rsidRPr="00992C4E" w:rsidRDefault="00E711A9" w:rsidP="000B6788">
            <w:pPr>
              <w:ind w:left="50"/>
              <w:rPr>
                <w:rFonts w:eastAsia="Cambria"/>
                <w:color w:val="231F20"/>
                <w:sz w:val="24"/>
                <w:szCs w:val="24"/>
                <w:lang w:bidi="en-US"/>
              </w:rPr>
            </w:pPr>
            <w:r>
              <w:rPr>
                <w:rFonts w:eastAsia="Cambria"/>
                <w:color w:val="231F20"/>
                <w:sz w:val="24"/>
                <w:szCs w:val="24"/>
                <w:lang w:bidi="en-US"/>
              </w:rPr>
              <w:t>Электроснабжение</w:t>
            </w:r>
          </w:p>
        </w:tc>
        <w:tc>
          <w:tcPr>
            <w:tcW w:w="7617" w:type="dxa"/>
            <w:gridSpan w:val="3"/>
            <w:tcBorders>
              <w:top w:val="single" w:sz="4" w:space="0" w:color="auto"/>
              <w:left w:val="single" w:sz="4" w:space="0" w:color="auto"/>
              <w:right w:val="single" w:sz="4" w:space="0" w:color="auto"/>
            </w:tcBorders>
            <w:shd w:val="clear" w:color="auto" w:fill="FFFFFF"/>
            <w:vAlign w:val="bottom"/>
          </w:tcPr>
          <w:p w:rsidR="00E711A9" w:rsidRDefault="00824D9F" w:rsidP="005E758C">
            <w:pPr>
              <w:spacing w:after="40"/>
              <w:ind w:left="90"/>
              <w:rPr>
                <w:rFonts w:eastAsia="Cambria"/>
                <w:color w:val="231F20"/>
                <w:sz w:val="24"/>
                <w:szCs w:val="24"/>
                <w:lang w:val="en-US" w:bidi="en-US"/>
              </w:rPr>
            </w:pPr>
            <w:proofErr w:type="spellStart"/>
            <w:r w:rsidRPr="00DA19A5">
              <w:rPr>
                <w:rFonts w:eastAsia="Cambria"/>
                <w:i/>
                <w:iCs/>
                <w:color w:val="231F20"/>
                <w:sz w:val="24"/>
                <w:szCs w:val="24"/>
                <w:lang w:val="en-US" w:bidi="en-US"/>
              </w:rPr>
              <w:t>Q</w:t>
            </w:r>
            <w:r w:rsidRPr="00DA19A5">
              <w:rPr>
                <w:rFonts w:eastAsia="Cambria"/>
                <w:color w:val="231F20"/>
                <w:sz w:val="24"/>
                <w:szCs w:val="24"/>
                <w:vertAlign w:val="subscript"/>
                <w:lang w:val="en-US" w:bidi="en-US"/>
              </w:rPr>
              <w:t>ees</w:t>
            </w:r>
            <w:r w:rsidRPr="00824D9F">
              <w:rPr>
                <w:rFonts w:eastAsia="Cambria"/>
                <w:color w:val="231F20"/>
                <w:sz w:val="24"/>
                <w:szCs w:val="24"/>
                <w:vertAlign w:val="subscript"/>
                <w:lang w:val="en-US" w:bidi="en-US"/>
              </w:rPr>
              <w:t>,</w:t>
            </w:r>
            <w:r w:rsidRPr="00527697">
              <w:rPr>
                <w:rFonts w:eastAsia="Cambria"/>
                <w:color w:val="231F20"/>
                <w:sz w:val="24"/>
                <w:szCs w:val="24"/>
                <w:vertAlign w:val="subscript"/>
                <w:lang w:val="en-US" w:bidi="en-US"/>
              </w:rPr>
              <w:t>TPGU</w:t>
            </w:r>
            <w:proofErr w:type="spellEnd"/>
            <w:r w:rsidRPr="00824D9F">
              <w:rPr>
                <w:iCs/>
                <w:color w:val="000000"/>
                <w:sz w:val="24"/>
                <w:szCs w:val="24"/>
                <w:lang w:val="en-US"/>
              </w:rPr>
              <w:t xml:space="preserve"> </w:t>
            </w:r>
            <w:r>
              <w:rPr>
                <w:iCs/>
                <w:color w:val="000000"/>
                <w:sz w:val="24"/>
                <w:szCs w:val="24"/>
                <w:lang w:val="en-US"/>
              </w:rPr>
              <w:t xml:space="preserve">= </w:t>
            </w:r>
            <w:proofErr w:type="spellStart"/>
            <w:r w:rsidRPr="00DA19A5">
              <w:rPr>
                <w:rFonts w:eastAsia="Cambria"/>
                <w:i/>
                <w:iCs/>
                <w:color w:val="231F20"/>
                <w:sz w:val="24"/>
                <w:szCs w:val="24"/>
                <w:lang w:val="en-US" w:bidi="en-US"/>
              </w:rPr>
              <w:t>Q</w:t>
            </w:r>
            <w:r w:rsidRPr="00DA19A5">
              <w:rPr>
                <w:rFonts w:eastAsia="Cambria"/>
                <w:color w:val="231F20"/>
                <w:sz w:val="24"/>
                <w:szCs w:val="24"/>
                <w:vertAlign w:val="subscript"/>
                <w:lang w:val="en-US" w:bidi="en-US"/>
              </w:rPr>
              <w:t>e</w:t>
            </w:r>
            <w:r w:rsidRPr="00800669">
              <w:rPr>
                <w:rFonts w:eastAsia="Cambria"/>
                <w:color w:val="231F20"/>
                <w:sz w:val="24"/>
                <w:szCs w:val="24"/>
                <w:vertAlign w:val="subscript"/>
                <w:lang w:val="en-US" w:bidi="en-US"/>
              </w:rPr>
              <w:t>g</w:t>
            </w:r>
            <w:r w:rsidRPr="00824D9F">
              <w:rPr>
                <w:rFonts w:eastAsia="Cambria"/>
                <w:color w:val="231F20"/>
                <w:sz w:val="24"/>
                <w:szCs w:val="24"/>
                <w:vertAlign w:val="subscript"/>
                <w:lang w:val="en-US" w:bidi="en-US"/>
              </w:rPr>
              <w:t>,</w:t>
            </w:r>
            <w:r w:rsidRPr="00800669">
              <w:rPr>
                <w:rFonts w:eastAsia="Cambria"/>
                <w:color w:val="231F20"/>
                <w:sz w:val="24"/>
                <w:szCs w:val="24"/>
                <w:vertAlign w:val="subscript"/>
                <w:lang w:val="en-US" w:bidi="en-US"/>
              </w:rPr>
              <w:t>TPGU</w:t>
            </w:r>
            <w:proofErr w:type="spellEnd"/>
            <w:r w:rsidRPr="00824D9F">
              <w:rPr>
                <w:bCs/>
                <w:color w:val="000000"/>
                <w:sz w:val="24"/>
                <w:szCs w:val="28"/>
                <w:lang w:val="en-US"/>
              </w:rPr>
              <w:t xml:space="preserve"> </w:t>
            </w:r>
            <w:r w:rsidRPr="00824D9F">
              <w:rPr>
                <w:iCs/>
                <w:color w:val="000000"/>
                <w:sz w:val="24"/>
                <w:szCs w:val="24"/>
                <w:lang w:val="en-US"/>
              </w:rPr>
              <w:t xml:space="preserve">– </w:t>
            </w:r>
            <w:proofErr w:type="spellStart"/>
            <w:r w:rsidRPr="00DA19A5">
              <w:rPr>
                <w:rFonts w:eastAsia="Cambria"/>
                <w:i/>
                <w:iCs/>
                <w:color w:val="231F20"/>
                <w:sz w:val="24"/>
                <w:szCs w:val="24"/>
                <w:lang w:val="en-US" w:bidi="en-US"/>
              </w:rPr>
              <w:t>Q</w:t>
            </w:r>
            <w:r w:rsidRPr="00527697">
              <w:rPr>
                <w:rFonts w:eastAsia="Cambria"/>
                <w:color w:val="231F20"/>
                <w:sz w:val="24"/>
                <w:szCs w:val="24"/>
                <w:vertAlign w:val="subscript"/>
                <w:lang w:val="en-US" w:bidi="en-US"/>
              </w:rPr>
              <w:t>i</w:t>
            </w:r>
            <w:r w:rsidRPr="00DA19A5">
              <w:rPr>
                <w:rFonts w:eastAsia="Cambria"/>
                <w:color w:val="231F20"/>
                <w:sz w:val="24"/>
                <w:szCs w:val="24"/>
                <w:vertAlign w:val="subscript"/>
                <w:lang w:val="en-US" w:bidi="en-US"/>
              </w:rPr>
              <w:t>ec</w:t>
            </w:r>
            <w:r w:rsidRPr="00824D9F">
              <w:rPr>
                <w:rFonts w:eastAsia="Cambria"/>
                <w:color w:val="231F20"/>
                <w:sz w:val="24"/>
                <w:szCs w:val="24"/>
                <w:vertAlign w:val="subscript"/>
                <w:lang w:val="en-US" w:bidi="en-US"/>
              </w:rPr>
              <w:t>,</w:t>
            </w:r>
            <w:r w:rsidRPr="00527697">
              <w:rPr>
                <w:rFonts w:eastAsia="Cambria"/>
                <w:color w:val="231F20"/>
                <w:sz w:val="24"/>
                <w:szCs w:val="24"/>
                <w:vertAlign w:val="subscript"/>
                <w:lang w:val="en-US" w:bidi="en-US"/>
              </w:rPr>
              <w:t>TPGU</w:t>
            </w:r>
            <w:proofErr w:type="spellEnd"/>
          </w:p>
          <w:p w:rsidR="00824D9F" w:rsidRPr="00824D9F" w:rsidRDefault="00824D9F" w:rsidP="005E758C">
            <w:pPr>
              <w:spacing w:after="40"/>
              <w:ind w:left="90"/>
              <w:rPr>
                <w:rFonts w:eastAsia="Cambria"/>
                <w:i/>
                <w:iCs/>
                <w:color w:val="000000"/>
                <w:sz w:val="24"/>
                <w:szCs w:val="24"/>
                <w:lang w:val="en-US" w:bidi="en-US"/>
              </w:rPr>
            </w:pPr>
          </w:p>
          <w:p w:rsidR="00E711A9" w:rsidRPr="007335DE" w:rsidRDefault="00E711A9" w:rsidP="005E758C">
            <w:pPr>
              <w:spacing w:after="40"/>
              <w:ind w:left="90"/>
              <w:rPr>
                <w:rFonts w:eastAsia="Cambria"/>
                <w:color w:val="231F20"/>
                <w:sz w:val="24"/>
                <w:szCs w:val="24"/>
                <w:lang w:bidi="en-US"/>
              </w:rPr>
            </w:pPr>
            <w:r>
              <w:rPr>
                <w:rFonts w:eastAsia="Cambria"/>
                <w:color w:val="231F20"/>
                <w:sz w:val="24"/>
                <w:szCs w:val="24"/>
                <w:lang w:bidi="en-US"/>
              </w:rPr>
              <w:t>где</w:t>
            </w:r>
            <w:r w:rsidRPr="007335DE">
              <w:rPr>
                <w:rFonts w:eastAsia="Cambria"/>
                <w:color w:val="231F20"/>
                <w:sz w:val="24"/>
                <w:szCs w:val="24"/>
                <w:lang w:bidi="en-US"/>
              </w:rPr>
              <w:t>:</w:t>
            </w:r>
          </w:p>
          <w:p w:rsidR="00E711A9" w:rsidRPr="00527697" w:rsidRDefault="00E711A9" w:rsidP="005E758C">
            <w:pPr>
              <w:tabs>
                <w:tab w:val="left" w:pos="1210"/>
              </w:tabs>
              <w:spacing w:after="40"/>
              <w:ind w:left="90"/>
              <w:rPr>
                <w:rFonts w:eastAsia="Cambria"/>
                <w:color w:val="231F20"/>
                <w:sz w:val="24"/>
                <w:szCs w:val="24"/>
                <w:lang w:bidi="en-US"/>
              </w:rPr>
            </w:pPr>
            <w:proofErr w:type="spellStart"/>
            <w:r w:rsidRPr="00DA19A5">
              <w:rPr>
                <w:rFonts w:eastAsia="Cambria"/>
                <w:i/>
                <w:iCs/>
                <w:color w:val="231F20"/>
                <w:sz w:val="24"/>
                <w:szCs w:val="24"/>
                <w:lang w:val="en-US" w:bidi="en-US"/>
              </w:rPr>
              <w:t>Q</w:t>
            </w:r>
            <w:r w:rsidRPr="00DA19A5">
              <w:rPr>
                <w:rFonts w:eastAsia="Cambria"/>
                <w:color w:val="231F20"/>
                <w:sz w:val="24"/>
                <w:szCs w:val="24"/>
                <w:vertAlign w:val="subscript"/>
                <w:lang w:val="en-US" w:bidi="en-US"/>
              </w:rPr>
              <w:t>e</w:t>
            </w:r>
            <w:r w:rsidRPr="00800669">
              <w:rPr>
                <w:rFonts w:eastAsia="Cambria"/>
                <w:color w:val="231F20"/>
                <w:sz w:val="24"/>
                <w:szCs w:val="24"/>
                <w:vertAlign w:val="subscript"/>
                <w:lang w:val="en-US" w:bidi="en-US"/>
              </w:rPr>
              <w:t>g</w:t>
            </w:r>
            <w:proofErr w:type="spellEnd"/>
            <w:r w:rsidRPr="00527697">
              <w:rPr>
                <w:rFonts w:eastAsia="Cambria"/>
                <w:color w:val="231F20"/>
                <w:sz w:val="24"/>
                <w:szCs w:val="24"/>
                <w:vertAlign w:val="subscript"/>
                <w:lang w:bidi="en-US"/>
              </w:rPr>
              <w:t>,</w:t>
            </w:r>
            <w:r w:rsidRPr="00800669">
              <w:rPr>
                <w:rFonts w:eastAsia="Cambria"/>
                <w:color w:val="231F20"/>
                <w:sz w:val="24"/>
                <w:szCs w:val="24"/>
                <w:vertAlign w:val="subscript"/>
                <w:lang w:val="en-US" w:bidi="en-US"/>
              </w:rPr>
              <w:t>TPGU</w:t>
            </w:r>
            <w:r w:rsidRPr="005E758C">
              <w:rPr>
                <w:rFonts w:eastAsia="Cambria"/>
                <w:color w:val="231F20"/>
                <w:sz w:val="24"/>
                <w:szCs w:val="24"/>
                <w:lang w:bidi="en-US"/>
              </w:rPr>
              <w:t xml:space="preserve"> </w:t>
            </w:r>
            <w:r w:rsidR="005E758C" w:rsidRPr="000B5B84">
              <w:rPr>
                <w:iCs/>
                <w:color w:val="000000"/>
                <w:sz w:val="24"/>
                <w:szCs w:val="24"/>
              </w:rPr>
              <w:t>–</w:t>
            </w:r>
            <w:r w:rsidR="005E758C" w:rsidRPr="005E758C">
              <w:rPr>
                <w:iCs/>
                <w:color w:val="000000"/>
                <w:sz w:val="24"/>
                <w:szCs w:val="24"/>
              </w:rPr>
              <w:t xml:space="preserve"> </w:t>
            </w:r>
            <w:r>
              <w:rPr>
                <w:rFonts w:eastAsia="Cambria"/>
                <w:color w:val="231F20"/>
                <w:sz w:val="24"/>
                <w:szCs w:val="24"/>
                <w:lang w:bidi="en-US"/>
              </w:rPr>
              <w:t>выработка</w:t>
            </w:r>
            <w:r w:rsidRPr="00527697">
              <w:rPr>
                <w:rFonts w:eastAsia="Cambria"/>
                <w:color w:val="231F20"/>
                <w:sz w:val="24"/>
                <w:szCs w:val="24"/>
                <w:lang w:bidi="en-US"/>
              </w:rPr>
              <w:t xml:space="preserve"> </w:t>
            </w:r>
            <w:r>
              <w:rPr>
                <w:rFonts w:eastAsia="Cambria"/>
                <w:color w:val="231F20"/>
                <w:sz w:val="24"/>
                <w:szCs w:val="24"/>
                <w:lang w:bidi="en-US"/>
              </w:rPr>
              <w:t>электроэнергии</w:t>
            </w:r>
            <w:r w:rsidRPr="00527697">
              <w:rPr>
                <w:rFonts w:eastAsia="Cambria"/>
                <w:color w:val="231F20"/>
                <w:sz w:val="24"/>
                <w:szCs w:val="24"/>
                <w:lang w:bidi="en-US"/>
              </w:rPr>
              <w:t xml:space="preserve"> </w:t>
            </w:r>
            <w:r w:rsidRPr="00DA19A5">
              <w:rPr>
                <w:rFonts w:eastAsia="Cambria"/>
                <w:color w:val="231F20"/>
                <w:sz w:val="24"/>
                <w:szCs w:val="24"/>
                <w:lang w:val="en-US" w:bidi="en-US"/>
              </w:rPr>
              <w:t>TPGU</w:t>
            </w:r>
            <w:r w:rsidRPr="00527697">
              <w:rPr>
                <w:rFonts w:eastAsia="Cambria"/>
                <w:color w:val="231F20"/>
                <w:sz w:val="24"/>
                <w:szCs w:val="24"/>
                <w:lang w:bidi="en-US"/>
              </w:rPr>
              <w:t>;</w:t>
            </w:r>
          </w:p>
          <w:p w:rsidR="00E711A9" w:rsidRPr="00527697" w:rsidRDefault="00E711A9" w:rsidP="005E758C">
            <w:pPr>
              <w:tabs>
                <w:tab w:val="left" w:pos="1210"/>
              </w:tabs>
              <w:spacing w:after="60"/>
              <w:ind w:left="90"/>
              <w:rPr>
                <w:rFonts w:eastAsia="Cambria"/>
                <w:color w:val="231F20"/>
                <w:sz w:val="24"/>
                <w:szCs w:val="24"/>
                <w:lang w:bidi="en-US"/>
              </w:rPr>
            </w:pPr>
            <w:proofErr w:type="spellStart"/>
            <w:r w:rsidRPr="00DA19A5">
              <w:rPr>
                <w:rFonts w:eastAsia="Cambria"/>
                <w:i/>
                <w:iCs/>
                <w:color w:val="231F20"/>
                <w:sz w:val="24"/>
                <w:szCs w:val="24"/>
                <w:lang w:val="en-US" w:bidi="en-US"/>
              </w:rPr>
              <w:t>Q</w:t>
            </w:r>
            <w:r w:rsidRPr="00527697">
              <w:rPr>
                <w:rFonts w:eastAsia="Cambria"/>
                <w:color w:val="231F20"/>
                <w:sz w:val="24"/>
                <w:szCs w:val="24"/>
                <w:vertAlign w:val="subscript"/>
                <w:lang w:val="en-US" w:bidi="en-US"/>
              </w:rPr>
              <w:t>i</w:t>
            </w:r>
            <w:r w:rsidRPr="00DA19A5">
              <w:rPr>
                <w:rFonts w:eastAsia="Cambria"/>
                <w:color w:val="231F20"/>
                <w:sz w:val="24"/>
                <w:szCs w:val="24"/>
                <w:vertAlign w:val="subscript"/>
                <w:lang w:val="en-US" w:bidi="en-US"/>
              </w:rPr>
              <w:t>ec</w:t>
            </w:r>
            <w:proofErr w:type="spellEnd"/>
            <w:proofErr w:type="gramStart"/>
            <w:r w:rsidRPr="00527697">
              <w:rPr>
                <w:rFonts w:eastAsia="Cambria"/>
                <w:color w:val="231F20"/>
                <w:sz w:val="24"/>
                <w:szCs w:val="24"/>
                <w:vertAlign w:val="subscript"/>
                <w:lang w:bidi="en-US"/>
              </w:rPr>
              <w:t>,</w:t>
            </w:r>
            <w:r w:rsidRPr="00527697">
              <w:rPr>
                <w:rFonts w:eastAsia="Cambria"/>
                <w:color w:val="231F20"/>
                <w:sz w:val="24"/>
                <w:szCs w:val="24"/>
                <w:vertAlign w:val="subscript"/>
                <w:lang w:val="en-US" w:bidi="en-US"/>
              </w:rPr>
              <w:t>TPGU</w:t>
            </w:r>
            <w:proofErr w:type="gramEnd"/>
            <w:r w:rsidRPr="00527697">
              <w:rPr>
                <w:rFonts w:eastAsia="Cambria"/>
                <w:color w:val="231F20"/>
                <w:sz w:val="24"/>
                <w:szCs w:val="24"/>
                <w:lang w:bidi="en-US"/>
              </w:rPr>
              <w:t xml:space="preserve"> </w:t>
            </w:r>
            <w:r w:rsidR="005E758C" w:rsidRPr="000B5B84">
              <w:rPr>
                <w:iCs/>
                <w:color w:val="000000"/>
                <w:sz w:val="24"/>
                <w:szCs w:val="24"/>
              </w:rPr>
              <w:t>–</w:t>
            </w:r>
            <w:r w:rsidR="005E758C" w:rsidRPr="005E758C">
              <w:rPr>
                <w:iCs/>
                <w:color w:val="000000"/>
                <w:sz w:val="24"/>
                <w:szCs w:val="24"/>
              </w:rPr>
              <w:t xml:space="preserve"> </w:t>
            </w:r>
            <w:r>
              <w:rPr>
                <w:rFonts w:eastAsia="Cambria"/>
                <w:color w:val="231F20"/>
                <w:sz w:val="24"/>
                <w:szCs w:val="24"/>
                <w:lang w:bidi="en-US"/>
              </w:rPr>
              <w:t>внутреннее</w:t>
            </w:r>
            <w:r w:rsidRPr="00527697">
              <w:rPr>
                <w:rFonts w:eastAsia="Cambria"/>
                <w:color w:val="231F20"/>
                <w:sz w:val="24"/>
                <w:szCs w:val="24"/>
                <w:lang w:bidi="en-US"/>
              </w:rPr>
              <w:t xml:space="preserve"> </w:t>
            </w:r>
            <w:r>
              <w:rPr>
                <w:rFonts w:eastAsia="Cambria"/>
                <w:color w:val="231F20"/>
                <w:sz w:val="24"/>
                <w:szCs w:val="24"/>
                <w:lang w:bidi="en-US"/>
              </w:rPr>
              <w:t>потребление</w:t>
            </w:r>
            <w:r w:rsidRPr="00527697">
              <w:rPr>
                <w:rFonts w:eastAsia="Cambria"/>
                <w:color w:val="231F20"/>
                <w:sz w:val="24"/>
                <w:szCs w:val="24"/>
                <w:lang w:bidi="en-US"/>
              </w:rPr>
              <w:t xml:space="preserve"> </w:t>
            </w:r>
            <w:r>
              <w:rPr>
                <w:rFonts w:eastAsia="Cambria"/>
                <w:color w:val="231F20"/>
                <w:sz w:val="24"/>
                <w:szCs w:val="24"/>
                <w:lang w:bidi="en-US"/>
              </w:rPr>
              <w:t>электроэнергии</w:t>
            </w:r>
            <w:r w:rsidRPr="00527697">
              <w:rPr>
                <w:rFonts w:eastAsia="Cambria"/>
                <w:color w:val="231F20"/>
                <w:sz w:val="24"/>
                <w:szCs w:val="24"/>
                <w:lang w:bidi="en-US"/>
              </w:rPr>
              <w:t xml:space="preserve"> </w:t>
            </w:r>
            <w:r w:rsidRPr="00DA19A5">
              <w:rPr>
                <w:rFonts w:eastAsia="Cambria"/>
                <w:color w:val="231F20"/>
                <w:sz w:val="24"/>
                <w:szCs w:val="24"/>
                <w:lang w:val="en-US" w:bidi="en-US"/>
              </w:rPr>
              <w:t>TPGU</w:t>
            </w:r>
            <w:r w:rsidRPr="00527697">
              <w:rPr>
                <w:rFonts w:eastAsia="Cambria"/>
                <w:color w:val="231F20"/>
                <w:sz w:val="24"/>
                <w:szCs w:val="24"/>
                <w:lang w:bidi="en-US"/>
              </w:rPr>
              <w:t>.</w:t>
            </w:r>
          </w:p>
        </w:tc>
      </w:tr>
      <w:tr w:rsidR="00E711A9" w:rsidRPr="00DA19A5" w:rsidTr="00EF67C8">
        <w:trPr>
          <w:trHeight w:hRule="exact" w:val="3532"/>
          <w:jc w:val="center"/>
        </w:trPr>
        <w:tc>
          <w:tcPr>
            <w:tcW w:w="2141" w:type="dxa"/>
            <w:tcBorders>
              <w:top w:val="single" w:sz="4" w:space="0" w:color="auto"/>
              <w:left w:val="single" w:sz="4" w:space="0" w:color="auto"/>
              <w:bottom w:val="single" w:sz="4" w:space="0" w:color="auto"/>
            </w:tcBorders>
            <w:shd w:val="clear" w:color="auto" w:fill="FFFFFF"/>
          </w:tcPr>
          <w:p w:rsidR="00E711A9" w:rsidRPr="00992C4E" w:rsidRDefault="00E711A9" w:rsidP="000B6788">
            <w:pPr>
              <w:ind w:left="50"/>
              <w:rPr>
                <w:rFonts w:eastAsia="Cambria"/>
                <w:color w:val="231F20"/>
                <w:sz w:val="24"/>
                <w:szCs w:val="24"/>
                <w:lang w:bidi="en-US"/>
              </w:rPr>
            </w:pPr>
            <w:r w:rsidRPr="00992C4E">
              <w:rPr>
                <w:rFonts w:eastAsia="Cambria"/>
                <w:color w:val="231F20"/>
                <w:sz w:val="24"/>
                <w:szCs w:val="24"/>
                <w:lang w:bidi="en-US"/>
              </w:rPr>
              <w:t xml:space="preserve">Скорость расхода условного топлива </w:t>
            </w:r>
            <w:r>
              <w:rPr>
                <w:rFonts w:eastAsia="Cambria"/>
                <w:color w:val="231F20"/>
                <w:sz w:val="24"/>
                <w:szCs w:val="24"/>
                <w:lang w:bidi="en-US"/>
              </w:rPr>
              <w:t>электроснабжения</w:t>
            </w:r>
          </w:p>
        </w:tc>
        <w:tc>
          <w:tcPr>
            <w:tcW w:w="7617" w:type="dxa"/>
            <w:gridSpan w:val="3"/>
            <w:tcBorders>
              <w:top w:val="single" w:sz="4" w:space="0" w:color="auto"/>
              <w:left w:val="single" w:sz="4" w:space="0" w:color="auto"/>
              <w:bottom w:val="single" w:sz="4" w:space="0" w:color="auto"/>
              <w:right w:val="single" w:sz="4" w:space="0" w:color="auto"/>
            </w:tcBorders>
            <w:shd w:val="clear" w:color="auto" w:fill="FFFFFF"/>
          </w:tcPr>
          <w:p w:rsidR="00E711A9" w:rsidRDefault="003B6B5C" w:rsidP="00594D57">
            <w:pPr>
              <w:spacing w:after="40"/>
              <w:ind w:left="90"/>
              <w:rPr>
                <w:rFonts w:eastAsia="Cambria"/>
                <w:i/>
                <w:iCs/>
                <w:color w:val="231F20"/>
                <w:sz w:val="24"/>
                <w:szCs w:val="24"/>
                <w:lang w:val="en-US" w:bidi="en-US"/>
              </w:rPr>
            </w:pPr>
            <w:proofErr w:type="spellStart"/>
            <w:r w:rsidRPr="00DA19A5">
              <w:rPr>
                <w:rFonts w:eastAsia="Cambria"/>
                <w:i/>
                <w:iCs/>
                <w:smallCaps/>
                <w:color w:val="231F20"/>
                <w:sz w:val="24"/>
                <w:szCs w:val="24"/>
                <w:lang w:val="en-US" w:bidi="en-US"/>
              </w:rPr>
              <w:t>W</w:t>
            </w:r>
            <w:r w:rsidRPr="00527697">
              <w:rPr>
                <w:rFonts w:eastAsia="Cambria"/>
                <w:color w:val="231F20"/>
                <w:sz w:val="24"/>
                <w:szCs w:val="24"/>
                <w:vertAlign w:val="subscript"/>
                <w:lang w:val="en-US" w:bidi="en-US"/>
              </w:rPr>
              <w:t>f</w:t>
            </w:r>
            <w:r w:rsidR="00594D57">
              <w:rPr>
                <w:rFonts w:eastAsia="Cambria"/>
                <w:color w:val="231F20"/>
                <w:sz w:val="24"/>
                <w:szCs w:val="24"/>
                <w:vertAlign w:val="subscript"/>
                <w:lang w:val="en-US" w:bidi="en-US"/>
              </w:rPr>
              <w:t>e</w:t>
            </w:r>
            <w:r w:rsidRPr="00594D57">
              <w:rPr>
                <w:rFonts w:eastAsia="Cambria"/>
                <w:smallCaps/>
                <w:color w:val="231F20"/>
                <w:sz w:val="24"/>
                <w:szCs w:val="24"/>
                <w:lang w:val="en-US" w:bidi="en-US"/>
              </w:rPr>
              <w:t>,</w:t>
            </w:r>
            <w:r w:rsidRPr="00527697">
              <w:rPr>
                <w:rFonts w:eastAsia="Cambria"/>
                <w:smallCaps/>
                <w:color w:val="231F20"/>
                <w:sz w:val="24"/>
                <w:szCs w:val="24"/>
                <w:vertAlign w:val="subscript"/>
                <w:lang w:val="en-US" w:bidi="en-US"/>
              </w:rPr>
              <w:t>tpgu</w:t>
            </w:r>
            <w:proofErr w:type="spellEnd"/>
            <w:r>
              <w:rPr>
                <w:rFonts w:eastAsia="Cambria"/>
                <w:smallCaps/>
                <w:color w:val="231F20"/>
                <w:sz w:val="24"/>
                <w:szCs w:val="24"/>
                <w:lang w:val="en-US" w:bidi="en-US"/>
              </w:rPr>
              <w:t xml:space="preserve"> = </w:t>
            </w:r>
            <w:proofErr w:type="spellStart"/>
            <w:r w:rsidRPr="00DA19A5">
              <w:rPr>
                <w:rFonts w:eastAsia="Cambria"/>
                <w:i/>
                <w:iCs/>
                <w:color w:val="231F20"/>
                <w:sz w:val="24"/>
                <w:szCs w:val="24"/>
                <w:lang w:val="en-US" w:bidi="en-US"/>
              </w:rPr>
              <w:t>k</w:t>
            </w:r>
            <w:r w:rsidR="00594D57">
              <w:rPr>
                <w:rFonts w:eastAsia="Cambria"/>
                <w:i/>
                <w:iCs/>
                <w:color w:val="231F20"/>
                <w:sz w:val="24"/>
                <w:szCs w:val="24"/>
                <w:lang w:val="en-US" w:bidi="en-US"/>
              </w:rPr>
              <w:t>·</w:t>
            </w:r>
            <w:r w:rsidR="00594D57" w:rsidRPr="00DA19A5">
              <w:rPr>
                <w:rFonts w:eastAsia="Cambria"/>
                <w:i/>
                <w:iCs/>
                <w:smallCaps/>
                <w:color w:val="231F20"/>
                <w:sz w:val="24"/>
                <w:szCs w:val="24"/>
                <w:lang w:val="en-US" w:bidi="en-US"/>
              </w:rPr>
              <w:t>W</w:t>
            </w:r>
            <w:r w:rsidR="00594D57" w:rsidRPr="00527697">
              <w:rPr>
                <w:rFonts w:eastAsia="Cambria"/>
                <w:color w:val="231F20"/>
                <w:sz w:val="24"/>
                <w:szCs w:val="24"/>
                <w:vertAlign w:val="subscript"/>
                <w:lang w:val="en-US" w:bidi="en-US"/>
              </w:rPr>
              <w:t>f</w:t>
            </w:r>
            <w:r w:rsidR="00594D57" w:rsidRPr="00594D57">
              <w:rPr>
                <w:rFonts w:eastAsia="Cambria"/>
                <w:smallCaps/>
                <w:color w:val="231F20"/>
                <w:sz w:val="24"/>
                <w:szCs w:val="24"/>
                <w:lang w:val="en-US" w:bidi="en-US"/>
              </w:rPr>
              <w:t>,</w:t>
            </w:r>
            <w:r w:rsidR="00594D57" w:rsidRPr="00527697">
              <w:rPr>
                <w:rFonts w:eastAsia="Cambria"/>
                <w:smallCaps/>
                <w:color w:val="231F20"/>
                <w:sz w:val="24"/>
                <w:szCs w:val="24"/>
                <w:vertAlign w:val="subscript"/>
                <w:lang w:val="en-US" w:bidi="en-US"/>
              </w:rPr>
              <w:t>tpgu</w:t>
            </w:r>
            <w:proofErr w:type="spellEnd"/>
            <w:r w:rsidR="00594D57">
              <w:rPr>
                <w:rFonts w:eastAsia="Cambria"/>
                <w:smallCaps/>
                <w:color w:val="231F20"/>
                <w:sz w:val="24"/>
                <w:szCs w:val="24"/>
                <w:lang w:val="en-US" w:bidi="en-US"/>
              </w:rPr>
              <w:t xml:space="preserve">, </w:t>
            </w:r>
            <w:r w:rsidR="00594D57" w:rsidRPr="00DA19A5">
              <w:rPr>
                <w:rFonts w:eastAsia="Cambria"/>
                <w:i/>
                <w:iCs/>
                <w:color w:val="231F20"/>
                <w:sz w:val="24"/>
                <w:szCs w:val="24"/>
                <w:lang w:val="en-US" w:bidi="en-US"/>
              </w:rPr>
              <w:t>k</w:t>
            </w:r>
            <w:r w:rsidR="00594D57">
              <w:rPr>
                <w:rFonts w:eastAsia="Cambria"/>
                <w:i/>
                <w:iCs/>
                <w:color w:val="231F20"/>
                <w:sz w:val="24"/>
                <w:szCs w:val="24"/>
                <w:lang w:val="en-US" w:bidi="en-US"/>
              </w:rPr>
              <w:t xml:space="preserve"> = </w:t>
            </w:r>
            <m:oMath>
              <m:f>
                <m:fPr>
                  <m:ctrlPr>
                    <w:rPr>
                      <w:rFonts w:ascii="Cambria Math" w:eastAsia="Cambria" w:hAnsi="Cambria Math"/>
                      <w:i/>
                      <w:iCs/>
                      <w:color w:val="231F20"/>
                      <w:sz w:val="24"/>
                      <w:szCs w:val="24"/>
                      <w:lang w:val="en-US" w:bidi="en-US"/>
                    </w:rPr>
                  </m:ctrlPr>
                </m:fPr>
                <m:num>
                  <m:sSub>
                    <m:sSubPr>
                      <m:ctrlPr>
                        <w:rPr>
                          <w:rFonts w:ascii="Cambria Math" w:eastAsia="Cambria" w:hAnsi="Cambria Math"/>
                          <w:i/>
                          <w:iCs/>
                          <w:color w:val="231F20"/>
                          <w:sz w:val="24"/>
                          <w:szCs w:val="24"/>
                          <w:lang w:val="en-US" w:bidi="en-US"/>
                        </w:rPr>
                      </m:ctrlPr>
                    </m:sSubPr>
                    <m:e>
                      <m:r>
                        <w:rPr>
                          <w:rFonts w:ascii="Cambria Math" w:eastAsia="Cambria" w:hAnsi="Cambria Math"/>
                          <w:color w:val="231F20"/>
                          <w:sz w:val="24"/>
                          <w:szCs w:val="24"/>
                          <w:lang w:val="en-US" w:bidi="en-US"/>
                        </w:rPr>
                        <m:t>Q</m:t>
                      </m:r>
                    </m:e>
                    <m:sub>
                      <m:r>
                        <m:rPr>
                          <m:sty m:val="p"/>
                        </m:rPr>
                        <w:rPr>
                          <w:rFonts w:ascii="Cambria Math" w:eastAsia="Cambria" w:hAnsi="Cambria Math"/>
                          <w:color w:val="231F20"/>
                          <w:sz w:val="24"/>
                          <w:szCs w:val="24"/>
                          <w:lang w:val="en-US" w:bidi="en-US"/>
                        </w:rPr>
                        <m:t>fhhv</m:t>
                      </m:r>
                    </m:sub>
                  </m:sSub>
                </m:num>
                <m:den>
                  <m:sSub>
                    <m:sSubPr>
                      <m:ctrlPr>
                        <w:rPr>
                          <w:rFonts w:ascii="Cambria Math" w:eastAsia="Cambria" w:hAnsi="Cambria Math"/>
                          <w:i/>
                          <w:iCs/>
                          <w:color w:val="231F20"/>
                          <w:sz w:val="24"/>
                          <w:szCs w:val="24"/>
                          <w:lang w:val="en-US" w:bidi="en-US"/>
                        </w:rPr>
                      </m:ctrlPr>
                    </m:sSubPr>
                    <m:e>
                      <m:r>
                        <w:rPr>
                          <w:rFonts w:ascii="Cambria Math" w:eastAsia="Cambria" w:hAnsi="Cambria Math"/>
                          <w:color w:val="231F20"/>
                          <w:sz w:val="24"/>
                          <w:szCs w:val="24"/>
                          <w:lang w:val="en-US" w:bidi="en-US"/>
                        </w:rPr>
                        <m:t>Q</m:t>
                      </m:r>
                    </m:e>
                    <m:sub>
                      <m:r>
                        <m:rPr>
                          <m:sty m:val="p"/>
                        </m:rPr>
                        <w:rPr>
                          <w:rFonts w:ascii="Cambria Math" w:eastAsia="Cambria" w:hAnsi="Cambria Math"/>
                          <w:color w:val="231F20"/>
                          <w:sz w:val="24"/>
                          <w:szCs w:val="24"/>
                          <w:lang w:val="en-US" w:bidi="en-US"/>
                        </w:rPr>
                        <m:t>fe</m:t>
                      </m:r>
                    </m:sub>
                  </m:sSub>
                </m:den>
              </m:f>
            </m:oMath>
          </w:p>
          <w:p w:rsidR="00594D57" w:rsidRDefault="00594D57" w:rsidP="00594D57">
            <w:pPr>
              <w:spacing w:after="40"/>
              <w:ind w:left="90"/>
              <w:rPr>
                <w:rFonts w:eastAsia="Cambria"/>
                <w:i/>
                <w:iCs/>
                <w:color w:val="231F20"/>
                <w:sz w:val="24"/>
                <w:szCs w:val="24"/>
                <w:lang w:val="en-US" w:bidi="en-US"/>
              </w:rPr>
            </w:pPr>
            <w:r w:rsidRPr="00594D57">
              <w:rPr>
                <w:rFonts w:eastAsia="Cambria"/>
                <w:iCs/>
                <w:color w:val="231F20"/>
                <w:sz w:val="24"/>
                <w:szCs w:val="24"/>
                <w:lang w:val="en-US" w:bidi="en-US"/>
              </w:rPr>
              <w:t>FE</w:t>
            </w:r>
            <w:r>
              <w:rPr>
                <w:rFonts w:eastAsia="Cambria"/>
                <w:i/>
                <w:iCs/>
                <w:color w:val="231F20"/>
                <w:sz w:val="24"/>
                <w:szCs w:val="24"/>
                <w:lang w:val="en-US" w:bidi="en-US"/>
              </w:rPr>
              <w:t xml:space="preserve"> = </w:t>
            </w:r>
            <m:oMath>
              <m:f>
                <m:fPr>
                  <m:ctrlPr>
                    <w:rPr>
                      <w:rFonts w:ascii="Cambria Math" w:eastAsia="Cambria" w:hAnsi="Cambria Math"/>
                      <w:i/>
                      <w:iCs/>
                      <w:color w:val="231F20"/>
                      <w:sz w:val="24"/>
                      <w:szCs w:val="24"/>
                      <w:lang w:val="en-US" w:bidi="en-US"/>
                    </w:rPr>
                  </m:ctrlPr>
                </m:fPr>
                <m:num>
                  <m:sSub>
                    <m:sSubPr>
                      <m:ctrlPr>
                        <w:rPr>
                          <w:rFonts w:ascii="Cambria Math" w:eastAsia="Cambria" w:hAnsi="Cambria Math"/>
                          <w:i/>
                          <w:iCs/>
                          <w:color w:val="231F20"/>
                          <w:sz w:val="24"/>
                          <w:szCs w:val="24"/>
                          <w:lang w:val="en-US" w:bidi="en-US"/>
                        </w:rPr>
                      </m:ctrlPr>
                    </m:sSubPr>
                    <m:e>
                      <m:r>
                        <w:rPr>
                          <w:rFonts w:ascii="Cambria Math" w:eastAsia="Cambria" w:hAnsi="Cambria Math"/>
                          <w:color w:val="231F20"/>
                          <w:sz w:val="24"/>
                          <w:szCs w:val="24"/>
                          <w:lang w:val="en-US" w:bidi="en-US"/>
                        </w:rPr>
                        <m:t>W</m:t>
                      </m:r>
                    </m:e>
                    <m:sub>
                      <m:r>
                        <m:rPr>
                          <m:sty m:val="p"/>
                        </m:rPr>
                        <w:rPr>
                          <w:rFonts w:ascii="Cambria Math" w:eastAsia="Cambria" w:hAnsi="Cambria Math"/>
                          <w:color w:val="231F20"/>
                          <w:sz w:val="24"/>
                          <w:szCs w:val="24"/>
                          <w:lang w:val="en-US" w:bidi="en-US"/>
                        </w:rPr>
                        <m:t>f</m:t>
                      </m:r>
                      <m:r>
                        <m:rPr>
                          <m:sty m:val="p"/>
                        </m:rPr>
                        <w:rPr>
                          <w:rFonts w:ascii="Cambria Math" w:eastAsia="Cambria" w:hAnsi="Cambria Math"/>
                          <w:color w:val="231F20"/>
                          <w:sz w:val="24"/>
                          <w:szCs w:val="24"/>
                          <w:lang w:val="en-US" w:bidi="en-US"/>
                        </w:rPr>
                        <m:t>e,TPGU</m:t>
                      </m:r>
                    </m:sub>
                  </m:sSub>
                </m:num>
                <m:den>
                  <m:sSub>
                    <m:sSubPr>
                      <m:ctrlPr>
                        <w:rPr>
                          <w:rFonts w:ascii="Cambria Math" w:eastAsia="Cambria" w:hAnsi="Cambria Math"/>
                          <w:i/>
                          <w:iCs/>
                          <w:color w:val="231F20"/>
                          <w:sz w:val="24"/>
                          <w:szCs w:val="24"/>
                          <w:lang w:val="en-US" w:bidi="en-US"/>
                        </w:rPr>
                      </m:ctrlPr>
                    </m:sSubPr>
                    <m:e>
                      <m:r>
                        <w:rPr>
                          <w:rFonts w:ascii="Cambria Math" w:eastAsia="Cambria" w:hAnsi="Cambria Math"/>
                          <w:color w:val="231F20"/>
                          <w:sz w:val="24"/>
                          <w:szCs w:val="24"/>
                          <w:lang w:val="en-US" w:bidi="en-US"/>
                        </w:rPr>
                        <m:t>Q</m:t>
                      </m:r>
                    </m:e>
                    <m:sub>
                      <m:r>
                        <m:rPr>
                          <m:sty m:val="p"/>
                        </m:rPr>
                        <w:rPr>
                          <w:rFonts w:ascii="Cambria Math" w:eastAsia="Cambria" w:hAnsi="Cambria Math"/>
                          <w:color w:val="231F20"/>
                          <w:sz w:val="24"/>
                          <w:szCs w:val="24"/>
                          <w:lang w:val="en-US" w:bidi="en-US"/>
                        </w:rPr>
                        <m:t>ees,TPGU</m:t>
                      </m:r>
                    </m:sub>
                  </m:sSub>
                </m:den>
              </m:f>
            </m:oMath>
          </w:p>
          <w:p w:rsidR="00594D57" w:rsidRPr="00594D57" w:rsidRDefault="00594D57" w:rsidP="00594D57">
            <w:pPr>
              <w:spacing w:after="40"/>
              <w:ind w:left="90"/>
              <w:rPr>
                <w:rFonts w:eastAsia="Cambria"/>
                <w:color w:val="231F20"/>
                <w:sz w:val="24"/>
                <w:szCs w:val="24"/>
                <w:lang w:val="en-US" w:bidi="en-US"/>
              </w:rPr>
            </w:pPr>
          </w:p>
          <w:p w:rsidR="00E711A9" w:rsidRPr="007335DE" w:rsidRDefault="00E711A9" w:rsidP="00594D57">
            <w:pPr>
              <w:spacing w:after="40"/>
              <w:ind w:left="90"/>
              <w:rPr>
                <w:rFonts w:eastAsia="Cambria"/>
                <w:color w:val="231F20"/>
                <w:sz w:val="24"/>
                <w:szCs w:val="24"/>
                <w:lang w:bidi="en-US"/>
              </w:rPr>
            </w:pPr>
            <w:r>
              <w:rPr>
                <w:rFonts w:eastAsia="Cambria"/>
                <w:color w:val="231F20"/>
                <w:sz w:val="24"/>
                <w:szCs w:val="24"/>
                <w:lang w:bidi="en-US"/>
              </w:rPr>
              <w:t>где</w:t>
            </w:r>
            <w:r w:rsidRPr="007335DE">
              <w:rPr>
                <w:rFonts w:eastAsia="Cambria"/>
                <w:color w:val="231F20"/>
                <w:sz w:val="24"/>
                <w:szCs w:val="24"/>
                <w:lang w:bidi="en-US"/>
              </w:rPr>
              <w:t>:</w:t>
            </w:r>
          </w:p>
          <w:p w:rsidR="00E711A9" w:rsidRPr="00527697" w:rsidRDefault="00E711A9" w:rsidP="00594D57">
            <w:pPr>
              <w:tabs>
                <w:tab w:val="left" w:pos="1167"/>
              </w:tabs>
              <w:spacing w:after="40"/>
              <w:ind w:left="90"/>
              <w:rPr>
                <w:rFonts w:eastAsia="Cambria"/>
                <w:color w:val="231F20"/>
                <w:sz w:val="24"/>
                <w:szCs w:val="24"/>
                <w:lang w:bidi="en-US"/>
              </w:rPr>
            </w:pPr>
            <w:proofErr w:type="spellStart"/>
            <w:r w:rsidRPr="00DA19A5">
              <w:rPr>
                <w:rFonts w:eastAsia="Cambria"/>
                <w:i/>
                <w:iCs/>
                <w:smallCaps/>
                <w:color w:val="231F20"/>
                <w:sz w:val="24"/>
                <w:szCs w:val="24"/>
                <w:lang w:val="en-US" w:bidi="en-US"/>
              </w:rPr>
              <w:t>W</w:t>
            </w:r>
            <w:r w:rsidRPr="00527697">
              <w:rPr>
                <w:rFonts w:eastAsia="Cambria"/>
                <w:color w:val="231F20"/>
                <w:sz w:val="24"/>
                <w:szCs w:val="24"/>
                <w:vertAlign w:val="subscript"/>
                <w:lang w:val="en-US" w:bidi="en-US"/>
              </w:rPr>
              <w:t>f</w:t>
            </w:r>
            <w:proofErr w:type="spellEnd"/>
            <w:r w:rsidRPr="00527697">
              <w:rPr>
                <w:rFonts w:eastAsia="Cambria"/>
                <w:smallCaps/>
                <w:color w:val="231F20"/>
                <w:sz w:val="24"/>
                <w:szCs w:val="24"/>
                <w:lang w:bidi="en-US"/>
              </w:rPr>
              <w:t>,</w:t>
            </w:r>
            <w:proofErr w:type="spellStart"/>
            <w:r w:rsidRPr="00527697">
              <w:rPr>
                <w:rFonts w:eastAsia="Cambria"/>
                <w:smallCaps/>
                <w:color w:val="231F20"/>
                <w:sz w:val="24"/>
                <w:szCs w:val="24"/>
                <w:vertAlign w:val="subscript"/>
                <w:lang w:val="en-US" w:bidi="en-US"/>
              </w:rPr>
              <w:t>tpgu</w:t>
            </w:r>
            <w:proofErr w:type="spellEnd"/>
            <w:r w:rsidR="005E758C" w:rsidRPr="005E758C">
              <w:rPr>
                <w:rFonts w:eastAsia="Cambria"/>
                <w:iCs/>
                <w:color w:val="231F20"/>
                <w:sz w:val="24"/>
                <w:szCs w:val="24"/>
                <w:lang w:bidi="en-US"/>
              </w:rPr>
              <w:t xml:space="preserve"> </w:t>
            </w:r>
            <w:r w:rsidR="005E758C" w:rsidRPr="000B5B84">
              <w:rPr>
                <w:iCs/>
                <w:color w:val="000000"/>
                <w:sz w:val="24"/>
                <w:szCs w:val="24"/>
              </w:rPr>
              <w:t>–</w:t>
            </w:r>
            <w:r w:rsidRPr="00527697">
              <w:rPr>
                <w:rFonts w:eastAsia="Cambria"/>
                <w:color w:val="231F20"/>
                <w:sz w:val="24"/>
                <w:szCs w:val="24"/>
                <w:lang w:bidi="en-US"/>
              </w:rPr>
              <w:t xml:space="preserve"> </w:t>
            </w:r>
            <w:r>
              <w:rPr>
                <w:rFonts w:eastAsia="Cambria"/>
                <w:color w:val="231F20"/>
                <w:sz w:val="24"/>
                <w:szCs w:val="24"/>
                <w:lang w:bidi="en-US"/>
              </w:rPr>
              <w:t>количество</w:t>
            </w:r>
            <w:r w:rsidRPr="00527697">
              <w:rPr>
                <w:rFonts w:eastAsia="Cambria"/>
                <w:color w:val="231F20"/>
                <w:sz w:val="24"/>
                <w:szCs w:val="24"/>
                <w:lang w:bidi="en-US"/>
              </w:rPr>
              <w:t xml:space="preserve"> </w:t>
            </w:r>
            <w:r>
              <w:rPr>
                <w:rFonts w:eastAsia="Cambria"/>
                <w:color w:val="231F20"/>
                <w:sz w:val="24"/>
                <w:szCs w:val="24"/>
                <w:lang w:bidi="en-US"/>
              </w:rPr>
              <w:t>условного</w:t>
            </w:r>
            <w:r w:rsidRPr="00527697">
              <w:rPr>
                <w:rFonts w:eastAsia="Cambria"/>
                <w:color w:val="231F20"/>
                <w:sz w:val="24"/>
                <w:szCs w:val="24"/>
                <w:lang w:bidi="en-US"/>
              </w:rPr>
              <w:t xml:space="preserve"> </w:t>
            </w:r>
            <w:r>
              <w:rPr>
                <w:rFonts w:eastAsia="Cambria"/>
                <w:color w:val="231F20"/>
                <w:sz w:val="24"/>
                <w:szCs w:val="24"/>
                <w:lang w:bidi="en-US"/>
              </w:rPr>
              <w:t>топлива</w:t>
            </w:r>
            <w:r w:rsidRPr="00527697">
              <w:rPr>
                <w:rFonts w:eastAsia="Cambria"/>
                <w:color w:val="231F20"/>
                <w:sz w:val="24"/>
                <w:szCs w:val="24"/>
                <w:lang w:bidi="en-US"/>
              </w:rPr>
              <w:t xml:space="preserve">, </w:t>
            </w:r>
            <w:r>
              <w:rPr>
                <w:rFonts w:eastAsia="Cambria"/>
                <w:color w:val="231F20"/>
                <w:sz w:val="24"/>
                <w:szCs w:val="24"/>
                <w:lang w:bidi="en-US"/>
              </w:rPr>
              <w:t>используемого</w:t>
            </w:r>
            <w:r w:rsidRPr="00527697">
              <w:rPr>
                <w:rFonts w:eastAsia="Cambria"/>
                <w:color w:val="231F20"/>
                <w:sz w:val="24"/>
                <w:szCs w:val="24"/>
                <w:lang w:bidi="en-US"/>
              </w:rPr>
              <w:t xml:space="preserve"> </w:t>
            </w:r>
            <w:r w:rsidRPr="00DA19A5">
              <w:rPr>
                <w:rFonts w:eastAsia="Cambria"/>
                <w:color w:val="231F20"/>
                <w:sz w:val="24"/>
                <w:szCs w:val="24"/>
                <w:lang w:val="en-US" w:bidi="en-US"/>
              </w:rPr>
              <w:t>TPGU</w:t>
            </w:r>
            <w:r w:rsidRPr="00527697">
              <w:rPr>
                <w:rFonts w:eastAsia="Cambria"/>
                <w:color w:val="231F20"/>
                <w:sz w:val="24"/>
                <w:szCs w:val="24"/>
                <w:lang w:bidi="en-US"/>
              </w:rPr>
              <w:t>;</w:t>
            </w:r>
          </w:p>
          <w:p w:rsidR="00E711A9" w:rsidRPr="00527697" w:rsidRDefault="00E711A9" w:rsidP="00594D57">
            <w:pPr>
              <w:tabs>
                <w:tab w:val="left" w:pos="1244"/>
              </w:tabs>
              <w:spacing w:after="40"/>
              <w:ind w:left="90"/>
              <w:rPr>
                <w:rFonts w:eastAsia="Cambria"/>
                <w:color w:val="231F20"/>
                <w:sz w:val="24"/>
                <w:szCs w:val="24"/>
                <w:lang w:bidi="en-US"/>
              </w:rPr>
            </w:pPr>
            <w:r w:rsidRPr="00DA19A5">
              <w:rPr>
                <w:rFonts w:eastAsia="Cambria"/>
                <w:i/>
                <w:iCs/>
                <w:color w:val="231F20"/>
                <w:sz w:val="24"/>
                <w:szCs w:val="24"/>
                <w:lang w:val="en-US" w:bidi="en-US"/>
              </w:rPr>
              <w:t>k</w:t>
            </w:r>
            <w:r w:rsidR="005E758C" w:rsidRPr="005E758C">
              <w:rPr>
                <w:rFonts w:eastAsia="Cambria"/>
                <w:i/>
                <w:iCs/>
                <w:color w:val="231F20"/>
                <w:sz w:val="24"/>
                <w:szCs w:val="24"/>
                <w:lang w:bidi="en-US"/>
              </w:rPr>
              <w:t xml:space="preserve"> </w:t>
            </w:r>
            <w:r w:rsidR="005E758C" w:rsidRPr="000B5B84">
              <w:rPr>
                <w:iCs/>
                <w:color w:val="000000"/>
                <w:sz w:val="24"/>
                <w:szCs w:val="24"/>
              </w:rPr>
              <w:t>–</w:t>
            </w:r>
            <w:r w:rsidR="005E758C" w:rsidRPr="005E758C">
              <w:rPr>
                <w:iCs/>
                <w:color w:val="000000"/>
                <w:sz w:val="24"/>
                <w:szCs w:val="24"/>
              </w:rPr>
              <w:t xml:space="preserve"> </w:t>
            </w:r>
            <w:r>
              <w:rPr>
                <w:rFonts w:eastAsia="Cambria"/>
                <w:color w:val="231F20"/>
                <w:sz w:val="24"/>
                <w:szCs w:val="24"/>
                <w:lang w:bidi="en-US"/>
              </w:rPr>
              <w:t>коэффициент преобразования</w:t>
            </w:r>
            <w:r w:rsidRPr="00527697">
              <w:rPr>
                <w:rFonts w:eastAsia="Cambria"/>
                <w:color w:val="231F20"/>
                <w:sz w:val="24"/>
                <w:szCs w:val="24"/>
                <w:lang w:bidi="en-US"/>
              </w:rPr>
              <w:t>;</w:t>
            </w:r>
          </w:p>
          <w:p w:rsidR="00E711A9" w:rsidRPr="00527697" w:rsidRDefault="00E711A9" w:rsidP="00594D57">
            <w:pPr>
              <w:tabs>
                <w:tab w:val="left" w:pos="1172"/>
              </w:tabs>
              <w:spacing w:after="40"/>
              <w:ind w:left="90"/>
              <w:rPr>
                <w:rFonts w:eastAsia="Cambria"/>
                <w:color w:val="231F20"/>
                <w:sz w:val="24"/>
                <w:szCs w:val="24"/>
                <w:lang w:bidi="en-US"/>
              </w:rPr>
            </w:pPr>
            <w:proofErr w:type="spellStart"/>
            <w:r w:rsidRPr="00DA19A5">
              <w:rPr>
                <w:rFonts w:eastAsia="Cambria"/>
                <w:i/>
                <w:iCs/>
                <w:color w:val="231F20"/>
                <w:sz w:val="24"/>
                <w:szCs w:val="24"/>
                <w:lang w:val="en-US" w:bidi="en-US"/>
              </w:rPr>
              <w:t>Q</w:t>
            </w:r>
            <w:r w:rsidRPr="00527697">
              <w:rPr>
                <w:rFonts w:eastAsia="Cambria"/>
                <w:color w:val="231F20"/>
                <w:sz w:val="24"/>
                <w:szCs w:val="24"/>
                <w:vertAlign w:val="subscript"/>
                <w:lang w:val="en-US" w:bidi="en-US"/>
              </w:rPr>
              <w:t>fhhv</w:t>
            </w:r>
            <w:proofErr w:type="spellEnd"/>
            <w:r w:rsidR="005E758C" w:rsidRPr="005E758C">
              <w:rPr>
                <w:rFonts w:eastAsia="Cambria"/>
                <w:color w:val="231F20"/>
                <w:sz w:val="24"/>
                <w:szCs w:val="24"/>
                <w:lang w:bidi="en-US"/>
              </w:rPr>
              <w:t xml:space="preserve"> </w:t>
            </w:r>
            <w:r w:rsidR="005E758C" w:rsidRPr="000B5B84">
              <w:rPr>
                <w:iCs/>
                <w:color w:val="000000"/>
                <w:sz w:val="24"/>
                <w:szCs w:val="24"/>
              </w:rPr>
              <w:t>–</w:t>
            </w:r>
            <w:r w:rsidR="005E758C" w:rsidRPr="005E758C">
              <w:rPr>
                <w:iCs/>
                <w:color w:val="000000"/>
                <w:sz w:val="24"/>
                <w:szCs w:val="24"/>
              </w:rPr>
              <w:t xml:space="preserve"> </w:t>
            </w:r>
            <w:r w:rsidRPr="00527697">
              <w:rPr>
                <w:rFonts w:eastAsia="Cambria"/>
                <w:color w:val="231F20"/>
                <w:sz w:val="24"/>
                <w:szCs w:val="24"/>
                <w:lang w:bidi="en-US"/>
              </w:rPr>
              <w:t xml:space="preserve">высшая теплота сгорания </w:t>
            </w:r>
            <w:r>
              <w:rPr>
                <w:rFonts w:eastAsia="Cambria"/>
                <w:color w:val="231F20"/>
                <w:sz w:val="24"/>
                <w:szCs w:val="24"/>
                <w:lang w:bidi="en-US"/>
              </w:rPr>
              <w:t>используемого топлива</w:t>
            </w:r>
            <w:r w:rsidRPr="00527697">
              <w:rPr>
                <w:rFonts w:eastAsia="Cambria"/>
                <w:color w:val="231F20"/>
                <w:sz w:val="24"/>
                <w:szCs w:val="24"/>
                <w:lang w:bidi="en-US"/>
              </w:rPr>
              <w:t>;</w:t>
            </w:r>
          </w:p>
          <w:p w:rsidR="00E711A9" w:rsidRPr="00527697" w:rsidRDefault="00E711A9" w:rsidP="00594D57">
            <w:pPr>
              <w:tabs>
                <w:tab w:val="left" w:pos="1239"/>
              </w:tabs>
              <w:spacing w:after="40"/>
              <w:ind w:left="90"/>
              <w:rPr>
                <w:rFonts w:eastAsia="Cambria"/>
                <w:color w:val="231F20"/>
                <w:sz w:val="24"/>
                <w:szCs w:val="24"/>
                <w:lang w:bidi="en-US"/>
              </w:rPr>
            </w:pPr>
            <w:proofErr w:type="spellStart"/>
            <w:r w:rsidRPr="00DA19A5">
              <w:rPr>
                <w:rFonts w:eastAsia="Cambria"/>
                <w:i/>
                <w:iCs/>
                <w:color w:val="231F20"/>
                <w:sz w:val="24"/>
                <w:szCs w:val="24"/>
                <w:lang w:val="en-US" w:bidi="en-US"/>
              </w:rPr>
              <w:t>Q</w:t>
            </w:r>
            <w:r w:rsidRPr="00527697">
              <w:rPr>
                <w:rFonts w:eastAsia="Cambria"/>
                <w:iCs/>
                <w:color w:val="231F20"/>
                <w:sz w:val="24"/>
                <w:szCs w:val="24"/>
                <w:vertAlign w:val="subscript"/>
                <w:lang w:val="en-US" w:bidi="en-US"/>
              </w:rPr>
              <w:t>f</w:t>
            </w:r>
            <w:r w:rsidRPr="005E758C">
              <w:rPr>
                <w:rFonts w:eastAsia="Cambria"/>
                <w:iCs/>
                <w:color w:val="231F20"/>
                <w:sz w:val="24"/>
                <w:szCs w:val="24"/>
                <w:vertAlign w:val="subscript"/>
                <w:lang w:val="en-US" w:bidi="en-US"/>
              </w:rPr>
              <w:t>e</w:t>
            </w:r>
            <w:proofErr w:type="spellEnd"/>
            <w:r w:rsidR="005E758C" w:rsidRPr="005E758C">
              <w:rPr>
                <w:rFonts w:eastAsia="Cambria"/>
                <w:iCs/>
                <w:color w:val="231F20"/>
                <w:sz w:val="24"/>
                <w:szCs w:val="24"/>
                <w:lang w:bidi="en-US"/>
              </w:rPr>
              <w:t xml:space="preserve"> </w:t>
            </w:r>
            <w:r w:rsidR="005E758C" w:rsidRPr="000B5B84">
              <w:rPr>
                <w:iCs/>
                <w:color w:val="000000"/>
                <w:sz w:val="24"/>
                <w:szCs w:val="24"/>
              </w:rPr>
              <w:t>–</w:t>
            </w:r>
            <w:r w:rsidR="005E758C" w:rsidRPr="005E758C">
              <w:rPr>
                <w:iCs/>
                <w:color w:val="000000"/>
                <w:sz w:val="24"/>
                <w:szCs w:val="24"/>
              </w:rPr>
              <w:t xml:space="preserve"> </w:t>
            </w:r>
            <w:r w:rsidRPr="00527697">
              <w:rPr>
                <w:rFonts w:eastAsia="Cambria"/>
                <w:color w:val="231F20"/>
                <w:sz w:val="24"/>
                <w:szCs w:val="24"/>
                <w:lang w:bidi="en-US"/>
              </w:rPr>
              <w:t xml:space="preserve">высшая теплота сгорания </w:t>
            </w:r>
            <w:r>
              <w:rPr>
                <w:rFonts w:eastAsia="Cambria"/>
                <w:color w:val="231F20"/>
                <w:sz w:val="24"/>
                <w:szCs w:val="24"/>
                <w:lang w:bidi="en-US"/>
              </w:rPr>
              <w:t>условного топлива</w:t>
            </w:r>
            <w:r w:rsidRPr="00527697">
              <w:rPr>
                <w:rFonts w:eastAsia="Cambria"/>
                <w:color w:val="231F20"/>
                <w:sz w:val="24"/>
                <w:szCs w:val="24"/>
                <w:lang w:bidi="en-US"/>
              </w:rPr>
              <w:t>;</w:t>
            </w:r>
          </w:p>
          <w:p w:rsidR="00E711A9" w:rsidRPr="00527697" w:rsidRDefault="00E711A9" w:rsidP="00594D57">
            <w:pPr>
              <w:spacing w:after="40"/>
              <w:ind w:left="90"/>
              <w:rPr>
                <w:rFonts w:eastAsia="Cambria"/>
                <w:color w:val="231F20"/>
                <w:sz w:val="24"/>
                <w:szCs w:val="24"/>
                <w:lang w:bidi="en-US"/>
              </w:rPr>
            </w:pPr>
            <w:proofErr w:type="spellStart"/>
            <w:r w:rsidRPr="00DA19A5">
              <w:rPr>
                <w:rFonts w:eastAsia="Cambria"/>
                <w:i/>
                <w:iCs/>
                <w:color w:val="231F20"/>
                <w:sz w:val="24"/>
                <w:szCs w:val="24"/>
                <w:lang w:val="en-US" w:bidi="en-US"/>
              </w:rPr>
              <w:t>W</w:t>
            </w:r>
            <w:r w:rsidRPr="00527697">
              <w:rPr>
                <w:rFonts w:eastAsia="Cambria"/>
                <w:color w:val="231F20"/>
                <w:sz w:val="24"/>
                <w:szCs w:val="24"/>
                <w:vertAlign w:val="subscript"/>
                <w:lang w:val="en-US" w:bidi="en-US"/>
              </w:rPr>
              <w:t>fe</w:t>
            </w:r>
            <w:proofErr w:type="spellEnd"/>
            <w:r w:rsidRPr="00527697">
              <w:rPr>
                <w:rFonts w:eastAsia="Cambria"/>
                <w:color w:val="231F20"/>
                <w:sz w:val="24"/>
                <w:szCs w:val="24"/>
                <w:vertAlign w:val="subscript"/>
                <w:lang w:bidi="en-US"/>
              </w:rPr>
              <w:t>,</w:t>
            </w:r>
            <w:r w:rsidRPr="00527697">
              <w:rPr>
                <w:rFonts w:eastAsia="Cambria"/>
                <w:color w:val="231F20"/>
                <w:sz w:val="24"/>
                <w:szCs w:val="24"/>
                <w:vertAlign w:val="subscript"/>
                <w:lang w:val="en-US" w:bidi="en-US"/>
              </w:rPr>
              <w:t>TPGU</w:t>
            </w:r>
            <w:r w:rsidRPr="005E758C">
              <w:rPr>
                <w:rFonts w:eastAsia="Cambria"/>
                <w:color w:val="231F20"/>
                <w:sz w:val="24"/>
                <w:szCs w:val="24"/>
                <w:lang w:bidi="en-US"/>
              </w:rPr>
              <w:t xml:space="preserve"> </w:t>
            </w:r>
            <w:r w:rsidR="005E758C" w:rsidRPr="000B5B84">
              <w:rPr>
                <w:iCs/>
                <w:color w:val="000000"/>
                <w:sz w:val="24"/>
                <w:szCs w:val="24"/>
              </w:rPr>
              <w:t>–</w:t>
            </w:r>
            <w:r w:rsidR="005E758C" w:rsidRPr="005E758C">
              <w:rPr>
                <w:iCs/>
                <w:color w:val="000000"/>
                <w:sz w:val="24"/>
                <w:szCs w:val="24"/>
              </w:rPr>
              <w:t xml:space="preserve"> </w:t>
            </w:r>
            <w:r w:rsidRPr="00527697">
              <w:rPr>
                <w:rFonts w:eastAsia="Cambria"/>
                <w:color w:val="231F20"/>
                <w:sz w:val="24"/>
                <w:szCs w:val="24"/>
                <w:lang w:bidi="en-US"/>
              </w:rPr>
              <w:t xml:space="preserve">потребление </w:t>
            </w:r>
            <w:r>
              <w:rPr>
                <w:rFonts w:eastAsia="Cambria"/>
                <w:color w:val="231F20"/>
                <w:sz w:val="24"/>
                <w:szCs w:val="24"/>
                <w:lang w:bidi="en-US"/>
              </w:rPr>
              <w:t>условного</w:t>
            </w:r>
            <w:r w:rsidRPr="00527697">
              <w:rPr>
                <w:rFonts w:eastAsia="Cambria"/>
                <w:color w:val="231F20"/>
                <w:sz w:val="24"/>
                <w:szCs w:val="24"/>
                <w:lang w:bidi="en-US"/>
              </w:rPr>
              <w:t xml:space="preserve"> </w:t>
            </w:r>
            <w:r>
              <w:rPr>
                <w:rFonts w:eastAsia="Cambria"/>
                <w:color w:val="231F20"/>
                <w:sz w:val="24"/>
                <w:szCs w:val="24"/>
                <w:lang w:bidi="en-US"/>
              </w:rPr>
              <w:t>топлива</w:t>
            </w:r>
            <w:r w:rsidRPr="00527697">
              <w:rPr>
                <w:rFonts w:eastAsia="Cambria"/>
                <w:color w:val="231F20"/>
                <w:sz w:val="24"/>
                <w:szCs w:val="24"/>
                <w:lang w:bidi="en-US"/>
              </w:rPr>
              <w:t>;</w:t>
            </w:r>
          </w:p>
          <w:p w:rsidR="00E711A9" w:rsidRPr="00DA19A5" w:rsidRDefault="00E711A9" w:rsidP="00594D57">
            <w:pPr>
              <w:spacing w:after="40"/>
              <w:ind w:left="90"/>
              <w:rPr>
                <w:rFonts w:eastAsia="Cambria"/>
                <w:color w:val="231F20"/>
                <w:sz w:val="24"/>
                <w:szCs w:val="24"/>
                <w:lang w:val="en-US" w:bidi="en-US"/>
              </w:rPr>
            </w:pPr>
            <w:proofErr w:type="spellStart"/>
            <w:r w:rsidRPr="00DA19A5">
              <w:rPr>
                <w:rFonts w:eastAsia="Cambria"/>
                <w:i/>
                <w:iCs/>
                <w:color w:val="231F20"/>
                <w:sz w:val="24"/>
                <w:szCs w:val="24"/>
                <w:lang w:val="en-US" w:bidi="en-US"/>
              </w:rPr>
              <w:t>Q</w:t>
            </w:r>
            <w:r w:rsidRPr="00DA19A5">
              <w:rPr>
                <w:rFonts w:eastAsia="Cambria"/>
                <w:color w:val="231F20"/>
                <w:sz w:val="24"/>
                <w:szCs w:val="24"/>
                <w:vertAlign w:val="subscript"/>
                <w:lang w:val="en-US" w:bidi="en-US"/>
              </w:rPr>
              <w:t>ees</w:t>
            </w:r>
            <w:proofErr w:type="gramStart"/>
            <w:r w:rsidRPr="00527697">
              <w:rPr>
                <w:rFonts w:eastAsia="Cambria"/>
                <w:color w:val="231F20"/>
                <w:sz w:val="24"/>
                <w:szCs w:val="24"/>
                <w:vertAlign w:val="subscript"/>
                <w:lang w:val="en-US" w:bidi="en-US"/>
              </w:rPr>
              <w:t>,TPGU</w:t>
            </w:r>
            <w:proofErr w:type="spellEnd"/>
            <w:proofErr w:type="gramEnd"/>
            <w:r w:rsidRPr="00DA19A5">
              <w:rPr>
                <w:rFonts w:eastAsia="Cambria"/>
                <w:color w:val="231F20"/>
                <w:sz w:val="24"/>
                <w:szCs w:val="24"/>
                <w:lang w:val="en-US" w:bidi="en-US"/>
              </w:rPr>
              <w:t xml:space="preserve"> </w:t>
            </w:r>
            <w:r w:rsidR="005E758C" w:rsidRPr="000B5B84">
              <w:rPr>
                <w:iCs/>
                <w:color w:val="000000"/>
                <w:sz w:val="24"/>
                <w:szCs w:val="24"/>
              </w:rPr>
              <w:t>–</w:t>
            </w:r>
            <w:r w:rsidR="005E758C">
              <w:rPr>
                <w:iCs/>
                <w:color w:val="000000"/>
                <w:sz w:val="24"/>
                <w:szCs w:val="24"/>
                <w:lang w:val="en-US"/>
              </w:rPr>
              <w:t xml:space="preserve"> </w:t>
            </w:r>
            <w:r>
              <w:rPr>
                <w:rFonts w:eastAsia="Cambria"/>
                <w:color w:val="231F20"/>
                <w:sz w:val="24"/>
                <w:szCs w:val="24"/>
                <w:lang w:bidi="en-US"/>
              </w:rPr>
              <w:t>электроснабжение</w:t>
            </w:r>
            <w:r w:rsidRPr="00DA19A5">
              <w:rPr>
                <w:rFonts w:eastAsia="Cambria"/>
                <w:color w:val="231F20"/>
                <w:sz w:val="24"/>
                <w:szCs w:val="24"/>
                <w:lang w:val="en-US" w:bidi="en-US"/>
              </w:rPr>
              <w:t xml:space="preserve"> TPGU.</w:t>
            </w:r>
          </w:p>
        </w:tc>
      </w:tr>
    </w:tbl>
    <w:p w:rsidR="00E711A9" w:rsidRPr="00412E29" w:rsidRDefault="00E711A9" w:rsidP="00564C76">
      <w:pPr>
        <w:ind w:firstLine="567"/>
        <w:jc w:val="both"/>
        <w:rPr>
          <w:bCs/>
          <w:color w:val="000000"/>
          <w:sz w:val="24"/>
          <w:szCs w:val="28"/>
          <w:lang w:val="en-US"/>
        </w:rPr>
      </w:pPr>
    </w:p>
    <w:p w:rsidR="00E711A9" w:rsidRDefault="00E711A9" w:rsidP="00564C76">
      <w:pPr>
        <w:ind w:firstLine="567"/>
        <w:jc w:val="both"/>
        <w:rPr>
          <w:b/>
          <w:bCs/>
          <w:color w:val="000000"/>
          <w:sz w:val="24"/>
          <w:szCs w:val="28"/>
          <w:lang w:val="en-US"/>
        </w:rPr>
      </w:pPr>
      <w:r w:rsidRPr="00412E29">
        <w:rPr>
          <w:b/>
          <w:bCs/>
          <w:color w:val="000000"/>
          <w:sz w:val="24"/>
          <w:szCs w:val="28"/>
        </w:rPr>
        <w:t>8 Анализ и оценка эффективности</w:t>
      </w:r>
    </w:p>
    <w:p w:rsidR="00594D57" w:rsidRPr="00594D57" w:rsidRDefault="00594D57" w:rsidP="00564C76">
      <w:pPr>
        <w:ind w:firstLine="567"/>
        <w:jc w:val="both"/>
        <w:rPr>
          <w:b/>
          <w:bCs/>
          <w:color w:val="000000"/>
          <w:sz w:val="24"/>
          <w:szCs w:val="28"/>
          <w:lang w:val="en-US"/>
        </w:rPr>
      </w:pPr>
    </w:p>
    <w:p w:rsidR="00E711A9" w:rsidRPr="00412E29" w:rsidRDefault="00E711A9" w:rsidP="00564C76">
      <w:pPr>
        <w:ind w:firstLine="567"/>
        <w:jc w:val="both"/>
        <w:rPr>
          <w:b/>
          <w:bCs/>
          <w:color w:val="000000"/>
          <w:sz w:val="24"/>
          <w:szCs w:val="28"/>
        </w:rPr>
      </w:pPr>
      <w:r w:rsidRPr="00412E29">
        <w:rPr>
          <w:b/>
          <w:bCs/>
          <w:color w:val="000000"/>
          <w:sz w:val="24"/>
          <w:szCs w:val="28"/>
        </w:rPr>
        <w:t>8.1 Порядок проведения оценки</w:t>
      </w:r>
    </w:p>
    <w:p w:rsidR="00E711A9" w:rsidRPr="00412E29" w:rsidRDefault="00E711A9" w:rsidP="00564C76">
      <w:pPr>
        <w:ind w:firstLine="567"/>
        <w:jc w:val="both"/>
        <w:rPr>
          <w:bCs/>
          <w:color w:val="000000"/>
          <w:sz w:val="24"/>
          <w:szCs w:val="28"/>
        </w:rPr>
      </w:pPr>
      <w:r w:rsidRPr="00412E29">
        <w:rPr>
          <w:bCs/>
          <w:color w:val="000000"/>
          <w:sz w:val="24"/>
          <w:szCs w:val="28"/>
        </w:rPr>
        <w:t xml:space="preserve">При проведении оценки энергосбережения должна быть создана группа во главе с высшим руководством электростанции, которая несет ответственность и имеет </w:t>
      </w:r>
      <w:r w:rsidRPr="00412E29">
        <w:rPr>
          <w:bCs/>
          <w:color w:val="000000"/>
          <w:sz w:val="24"/>
          <w:szCs w:val="28"/>
        </w:rPr>
        <w:lastRenderedPageBreak/>
        <w:t>полномочия:</w:t>
      </w:r>
    </w:p>
    <w:p w:rsidR="00E711A9" w:rsidRPr="00412E29" w:rsidRDefault="00E711A9" w:rsidP="00564C76">
      <w:pPr>
        <w:ind w:firstLine="567"/>
        <w:jc w:val="both"/>
        <w:rPr>
          <w:bCs/>
          <w:color w:val="000000"/>
          <w:sz w:val="24"/>
          <w:szCs w:val="28"/>
        </w:rPr>
      </w:pPr>
      <w:r w:rsidRPr="00412E29">
        <w:rPr>
          <w:bCs/>
          <w:color w:val="000000"/>
          <w:sz w:val="24"/>
          <w:szCs w:val="28"/>
        </w:rPr>
        <w:t>а) разработать план мероприятий по энергосбережению;</w:t>
      </w:r>
    </w:p>
    <w:p w:rsidR="00E711A9" w:rsidRPr="00412E29" w:rsidRDefault="00E711A9" w:rsidP="00564C76">
      <w:pPr>
        <w:ind w:firstLine="567"/>
        <w:jc w:val="both"/>
        <w:rPr>
          <w:bCs/>
          <w:color w:val="000000"/>
          <w:sz w:val="24"/>
          <w:szCs w:val="28"/>
        </w:rPr>
      </w:pPr>
      <w:r w:rsidRPr="00412E29">
        <w:rPr>
          <w:bCs/>
          <w:color w:val="000000"/>
          <w:sz w:val="24"/>
          <w:szCs w:val="28"/>
        </w:rPr>
        <w:t>b) утверждать планы и мероприятия по энергосбережению;</w:t>
      </w:r>
    </w:p>
    <w:p w:rsidR="00E711A9" w:rsidRPr="00412E29" w:rsidRDefault="00E711A9" w:rsidP="00564C76">
      <w:pPr>
        <w:ind w:firstLine="567"/>
        <w:jc w:val="both"/>
        <w:rPr>
          <w:bCs/>
          <w:color w:val="000000"/>
          <w:sz w:val="24"/>
          <w:szCs w:val="28"/>
        </w:rPr>
      </w:pPr>
      <w:r w:rsidRPr="00412E29">
        <w:rPr>
          <w:bCs/>
          <w:color w:val="000000"/>
          <w:sz w:val="24"/>
          <w:szCs w:val="28"/>
          <w:lang w:val="en-US"/>
        </w:rPr>
        <w:t>c</w:t>
      </w:r>
      <w:r w:rsidRPr="00412E29">
        <w:rPr>
          <w:bCs/>
          <w:color w:val="000000"/>
          <w:sz w:val="24"/>
          <w:szCs w:val="28"/>
        </w:rPr>
        <w:t xml:space="preserve">) </w:t>
      </w:r>
      <w:proofErr w:type="gramStart"/>
      <w:r w:rsidRPr="00412E29">
        <w:rPr>
          <w:bCs/>
          <w:color w:val="000000"/>
          <w:sz w:val="24"/>
          <w:szCs w:val="28"/>
        </w:rPr>
        <w:t>руководить</w:t>
      </w:r>
      <w:proofErr w:type="gramEnd"/>
      <w:r w:rsidRPr="00412E29">
        <w:rPr>
          <w:bCs/>
          <w:color w:val="000000"/>
          <w:sz w:val="24"/>
          <w:szCs w:val="28"/>
        </w:rPr>
        <w:t xml:space="preserve"> реализацией мероприятий по оценке энергосбережения;</w:t>
      </w:r>
    </w:p>
    <w:p w:rsidR="00E711A9" w:rsidRPr="00412E29" w:rsidRDefault="00E711A9" w:rsidP="00564C76">
      <w:pPr>
        <w:ind w:firstLine="567"/>
        <w:jc w:val="both"/>
        <w:rPr>
          <w:bCs/>
          <w:color w:val="000000"/>
          <w:sz w:val="24"/>
          <w:szCs w:val="28"/>
        </w:rPr>
      </w:pPr>
      <w:r w:rsidRPr="00412E29">
        <w:rPr>
          <w:bCs/>
          <w:color w:val="000000"/>
          <w:sz w:val="24"/>
          <w:szCs w:val="28"/>
        </w:rPr>
        <w:t>d) координировать деятельность различных отделов;</w:t>
      </w:r>
    </w:p>
    <w:p w:rsidR="00E711A9" w:rsidRPr="00412E29" w:rsidRDefault="00E711A9" w:rsidP="00564C76">
      <w:pPr>
        <w:ind w:firstLine="567"/>
        <w:jc w:val="both"/>
        <w:rPr>
          <w:bCs/>
          <w:color w:val="000000"/>
          <w:sz w:val="24"/>
          <w:szCs w:val="28"/>
        </w:rPr>
      </w:pPr>
      <w:r w:rsidRPr="00412E29">
        <w:rPr>
          <w:bCs/>
          <w:color w:val="000000"/>
          <w:sz w:val="24"/>
          <w:szCs w:val="28"/>
          <w:lang w:val="en-US"/>
        </w:rPr>
        <w:t>e</w:t>
      </w:r>
      <w:r w:rsidRPr="00412E29">
        <w:rPr>
          <w:bCs/>
          <w:color w:val="000000"/>
          <w:sz w:val="24"/>
          <w:szCs w:val="28"/>
        </w:rPr>
        <w:t xml:space="preserve">) </w:t>
      </w:r>
      <w:proofErr w:type="gramStart"/>
      <w:r w:rsidRPr="00412E29">
        <w:rPr>
          <w:bCs/>
          <w:color w:val="000000"/>
          <w:sz w:val="24"/>
          <w:szCs w:val="28"/>
        </w:rPr>
        <w:t>регулярно</w:t>
      </w:r>
      <w:proofErr w:type="gramEnd"/>
      <w:r w:rsidRPr="00412E29">
        <w:rPr>
          <w:bCs/>
          <w:color w:val="000000"/>
          <w:sz w:val="24"/>
          <w:szCs w:val="28"/>
        </w:rPr>
        <w:t xml:space="preserve"> проверять ход работы;</w:t>
      </w:r>
    </w:p>
    <w:p w:rsidR="00E711A9" w:rsidRPr="00412E29" w:rsidRDefault="00E711A9" w:rsidP="00564C76">
      <w:pPr>
        <w:ind w:firstLine="567"/>
        <w:jc w:val="both"/>
        <w:rPr>
          <w:bCs/>
          <w:color w:val="000000"/>
          <w:sz w:val="24"/>
          <w:szCs w:val="28"/>
        </w:rPr>
      </w:pPr>
      <w:r w:rsidRPr="00412E29">
        <w:rPr>
          <w:bCs/>
          <w:color w:val="000000"/>
          <w:sz w:val="24"/>
          <w:szCs w:val="28"/>
          <w:lang w:val="en-US"/>
        </w:rPr>
        <w:t>f</w:t>
      </w:r>
      <w:r w:rsidRPr="00412E29">
        <w:rPr>
          <w:bCs/>
          <w:color w:val="000000"/>
          <w:sz w:val="24"/>
          <w:szCs w:val="28"/>
        </w:rPr>
        <w:t xml:space="preserve">) </w:t>
      </w:r>
      <w:proofErr w:type="gramStart"/>
      <w:r w:rsidRPr="00412E29">
        <w:rPr>
          <w:bCs/>
          <w:color w:val="000000"/>
          <w:sz w:val="24"/>
          <w:szCs w:val="28"/>
        </w:rPr>
        <w:t>рассылать</w:t>
      </w:r>
      <w:proofErr w:type="gramEnd"/>
      <w:r w:rsidRPr="00412E29">
        <w:rPr>
          <w:bCs/>
          <w:color w:val="000000"/>
          <w:sz w:val="24"/>
          <w:szCs w:val="28"/>
        </w:rPr>
        <w:t xml:space="preserve"> извещение о проверке работы;</w:t>
      </w:r>
    </w:p>
    <w:p w:rsidR="00E711A9" w:rsidRPr="00412E29" w:rsidRDefault="00E711A9" w:rsidP="00564C76">
      <w:pPr>
        <w:ind w:firstLine="567"/>
        <w:jc w:val="both"/>
        <w:rPr>
          <w:bCs/>
          <w:color w:val="000000"/>
          <w:sz w:val="24"/>
          <w:szCs w:val="28"/>
        </w:rPr>
      </w:pPr>
      <w:r w:rsidRPr="00412E29">
        <w:rPr>
          <w:bCs/>
          <w:color w:val="000000"/>
          <w:sz w:val="24"/>
          <w:szCs w:val="28"/>
          <w:lang w:val="en-US"/>
        </w:rPr>
        <w:t>g</w:t>
      </w:r>
      <w:r w:rsidRPr="00412E29">
        <w:rPr>
          <w:bCs/>
          <w:color w:val="000000"/>
          <w:sz w:val="24"/>
          <w:szCs w:val="28"/>
        </w:rPr>
        <w:t xml:space="preserve">) </w:t>
      </w:r>
      <w:proofErr w:type="gramStart"/>
      <w:r w:rsidRPr="00412E29">
        <w:rPr>
          <w:bCs/>
          <w:color w:val="000000"/>
          <w:sz w:val="24"/>
          <w:szCs w:val="28"/>
        </w:rPr>
        <w:t>изучить</w:t>
      </w:r>
      <w:proofErr w:type="gramEnd"/>
      <w:r w:rsidRPr="00412E29">
        <w:rPr>
          <w:bCs/>
          <w:color w:val="000000"/>
          <w:sz w:val="24"/>
          <w:szCs w:val="28"/>
        </w:rPr>
        <w:t xml:space="preserve"> и проверить меры и планирование предложенной экономии энергии.</w:t>
      </w:r>
    </w:p>
    <w:p w:rsidR="00E711A9" w:rsidRPr="00412E29" w:rsidRDefault="00E711A9" w:rsidP="00564C76">
      <w:pPr>
        <w:ind w:firstLine="567"/>
        <w:jc w:val="both"/>
        <w:rPr>
          <w:bCs/>
          <w:color w:val="000000"/>
          <w:sz w:val="24"/>
          <w:szCs w:val="28"/>
        </w:rPr>
      </w:pPr>
      <w:r w:rsidRPr="00412E29">
        <w:rPr>
          <w:bCs/>
          <w:color w:val="000000"/>
          <w:sz w:val="24"/>
          <w:szCs w:val="28"/>
        </w:rPr>
        <w:t>В каждом отделе (или мастерской) должна быть создана группа, которая должна нести ответственность и иметь следующие полномочия:</w:t>
      </w:r>
    </w:p>
    <w:p w:rsidR="00E711A9" w:rsidRPr="00412E29" w:rsidRDefault="00E711A9" w:rsidP="00564C76">
      <w:pPr>
        <w:ind w:firstLine="567"/>
        <w:jc w:val="both"/>
        <w:rPr>
          <w:bCs/>
          <w:color w:val="000000"/>
          <w:sz w:val="24"/>
          <w:szCs w:val="28"/>
        </w:rPr>
      </w:pPr>
      <w:r w:rsidRPr="00412E29">
        <w:rPr>
          <w:bCs/>
          <w:color w:val="000000"/>
          <w:sz w:val="24"/>
          <w:szCs w:val="28"/>
        </w:rPr>
        <w:t>- проводить тщательную и всестороннюю проверку генерирующих установок и вспомогательного оборудования, которые управляются и выполняют работу;</w:t>
      </w:r>
    </w:p>
    <w:p w:rsidR="00E711A9" w:rsidRPr="00412E29" w:rsidRDefault="00E711A9" w:rsidP="00564C76">
      <w:pPr>
        <w:ind w:firstLine="567"/>
        <w:jc w:val="both"/>
        <w:rPr>
          <w:bCs/>
          <w:color w:val="000000"/>
          <w:sz w:val="24"/>
          <w:szCs w:val="28"/>
        </w:rPr>
      </w:pPr>
      <w:r w:rsidRPr="00412E29">
        <w:rPr>
          <w:bCs/>
          <w:color w:val="000000"/>
          <w:sz w:val="24"/>
          <w:szCs w:val="28"/>
        </w:rPr>
        <w:t>- классифицировать, сортировать и анализировать собранные данные посредством проверки, опроса, полевых испытаний и информационного консультирования;</w:t>
      </w:r>
    </w:p>
    <w:p w:rsidR="00E711A9" w:rsidRPr="00412E29" w:rsidRDefault="00E711A9" w:rsidP="00564C76">
      <w:pPr>
        <w:ind w:firstLine="567"/>
        <w:jc w:val="both"/>
        <w:rPr>
          <w:bCs/>
          <w:color w:val="000000"/>
          <w:sz w:val="24"/>
          <w:szCs w:val="28"/>
        </w:rPr>
      </w:pPr>
      <w:r w:rsidRPr="00412E29">
        <w:rPr>
          <w:bCs/>
          <w:color w:val="000000"/>
          <w:sz w:val="24"/>
          <w:szCs w:val="28"/>
        </w:rPr>
        <w:t xml:space="preserve">- исследовать, оценивать и регистрировать </w:t>
      </w:r>
      <w:bookmarkStart w:id="8" w:name="_Hlk95751417"/>
      <w:r w:rsidRPr="00412E29">
        <w:rPr>
          <w:bCs/>
          <w:color w:val="000000"/>
          <w:sz w:val="24"/>
          <w:szCs w:val="28"/>
        </w:rPr>
        <w:t>показатели</w:t>
      </w:r>
      <w:bookmarkEnd w:id="8"/>
      <w:r w:rsidRPr="00412E29">
        <w:rPr>
          <w:bCs/>
          <w:color w:val="000000"/>
          <w:sz w:val="24"/>
          <w:szCs w:val="28"/>
        </w:rPr>
        <w:t>, относящиеся к топливу, котлам, турбинам, воде и счетчикам;</w:t>
      </w:r>
    </w:p>
    <w:p w:rsidR="00E711A9" w:rsidRPr="00412E29" w:rsidRDefault="00E711A9" w:rsidP="00564C76">
      <w:pPr>
        <w:ind w:firstLine="567"/>
        <w:jc w:val="both"/>
        <w:rPr>
          <w:bCs/>
          <w:color w:val="000000"/>
          <w:sz w:val="24"/>
          <w:szCs w:val="28"/>
        </w:rPr>
      </w:pPr>
      <w:r w:rsidRPr="00412E29">
        <w:rPr>
          <w:bCs/>
          <w:color w:val="000000"/>
          <w:sz w:val="24"/>
          <w:szCs w:val="28"/>
        </w:rPr>
        <w:t>- разработать практический план проектов модернизации.</w:t>
      </w:r>
    </w:p>
    <w:p w:rsidR="00E711A9" w:rsidRPr="00412E29" w:rsidRDefault="00E711A9" w:rsidP="00564C76">
      <w:pPr>
        <w:ind w:firstLine="567"/>
        <w:jc w:val="both"/>
        <w:rPr>
          <w:bCs/>
          <w:color w:val="000000"/>
          <w:sz w:val="24"/>
          <w:szCs w:val="28"/>
        </w:rPr>
      </w:pPr>
      <w:r w:rsidRPr="00412E29">
        <w:rPr>
          <w:bCs/>
          <w:color w:val="000000"/>
          <w:sz w:val="24"/>
          <w:szCs w:val="28"/>
        </w:rPr>
        <w:t xml:space="preserve">Строгие и всесторонние оценки требуют участия специалистов, обладающих навыками и знаниями для выявления и исследования мер по повышению </w:t>
      </w:r>
      <w:proofErr w:type="spellStart"/>
      <w:r w:rsidRPr="00412E29">
        <w:rPr>
          <w:bCs/>
          <w:color w:val="000000"/>
          <w:sz w:val="24"/>
          <w:szCs w:val="28"/>
        </w:rPr>
        <w:t>энергоэффективности</w:t>
      </w:r>
      <w:proofErr w:type="spellEnd"/>
      <w:r w:rsidRPr="00412E29">
        <w:rPr>
          <w:bCs/>
          <w:color w:val="000000"/>
          <w:sz w:val="24"/>
          <w:szCs w:val="28"/>
        </w:rPr>
        <w:t xml:space="preserve">. Высшее руководство должно обеспечить, чтобы команда по оценке располагала достаточными внутренними (или внешними) ресурсами, а также необходимыми навыками и </w:t>
      </w:r>
      <w:proofErr w:type="gramStart"/>
      <w:r w:rsidRPr="00412E29">
        <w:rPr>
          <w:bCs/>
          <w:color w:val="000000"/>
          <w:sz w:val="24"/>
          <w:szCs w:val="28"/>
        </w:rPr>
        <w:t>влиянием</w:t>
      </w:r>
      <w:proofErr w:type="gramEnd"/>
      <w:r w:rsidRPr="00412E29">
        <w:rPr>
          <w:bCs/>
          <w:color w:val="000000"/>
          <w:sz w:val="24"/>
          <w:szCs w:val="28"/>
        </w:rPr>
        <w:t xml:space="preserve"> как для проведения оценок, так и для обеспечения использования любых рентабельных возможностей.</w:t>
      </w:r>
    </w:p>
    <w:p w:rsidR="00E711A9" w:rsidRPr="00412E29" w:rsidRDefault="00E711A9" w:rsidP="00564C76">
      <w:pPr>
        <w:ind w:firstLine="567"/>
        <w:jc w:val="both"/>
        <w:rPr>
          <w:bCs/>
          <w:color w:val="000000"/>
          <w:sz w:val="24"/>
          <w:szCs w:val="28"/>
        </w:rPr>
      </w:pPr>
      <w:r w:rsidRPr="00412E29">
        <w:rPr>
          <w:bCs/>
          <w:color w:val="000000"/>
          <w:sz w:val="24"/>
          <w:szCs w:val="28"/>
        </w:rPr>
        <w:t>Организации следует обеспечить участие в оценке специалистов, обладающих специфическими знаниями, навыками и обязанностями в следующих областях:</w:t>
      </w:r>
    </w:p>
    <w:p w:rsidR="00E711A9" w:rsidRPr="00412E29" w:rsidRDefault="00E711A9" w:rsidP="00564C76">
      <w:pPr>
        <w:ind w:firstLine="567"/>
        <w:jc w:val="both"/>
        <w:rPr>
          <w:bCs/>
          <w:color w:val="000000"/>
          <w:sz w:val="24"/>
          <w:szCs w:val="28"/>
        </w:rPr>
      </w:pPr>
      <w:r w:rsidRPr="00412E29">
        <w:rPr>
          <w:bCs/>
          <w:color w:val="000000"/>
          <w:sz w:val="24"/>
          <w:szCs w:val="28"/>
        </w:rPr>
        <w:t>- профессиональные инженеры со знанием принципов проектирования и эксплуатации, имеющие отношение к оцениваемой станции;</w:t>
      </w:r>
    </w:p>
    <w:p w:rsidR="00E711A9" w:rsidRPr="00412E29" w:rsidRDefault="00E711A9" w:rsidP="00564C76">
      <w:pPr>
        <w:ind w:firstLine="567"/>
        <w:jc w:val="both"/>
        <w:rPr>
          <w:bCs/>
          <w:color w:val="000000"/>
          <w:sz w:val="24"/>
          <w:szCs w:val="28"/>
        </w:rPr>
      </w:pPr>
      <w:r w:rsidRPr="00412E29">
        <w:rPr>
          <w:bCs/>
          <w:color w:val="000000"/>
          <w:sz w:val="24"/>
          <w:szCs w:val="28"/>
        </w:rPr>
        <w:t>- инженерно-технические работники с навыками эксплуатации и технического обслуживания;</w:t>
      </w:r>
    </w:p>
    <w:p w:rsidR="00E711A9" w:rsidRPr="00412E29" w:rsidRDefault="00E711A9" w:rsidP="00564C76">
      <w:pPr>
        <w:ind w:firstLine="567"/>
        <w:jc w:val="both"/>
        <w:rPr>
          <w:bCs/>
          <w:color w:val="000000"/>
          <w:sz w:val="24"/>
          <w:szCs w:val="28"/>
        </w:rPr>
      </w:pPr>
      <w:r w:rsidRPr="00412E29">
        <w:rPr>
          <w:bCs/>
          <w:color w:val="000000"/>
          <w:sz w:val="24"/>
          <w:szCs w:val="28"/>
        </w:rPr>
        <w:t>- окружающая среда/устойчивость;</w:t>
      </w:r>
    </w:p>
    <w:p w:rsidR="00E711A9" w:rsidRPr="00412E29" w:rsidRDefault="00E711A9" w:rsidP="00564C76">
      <w:pPr>
        <w:ind w:firstLine="567"/>
        <w:jc w:val="both"/>
        <w:rPr>
          <w:bCs/>
          <w:color w:val="000000"/>
          <w:sz w:val="24"/>
          <w:szCs w:val="28"/>
        </w:rPr>
      </w:pPr>
      <w:r w:rsidRPr="00412E29">
        <w:rPr>
          <w:bCs/>
          <w:color w:val="000000"/>
          <w:sz w:val="24"/>
          <w:szCs w:val="28"/>
        </w:rPr>
        <w:t>- корпоративные, торговые и коммерческие направления со знанием спроса на электроэнергию и рыночных стратегий;</w:t>
      </w:r>
    </w:p>
    <w:p w:rsidR="00E711A9" w:rsidRPr="00412E29" w:rsidRDefault="00E711A9" w:rsidP="00564C76">
      <w:pPr>
        <w:ind w:firstLine="567"/>
        <w:jc w:val="both"/>
        <w:rPr>
          <w:bCs/>
          <w:color w:val="000000"/>
          <w:sz w:val="24"/>
          <w:szCs w:val="28"/>
        </w:rPr>
      </w:pPr>
      <w:r w:rsidRPr="00412E29">
        <w:rPr>
          <w:bCs/>
          <w:color w:val="000000"/>
          <w:sz w:val="24"/>
          <w:szCs w:val="28"/>
        </w:rPr>
        <w:t>- менеджеры и операторы, отвечающие за планирование и контроль производства;</w:t>
      </w:r>
    </w:p>
    <w:p w:rsidR="00E711A9" w:rsidRPr="00412E29" w:rsidRDefault="00E711A9" w:rsidP="00564C76">
      <w:pPr>
        <w:ind w:firstLine="567"/>
        <w:jc w:val="both"/>
        <w:rPr>
          <w:bCs/>
          <w:color w:val="000000"/>
          <w:sz w:val="24"/>
          <w:szCs w:val="28"/>
        </w:rPr>
      </w:pPr>
      <w:r w:rsidRPr="00412E29">
        <w:rPr>
          <w:bCs/>
          <w:color w:val="000000"/>
          <w:sz w:val="24"/>
          <w:szCs w:val="28"/>
        </w:rPr>
        <w:t>- развитие бизнеса и управление активами/инженеры.</w:t>
      </w:r>
    </w:p>
    <w:p w:rsidR="00E711A9" w:rsidRPr="00412E29" w:rsidRDefault="00E711A9" w:rsidP="00564C76">
      <w:pPr>
        <w:ind w:firstLine="567"/>
        <w:jc w:val="both"/>
        <w:rPr>
          <w:bCs/>
          <w:color w:val="000000"/>
          <w:sz w:val="24"/>
          <w:szCs w:val="28"/>
        </w:rPr>
      </w:pPr>
    </w:p>
    <w:p w:rsidR="00E711A9" w:rsidRPr="00E73E91" w:rsidRDefault="00EF67C8" w:rsidP="00564C76">
      <w:pPr>
        <w:ind w:firstLine="567"/>
        <w:jc w:val="both"/>
        <w:rPr>
          <w:bCs/>
          <w:color w:val="000000"/>
          <w:szCs w:val="24"/>
        </w:rPr>
      </w:pPr>
      <w:r w:rsidRPr="00E73E91">
        <w:rPr>
          <w:bCs/>
          <w:color w:val="000000"/>
          <w:szCs w:val="24"/>
        </w:rPr>
        <w:t>Примечание</w:t>
      </w:r>
      <w:r w:rsidRPr="00EF67C8">
        <w:rPr>
          <w:bCs/>
          <w:color w:val="000000"/>
          <w:szCs w:val="24"/>
        </w:rPr>
        <w:t xml:space="preserve"> </w:t>
      </w:r>
      <w:r>
        <w:rPr>
          <w:bCs/>
          <w:color w:val="000000"/>
          <w:szCs w:val="24"/>
        </w:rPr>
        <w:t>–</w:t>
      </w:r>
      <w:r w:rsidR="00E711A9" w:rsidRPr="00E73E91">
        <w:rPr>
          <w:bCs/>
          <w:color w:val="000000"/>
          <w:szCs w:val="24"/>
        </w:rPr>
        <w:t xml:space="preserve"> Выходная мощность является критическим фактором для определения экономии энергии, поскольку прирост эффективности за счет возможностей может варьироваться в зависимости от выходной мощности (например, для приводов с регулируемой скоростью). Кроме того, большинство </w:t>
      </w:r>
      <w:r w:rsidR="00E711A9" w:rsidRPr="00E73E91">
        <w:rPr>
          <w:bCs/>
          <w:color w:val="000000"/>
          <w:szCs w:val="24"/>
          <w:lang w:val="en-US"/>
        </w:rPr>
        <w:t>EPIA</w:t>
      </w:r>
      <w:r w:rsidR="00E711A9" w:rsidRPr="00E73E91">
        <w:rPr>
          <w:bCs/>
          <w:color w:val="000000"/>
          <w:szCs w:val="24"/>
        </w:rPr>
        <w:t xml:space="preserve"> будут осуществимы только в том случае, если нагрузка станции и использование производственных мощностей будут достаточными.</w:t>
      </w:r>
    </w:p>
    <w:p w:rsidR="00E711A9" w:rsidRPr="00AC5E27" w:rsidRDefault="00E711A9" w:rsidP="00564C76">
      <w:pPr>
        <w:ind w:firstLine="567"/>
        <w:jc w:val="both"/>
        <w:rPr>
          <w:bCs/>
          <w:color w:val="000000"/>
          <w:sz w:val="24"/>
          <w:szCs w:val="24"/>
        </w:rPr>
      </w:pPr>
    </w:p>
    <w:p w:rsidR="00E711A9" w:rsidRPr="00412E29" w:rsidRDefault="00E711A9" w:rsidP="00564C76">
      <w:pPr>
        <w:ind w:firstLine="567"/>
        <w:jc w:val="both"/>
        <w:rPr>
          <w:bCs/>
          <w:color w:val="000000"/>
          <w:sz w:val="24"/>
          <w:szCs w:val="28"/>
        </w:rPr>
      </w:pPr>
      <w:r w:rsidRPr="00412E29">
        <w:rPr>
          <w:bCs/>
          <w:color w:val="000000"/>
          <w:sz w:val="24"/>
          <w:szCs w:val="28"/>
        </w:rPr>
        <w:t>На рисунке 8 представлена процедура оценки энергосбережения TPGU.</w:t>
      </w:r>
    </w:p>
    <w:p w:rsidR="00E711A9" w:rsidRPr="00412E29" w:rsidRDefault="00E711A9" w:rsidP="00564C76">
      <w:pPr>
        <w:ind w:firstLine="567"/>
        <w:jc w:val="both"/>
        <w:rPr>
          <w:bCs/>
          <w:color w:val="000000"/>
          <w:sz w:val="24"/>
          <w:szCs w:val="28"/>
        </w:rPr>
      </w:pPr>
    </w:p>
    <w:p w:rsidR="00E711A9" w:rsidRDefault="00E711A9" w:rsidP="00564C76">
      <w:pPr>
        <w:ind w:firstLine="567"/>
        <w:jc w:val="both"/>
        <w:rPr>
          <w:bCs/>
          <w:color w:val="000000"/>
          <w:sz w:val="28"/>
          <w:szCs w:val="28"/>
        </w:rPr>
      </w:pPr>
    </w:p>
    <w:p w:rsidR="00E711A9" w:rsidRDefault="00E711A9" w:rsidP="00E711A9">
      <w:pPr>
        <w:jc w:val="both"/>
        <w:rPr>
          <w:bCs/>
          <w:color w:val="000000"/>
          <w:sz w:val="28"/>
          <w:szCs w:val="28"/>
        </w:rPr>
      </w:pPr>
      <w:r>
        <w:rPr>
          <w:bCs/>
          <w:noProof/>
          <w:color w:val="000000"/>
          <w:sz w:val="28"/>
          <w:szCs w:val="28"/>
        </w:rPr>
        <w:lastRenderedPageBreak/>
        <w:drawing>
          <wp:inline distT="0" distB="0" distL="0" distR="0" wp14:anchorId="3D908F04" wp14:editId="6DCB6431">
            <wp:extent cx="5851669" cy="8276531"/>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52332" cy="8277469"/>
                    </a:xfrm>
                    <a:prstGeom prst="rect">
                      <a:avLst/>
                    </a:prstGeom>
                    <a:noFill/>
                    <a:ln>
                      <a:noFill/>
                    </a:ln>
                  </pic:spPr>
                </pic:pic>
              </a:graphicData>
            </a:graphic>
          </wp:inline>
        </w:drawing>
      </w:r>
    </w:p>
    <w:p w:rsidR="00016DE0" w:rsidRDefault="00016DE0" w:rsidP="00564C76">
      <w:pPr>
        <w:jc w:val="center"/>
        <w:rPr>
          <w:b/>
          <w:bCs/>
          <w:color w:val="000000"/>
          <w:sz w:val="24"/>
          <w:szCs w:val="28"/>
        </w:rPr>
      </w:pPr>
    </w:p>
    <w:p w:rsidR="00E711A9" w:rsidRPr="00412E29" w:rsidRDefault="00E711A9" w:rsidP="00564C76">
      <w:pPr>
        <w:jc w:val="center"/>
        <w:rPr>
          <w:b/>
          <w:bCs/>
          <w:color w:val="000000"/>
          <w:sz w:val="24"/>
          <w:szCs w:val="28"/>
        </w:rPr>
      </w:pPr>
      <w:r w:rsidRPr="00412E29">
        <w:rPr>
          <w:b/>
          <w:bCs/>
          <w:color w:val="000000"/>
          <w:sz w:val="24"/>
          <w:szCs w:val="28"/>
        </w:rPr>
        <w:t>Рисунок 8</w:t>
      </w:r>
      <w:r w:rsidR="00AC5E27">
        <w:rPr>
          <w:b/>
          <w:bCs/>
          <w:color w:val="000000"/>
          <w:sz w:val="24"/>
          <w:szCs w:val="28"/>
          <w:lang w:val="en-US"/>
        </w:rPr>
        <w:t xml:space="preserve"> –</w:t>
      </w:r>
      <w:r w:rsidRPr="00412E29">
        <w:rPr>
          <w:b/>
          <w:bCs/>
          <w:color w:val="000000"/>
          <w:sz w:val="24"/>
          <w:szCs w:val="28"/>
        </w:rPr>
        <w:t xml:space="preserve"> Блок-схема оценки энергосбережения</w:t>
      </w:r>
    </w:p>
    <w:p w:rsidR="00E711A9" w:rsidRPr="00412E29" w:rsidRDefault="00E711A9" w:rsidP="00564C76">
      <w:pPr>
        <w:ind w:firstLine="567"/>
        <w:jc w:val="both"/>
        <w:rPr>
          <w:b/>
          <w:bCs/>
          <w:color w:val="000000"/>
          <w:sz w:val="24"/>
          <w:szCs w:val="28"/>
        </w:rPr>
      </w:pPr>
      <w:r w:rsidRPr="00412E29">
        <w:rPr>
          <w:b/>
          <w:bCs/>
          <w:color w:val="000000"/>
          <w:sz w:val="24"/>
          <w:szCs w:val="28"/>
        </w:rPr>
        <w:lastRenderedPageBreak/>
        <w:t>8.2 Оценка энергосбережения</w:t>
      </w:r>
    </w:p>
    <w:p w:rsidR="00E711A9" w:rsidRPr="00412E29" w:rsidRDefault="00E711A9" w:rsidP="00564C76">
      <w:pPr>
        <w:ind w:firstLine="567"/>
        <w:jc w:val="both"/>
        <w:rPr>
          <w:b/>
          <w:bCs/>
          <w:color w:val="000000"/>
          <w:sz w:val="24"/>
          <w:szCs w:val="28"/>
        </w:rPr>
      </w:pPr>
      <w:r w:rsidRPr="00412E29">
        <w:rPr>
          <w:b/>
          <w:bCs/>
          <w:color w:val="000000"/>
          <w:sz w:val="24"/>
          <w:szCs w:val="28"/>
        </w:rPr>
        <w:t>8.2.1 Определение прибыли от экономии энергии</w:t>
      </w:r>
    </w:p>
    <w:p w:rsidR="00E711A9" w:rsidRPr="00412E29" w:rsidRDefault="00E711A9" w:rsidP="00564C76">
      <w:pPr>
        <w:ind w:firstLine="567"/>
        <w:jc w:val="both"/>
        <w:rPr>
          <w:bCs/>
          <w:color w:val="000000"/>
          <w:sz w:val="24"/>
          <w:szCs w:val="28"/>
        </w:rPr>
      </w:pPr>
      <w:r w:rsidRPr="00412E29">
        <w:rPr>
          <w:bCs/>
          <w:color w:val="000000"/>
          <w:sz w:val="24"/>
          <w:szCs w:val="28"/>
        </w:rPr>
        <w:t>При выборе инвестиционного плана энергосбережения TPGU, финансовый количественный (качественный) анализ, расчет и сравнение на основе полученных результатов энергосбережения могут быть использованы для а) установления возможных финансовых и социальных преимуще</w:t>
      </w:r>
      <w:proofErr w:type="gramStart"/>
      <w:r w:rsidRPr="00412E29">
        <w:rPr>
          <w:bCs/>
          <w:color w:val="000000"/>
          <w:sz w:val="24"/>
          <w:szCs w:val="28"/>
        </w:rPr>
        <w:t>ств дл</w:t>
      </w:r>
      <w:proofErr w:type="gramEnd"/>
      <w:r w:rsidRPr="00412E29">
        <w:rPr>
          <w:bCs/>
          <w:color w:val="000000"/>
          <w:sz w:val="24"/>
          <w:szCs w:val="28"/>
        </w:rPr>
        <w:t>я предварительной оценки и b) подтверждения прибыли и проверки направления и возможности экономии энергии для последующей оценки. Прибыль от энергосбережения можно рассчитать по формулам (12)-(14):</w:t>
      </w:r>
    </w:p>
    <w:p w:rsidR="00E711A9" w:rsidRPr="00412E29" w:rsidRDefault="00E711A9" w:rsidP="00564C76">
      <w:pPr>
        <w:ind w:firstLine="567"/>
        <w:jc w:val="both"/>
        <w:rPr>
          <w:bCs/>
          <w:color w:val="000000"/>
          <w:sz w:val="24"/>
          <w:szCs w:val="28"/>
        </w:rPr>
      </w:pPr>
    </w:p>
    <w:p w:rsidR="00E711A9" w:rsidRDefault="00A75811" w:rsidP="00564C76">
      <w:pPr>
        <w:ind w:firstLine="567"/>
        <w:jc w:val="both"/>
        <w:rPr>
          <w:bCs/>
          <w:color w:val="000000"/>
          <w:sz w:val="24"/>
          <w:szCs w:val="28"/>
          <w:lang w:val="en-US"/>
        </w:rPr>
      </w:pPr>
      <w:proofErr w:type="spellStart"/>
      <w:r w:rsidRPr="00A75811">
        <w:rPr>
          <w:bCs/>
          <w:i/>
          <w:color w:val="000000"/>
          <w:sz w:val="24"/>
          <w:szCs w:val="28"/>
          <w:lang w:val="en-US"/>
        </w:rPr>
        <w:t>I</w:t>
      </w:r>
      <w:r w:rsidRPr="00A75811">
        <w:rPr>
          <w:bCs/>
          <w:color w:val="000000"/>
          <w:sz w:val="24"/>
          <w:szCs w:val="28"/>
          <w:vertAlign w:val="subscript"/>
          <w:lang w:val="en-US"/>
        </w:rPr>
        <w:t>n</w:t>
      </w:r>
      <w:r>
        <w:rPr>
          <w:bCs/>
          <w:color w:val="000000"/>
          <w:sz w:val="24"/>
          <w:szCs w:val="28"/>
          <w:vertAlign w:val="subscript"/>
          <w:lang w:val="en-US"/>
        </w:rPr>
        <w:t>c</w:t>
      </w:r>
      <w:proofErr w:type="spellEnd"/>
      <w:r w:rsidRPr="00A75811">
        <w:rPr>
          <w:bCs/>
          <w:color w:val="000000"/>
          <w:sz w:val="24"/>
          <w:szCs w:val="28"/>
        </w:rPr>
        <w:t xml:space="preserve"> = </w:t>
      </w:r>
      <w:r>
        <w:rPr>
          <w:bCs/>
          <w:i/>
          <w:color w:val="000000"/>
          <w:sz w:val="24"/>
          <w:szCs w:val="28"/>
          <w:lang w:val="en-US"/>
        </w:rPr>
        <w:t>Q</w:t>
      </w:r>
      <w:r w:rsidRPr="00A75811">
        <w:rPr>
          <w:bCs/>
          <w:color w:val="000000"/>
          <w:sz w:val="24"/>
          <w:szCs w:val="28"/>
        </w:rPr>
        <w:t xml:space="preserve"> × </w:t>
      </w:r>
      <w:r w:rsidRPr="00412E29">
        <w:rPr>
          <w:bCs/>
          <w:color w:val="000000"/>
          <w:sz w:val="24"/>
          <w:szCs w:val="28"/>
        </w:rPr>
        <w:t>∆</w:t>
      </w:r>
      <w:proofErr w:type="spellStart"/>
      <w:r w:rsidRPr="00AC5E27">
        <w:rPr>
          <w:bCs/>
          <w:i/>
          <w:color w:val="000000"/>
          <w:sz w:val="24"/>
          <w:szCs w:val="28"/>
        </w:rPr>
        <w:t>F</w:t>
      </w:r>
      <w:r w:rsidRPr="00412E29">
        <w:rPr>
          <w:bCs/>
          <w:color w:val="000000"/>
          <w:sz w:val="24"/>
          <w:szCs w:val="28"/>
          <w:vertAlign w:val="subscript"/>
        </w:rPr>
        <w:t>e</w:t>
      </w:r>
      <w:proofErr w:type="spellEnd"/>
      <w:r w:rsidRPr="00A75811">
        <w:rPr>
          <w:bCs/>
          <w:color w:val="000000"/>
          <w:sz w:val="24"/>
          <w:szCs w:val="28"/>
        </w:rPr>
        <w:t xml:space="preserve"> </w:t>
      </w:r>
      <w:r w:rsidRPr="00A75811">
        <w:rPr>
          <w:bCs/>
          <w:color w:val="000000"/>
          <w:sz w:val="24"/>
          <w:szCs w:val="28"/>
        </w:rPr>
        <w:t>×</w:t>
      </w:r>
      <w:r w:rsidRPr="00A75811">
        <w:rPr>
          <w:bCs/>
          <w:color w:val="000000"/>
          <w:sz w:val="24"/>
          <w:szCs w:val="28"/>
        </w:rPr>
        <w:t xml:space="preserve"> </w:t>
      </w:r>
      <w:proofErr w:type="spellStart"/>
      <w:r w:rsidRPr="00AC5E27">
        <w:rPr>
          <w:bCs/>
          <w:i/>
          <w:color w:val="000000"/>
          <w:sz w:val="24"/>
          <w:szCs w:val="28"/>
        </w:rPr>
        <w:t>U</w:t>
      </w:r>
      <w:r w:rsidRPr="00412E29">
        <w:rPr>
          <w:bCs/>
          <w:color w:val="000000"/>
          <w:sz w:val="24"/>
          <w:szCs w:val="28"/>
          <w:vertAlign w:val="subscript"/>
        </w:rPr>
        <w:t>p</w:t>
      </w:r>
      <w:proofErr w:type="spellEnd"/>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Pr="00A75811">
        <w:rPr>
          <w:bCs/>
          <w:color w:val="000000"/>
          <w:sz w:val="24"/>
          <w:szCs w:val="28"/>
        </w:rPr>
        <w:tab/>
      </w:r>
      <w:r w:rsidRPr="00A75811">
        <w:rPr>
          <w:bCs/>
          <w:color w:val="000000"/>
          <w:sz w:val="24"/>
          <w:szCs w:val="28"/>
        </w:rPr>
        <w:tab/>
      </w:r>
      <w:r w:rsidRPr="00A75811">
        <w:rPr>
          <w:bCs/>
          <w:color w:val="000000"/>
          <w:sz w:val="24"/>
          <w:szCs w:val="28"/>
        </w:rPr>
        <w:tab/>
      </w:r>
      <w:r w:rsidRPr="00A75811">
        <w:rPr>
          <w:bCs/>
          <w:color w:val="000000"/>
          <w:sz w:val="24"/>
          <w:szCs w:val="28"/>
        </w:rPr>
        <w:tab/>
      </w:r>
      <w:r w:rsidR="00E711A9" w:rsidRPr="00412E29">
        <w:rPr>
          <w:bCs/>
          <w:color w:val="000000"/>
          <w:sz w:val="24"/>
          <w:szCs w:val="28"/>
        </w:rPr>
        <w:t>(12)</w:t>
      </w:r>
    </w:p>
    <w:p w:rsidR="00A75811" w:rsidRPr="00A75811" w:rsidRDefault="00A75811" w:rsidP="00564C76">
      <w:pPr>
        <w:ind w:firstLine="567"/>
        <w:jc w:val="both"/>
        <w:rPr>
          <w:bCs/>
          <w:color w:val="000000"/>
          <w:sz w:val="24"/>
          <w:szCs w:val="28"/>
          <w:lang w:val="en-US"/>
        </w:rPr>
      </w:pPr>
    </w:p>
    <w:p w:rsidR="00E711A9" w:rsidRPr="009351CE" w:rsidRDefault="00E711A9" w:rsidP="00564C76">
      <w:pPr>
        <w:ind w:firstLine="567"/>
        <w:jc w:val="both"/>
        <w:rPr>
          <w:bCs/>
          <w:color w:val="000000"/>
          <w:sz w:val="24"/>
          <w:szCs w:val="28"/>
        </w:rPr>
      </w:pPr>
      <w:r w:rsidRPr="00412E29">
        <w:rPr>
          <w:bCs/>
          <w:color w:val="000000"/>
          <w:sz w:val="24"/>
          <w:szCs w:val="28"/>
        </w:rPr>
        <w:t>Для внедре</w:t>
      </w:r>
      <w:r w:rsidR="009351CE">
        <w:rPr>
          <w:bCs/>
          <w:color w:val="000000"/>
          <w:sz w:val="24"/>
          <w:szCs w:val="28"/>
        </w:rPr>
        <w:t>ния перед выполнением действия:</w:t>
      </w:r>
    </w:p>
    <w:p w:rsidR="009351CE" w:rsidRDefault="009351CE" w:rsidP="00564C76">
      <w:pPr>
        <w:ind w:firstLine="567"/>
        <w:jc w:val="both"/>
        <w:rPr>
          <w:bCs/>
          <w:color w:val="000000"/>
          <w:sz w:val="24"/>
          <w:szCs w:val="28"/>
          <w:lang w:val="en-US"/>
        </w:rPr>
      </w:pPr>
    </w:p>
    <w:p w:rsidR="00E711A9" w:rsidRDefault="009351CE" w:rsidP="00564C76">
      <w:pPr>
        <w:ind w:firstLine="567"/>
        <w:jc w:val="both"/>
        <w:rPr>
          <w:bCs/>
          <w:color w:val="000000"/>
          <w:sz w:val="24"/>
          <w:szCs w:val="28"/>
          <w:lang w:val="en-US"/>
        </w:rPr>
      </w:pPr>
      <w:r w:rsidRPr="00412E29">
        <w:rPr>
          <w:bCs/>
          <w:color w:val="000000"/>
          <w:sz w:val="24"/>
          <w:szCs w:val="28"/>
        </w:rPr>
        <w:t>∆</w:t>
      </w:r>
      <w:proofErr w:type="spellStart"/>
      <w:r w:rsidRPr="00AC5E27">
        <w:rPr>
          <w:bCs/>
          <w:i/>
          <w:color w:val="000000"/>
          <w:sz w:val="24"/>
          <w:szCs w:val="28"/>
        </w:rPr>
        <w:t>F</w:t>
      </w:r>
      <w:r w:rsidRPr="00412E29">
        <w:rPr>
          <w:bCs/>
          <w:color w:val="000000"/>
          <w:sz w:val="24"/>
          <w:szCs w:val="28"/>
          <w:vertAlign w:val="subscript"/>
        </w:rPr>
        <w:t>e</w:t>
      </w:r>
      <w:proofErr w:type="spellEnd"/>
      <w:r>
        <w:rPr>
          <w:bCs/>
          <w:color w:val="000000"/>
          <w:sz w:val="24"/>
          <w:szCs w:val="28"/>
          <w:vertAlign w:val="subscript"/>
          <w:lang w:val="en-US"/>
        </w:rPr>
        <w:t>p</w:t>
      </w:r>
      <w:r w:rsidRPr="00A75811">
        <w:rPr>
          <w:bCs/>
          <w:color w:val="000000"/>
          <w:sz w:val="24"/>
          <w:szCs w:val="28"/>
        </w:rPr>
        <w:t xml:space="preserve"> </w:t>
      </w:r>
      <w:r>
        <w:rPr>
          <w:bCs/>
          <w:color w:val="000000"/>
          <w:sz w:val="24"/>
          <w:szCs w:val="28"/>
          <w:lang w:val="en-US"/>
        </w:rPr>
        <w:t xml:space="preserve">= </w:t>
      </w:r>
      <w:proofErr w:type="spellStart"/>
      <w:r w:rsidRPr="009351CE">
        <w:rPr>
          <w:bCs/>
          <w:i/>
          <w:color w:val="000000"/>
          <w:sz w:val="24"/>
          <w:szCs w:val="28"/>
        </w:rPr>
        <w:t>C</w:t>
      </w:r>
      <w:r w:rsidRPr="00412E29">
        <w:rPr>
          <w:bCs/>
          <w:color w:val="000000"/>
          <w:sz w:val="24"/>
          <w:szCs w:val="28"/>
          <w:vertAlign w:val="subscript"/>
        </w:rPr>
        <w:t>f</w:t>
      </w:r>
      <w:proofErr w:type="spellEnd"/>
      <w:r w:rsidRPr="00A75811">
        <w:rPr>
          <w:bCs/>
          <w:color w:val="000000"/>
          <w:sz w:val="24"/>
          <w:szCs w:val="28"/>
        </w:rPr>
        <w:t xml:space="preserve"> </w:t>
      </w:r>
      <w:r w:rsidRPr="00A75811">
        <w:rPr>
          <w:bCs/>
          <w:color w:val="000000"/>
          <w:sz w:val="24"/>
          <w:szCs w:val="28"/>
        </w:rPr>
        <w:t>×</w:t>
      </w:r>
      <w:r>
        <w:rPr>
          <w:bCs/>
          <w:color w:val="000000"/>
          <w:sz w:val="24"/>
          <w:szCs w:val="28"/>
          <w:lang w:val="en-US"/>
        </w:rPr>
        <w:t xml:space="preserve"> (</w:t>
      </w:r>
      <w:proofErr w:type="spellStart"/>
      <w:r w:rsidRPr="00AC5E27">
        <w:rPr>
          <w:bCs/>
          <w:i/>
          <w:color w:val="000000"/>
          <w:sz w:val="24"/>
          <w:szCs w:val="28"/>
        </w:rPr>
        <w:t>F</w:t>
      </w:r>
      <w:r w:rsidRPr="00412E29">
        <w:rPr>
          <w:bCs/>
          <w:color w:val="000000"/>
          <w:sz w:val="24"/>
          <w:szCs w:val="28"/>
          <w:vertAlign w:val="subscript"/>
        </w:rPr>
        <w:t>e</w:t>
      </w:r>
      <w:proofErr w:type="spellEnd"/>
      <w:r>
        <w:rPr>
          <w:bCs/>
          <w:color w:val="000000"/>
          <w:sz w:val="24"/>
          <w:szCs w:val="28"/>
          <w:vertAlign w:val="subscript"/>
          <w:lang w:val="en-US"/>
        </w:rPr>
        <w:t>p</w:t>
      </w:r>
      <w:r>
        <w:rPr>
          <w:bCs/>
          <w:color w:val="000000"/>
          <w:sz w:val="24"/>
          <w:szCs w:val="28"/>
          <w:lang w:val="en-US"/>
        </w:rPr>
        <w:t xml:space="preserve"> </w:t>
      </w:r>
      <w:r w:rsidRPr="00412E29">
        <w:rPr>
          <w:bCs/>
          <w:color w:val="000000"/>
          <w:sz w:val="24"/>
          <w:szCs w:val="28"/>
        </w:rPr>
        <w:t>–</w:t>
      </w:r>
      <w:r>
        <w:rPr>
          <w:bCs/>
          <w:color w:val="000000"/>
          <w:sz w:val="24"/>
          <w:szCs w:val="28"/>
          <w:lang w:val="en-US"/>
        </w:rPr>
        <w:t xml:space="preserve"> </w:t>
      </w:r>
      <w:proofErr w:type="spellStart"/>
      <w:r w:rsidRPr="00AC5E27">
        <w:rPr>
          <w:bCs/>
          <w:i/>
          <w:color w:val="000000"/>
          <w:sz w:val="24"/>
          <w:szCs w:val="28"/>
        </w:rPr>
        <w:t>F</w:t>
      </w:r>
      <w:r w:rsidRPr="00412E29">
        <w:rPr>
          <w:bCs/>
          <w:color w:val="000000"/>
          <w:sz w:val="24"/>
          <w:szCs w:val="28"/>
          <w:vertAlign w:val="subscript"/>
        </w:rPr>
        <w:t>e</w:t>
      </w:r>
      <w:proofErr w:type="spellEnd"/>
      <w:r>
        <w:rPr>
          <w:bCs/>
          <w:color w:val="000000"/>
          <w:sz w:val="24"/>
          <w:szCs w:val="28"/>
          <w:vertAlign w:val="subscript"/>
          <w:lang w:val="en-US"/>
        </w:rPr>
        <w:t>b</w:t>
      </w:r>
      <w:r>
        <w:rPr>
          <w:bCs/>
          <w:color w:val="000000"/>
          <w:sz w:val="24"/>
          <w:szCs w:val="28"/>
          <w:lang w:val="en-US"/>
        </w:rPr>
        <w:t>)</w:t>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Pr>
          <w:bCs/>
          <w:color w:val="000000"/>
          <w:sz w:val="24"/>
          <w:szCs w:val="28"/>
          <w:lang w:val="en-US"/>
        </w:rPr>
        <w:tab/>
      </w:r>
      <w:r>
        <w:rPr>
          <w:bCs/>
          <w:color w:val="000000"/>
          <w:sz w:val="24"/>
          <w:szCs w:val="28"/>
          <w:lang w:val="en-US"/>
        </w:rPr>
        <w:tab/>
      </w:r>
      <w:r w:rsidR="00E711A9" w:rsidRPr="00412E29">
        <w:rPr>
          <w:bCs/>
          <w:color w:val="000000"/>
          <w:sz w:val="24"/>
          <w:szCs w:val="28"/>
        </w:rPr>
        <w:tab/>
      </w:r>
      <w:r w:rsidR="00E711A9" w:rsidRPr="00412E29">
        <w:rPr>
          <w:bCs/>
          <w:color w:val="000000"/>
          <w:sz w:val="24"/>
          <w:szCs w:val="28"/>
        </w:rPr>
        <w:tab/>
        <w:t>(13)</w:t>
      </w:r>
    </w:p>
    <w:p w:rsidR="009351CE" w:rsidRPr="009351CE" w:rsidRDefault="009351CE" w:rsidP="00564C76">
      <w:pPr>
        <w:ind w:firstLine="567"/>
        <w:jc w:val="both"/>
        <w:rPr>
          <w:bCs/>
          <w:color w:val="000000"/>
          <w:sz w:val="24"/>
          <w:szCs w:val="28"/>
          <w:lang w:val="en-US"/>
        </w:rPr>
      </w:pPr>
    </w:p>
    <w:p w:rsidR="00E711A9" w:rsidRDefault="00E711A9" w:rsidP="00564C76">
      <w:pPr>
        <w:ind w:firstLine="567"/>
        <w:jc w:val="both"/>
        <w:rPr>
          <w:bCs/>
          <w:color w:val="000000"/>
          <w:sz w:val="24"/>
          <w:szCs w:val="28"/>
          <w:lang w:val="en-US"/>
        </w:rPr>
      </w:pPr>
      <w:r w:rsidRPr="00412E29">
        <w:rPr>
          <w:bCs/>
          <w:color w:val="000000"/>
          <w:sz w:val="24"/>
          <w:szCs w:val="28"/>
        </w:rPr>
        <w:t>Для внедрения после выполнения действия:</w:t>
      </w:r>
    </w:p>
    <w:p w:rsidR="009351CE" w:rsidRDefault="009351CE" w:rsidP="00564C76">
      <w:pPr>
        <w:ind w:firstLine="567"/>
        <w:jc w:val="both"/>
        <w:rPr>
          <w:bCs/>
          <w:color w:val="000000"/>
          <w:sz w:val="24"/>
          <w:szCs w:val="28"/>
          <w:lang w:val="en-US"/>
        </w:rPr>
      </w:pPr>
    </w:p>
    <w:p w:rsidR="00E711A9" w:rsidRDefault="009351CE" w:rsidP="00564C76">
      <w:pPr>
        <w:ind w:firstLine="567"/>
        <w:jc w:val="both"/>
        <w:rPr>
          <w:bCs/>
          <w:color w:val="000000"/>
          <w:sz w:val="24"/>
          <w:szCs w:val="28"/>
          <w:lang w:val="en-US"/>
        </w:rPr>
      </w:pPr>
      <w:r w:rsidRPr="00412E29">
        <w:rPr>
          <w:bCs/>
          <w:color w:val="000000"/>
          <w:sz w:val="24"/>
          <w:szCs w:val="28"/>
        </w:rPr>
        <w:t>∆</w:t>
      </w:r>
      <w:proofErr w:type="spellStart"/>
      <w:r w:rsidRPr="00AC5E27">
        <w:rPr>
          <w:bCs/>
          <w:i/>
          <w:color w:val="000000"/>
          <w:sz w:val="24"/>
          <w:szCs w:val="28"/>
        </w:rPr>
        <w:t>F</w:t>
      </w:r>
      <w:r w:rsidRPr="00412E29">
        <w:rPr>
          <w:bCs/>
          <w:color w:val="000000"/>
          <w:sz w:val="24"/>
          <w:szCs w:val="28"/>
          <w:vertAlign w:val="subscript"/>
        </w:rPr>
        <w:t>e</w:t>
      </w:r>
      <w:proofErr w:type="spellEnd"/>
      <w:r>
        <w:rPr>
          <w:bCs/>
          <w:color w:val="000000"/>
          <w:sz w:val="24"/>
          <w:szCs w:val="28"/>
          <w:vertAlign w:val="subscript"/>
          <w:lang w:val="en-US"/>
        </w:rPr>
        <w:t>r</w:t>
      </w:r>
      <w:r w:rsidRPr="00A75811">
        <w:rPr>
          <w:bCs/>
          <w:color w:val="000000"/>
          <w:sz w:val="24"/>
          <w:szCs w:val="28"/>
        </w:rPr>
        <w:t xml:space="preserve"> </w:t>
      </w:r>
      <w:r>
        <w:rPr>
          <w:bCs/>
          <w:color w:val="000000"/>
          <w:sz w:val="24"/>
          <w:szCs w:val="28"/>
          <w:lang w:val="en-US"/>
        </w:rPr>
        <w:t xml:space="preserve">= </w:t>
      </w:r>
      <w:proofErr w:type="spellStart"/>
      <w:r w:rsidRPr="009351CE">
        <w:rPr>
          <w:bCs/>
          <w:i/>
          <w:color w:val="000000"/>
          <w:sz w:val="24"/>
          <w:szCs w:val="28"/>
        </w:rPr>
        <w:t>C</w:t>
      </w:r>
      <w:r w:rsidRPr="00412E29">
        <w:rPr>
          <w:bCs/>
          <w:color w:val="000000"/>
          <w:sz w:val="24"/>
          <w:szCs w:val="28"/>
          <w:vertAlign w:val="subscript"/>
        </w:rPr>
        <w:t>f</w:t>
      </w:r>
      <w:proofErr w:type="spellEnd"/>
      <w:r w:rsidRPr="00A75811">
        <w:rPr>
          <w:bCs/>
          <w:color w:val="000000"/>
          <w:sz w:val="24"/>
          <w:szCs w:val="28"/>
        </w:rPr>
        <w:t xml:space="preserve"> ×</w:t>
      </w:r>
      <w:r>
        <w:rPr>
          <w:bCs/>
          <w:color w:val="000000"/>
          <w:sz w:val="24"/>
          <w:szCs w:val="28"/>
          <w:lang w:val="en-US"/>
        </w:rPr>
        <w:t xml:space="preserve"> (</w:t>
      </w:r>
      <w:proofErr w:type="spellStart"/>
      <w:r w:rsidRPr="00AC5E27">
        <w:rPr>
          <w:bCs/>
          <w:i/>
          <w:color w:val="000000"/>
          <w:sz w:val="24"/>
          <w:szCs w:val="28"/>
        </w:rPr>
        <w:t>F</w:t>
      </w:r>
      <w:r w:rsidRPr="00412E29">
        <w:rPr>
          <w:bCs/>
          <w:color w:val="000000"/>
          <w:sz w:val="24"/>
          <w:szCs w:val="28"/>
          <w:vertAlign w:val="subscript"/>
        </w:rPr>
        <w:t>e</w:t>
      </w:r>
      <w:proofErr w:type="spellEnd"/>
      <w:r>
        <w:rPr>
          <w:bCs/>
          <w:color w:val="000000"/>
          <w:sz w:val="24"/>
          <w:szCs w:val="28"/>
          <w:vertAlign w:val="subscript"/>
          <w:lang w:val="en-US"/>
        </w:rPr>
        <w:t>r</w:t>
      </w:r>
      <w:r>
        <w:rPr>
          <w:bCs/>
          <w:color w:val="000000"/>
          <w:sz w:val="24"/>
          <w:szCs w:val="28"/>
          <w:lang w:val="en-US"/>
        </w:rPr>
        <w:t xml:space="preserve"> </w:t>
      </w:r>
      <w:r w:rsidRPr="00412E29">
        <w:rPr>
          <w:bCs/>
          <w:color w:val="000000"/>
          <w:sz w:val="24"/>
          <w:szCs w:val="28"/>
        </w:rPr>
        <w:t>–</w:t>
      </w:r>
      <w:r>
        <w:rPr>
          <w:bCs/>
          <w:color w:val="000000"/>
          <w:sz w:val="24"/>
          <w:szCs w:val="28"/>
          <w:lang w:val="en-US"/>
        </w:rPr>
        <w:t xml:space="preserve"> </w:t>
      </w:r>
      <w:proofErr w:type="spellStart"/>
      <w:r w:rsidRPr="00AC5E27">
        <w:rPr>
          <w:bCs/>
          <w:i/>
          <w:color w:val="000000"/>
          <w:sz w:val="24"/>
          <w:szCs w:val="28"/>
        </w:rPr>
        <w:t>F</w:t>
      </w:r>
      <w:r w:rsidRPr="00412E29">
        <w:rPr>
          <w:bCs/>
          <w:color w:val="000000"/>
          <w:sz w:val="24"/>
          <w:szCs w:val="28"/>
          <w:vertAlign w:val="subscript"/>
        </w:rPr>
        <w:t>e</w:t>
      </w:r>
      <w:proofErr w:type="spellEnd"/>
      <w:r>
        <w:rPr>
          <w:bCs/>
          <w:color w:val="000000"/>
          <w:sz w:val="24"/>
          <w:szCs w:val="28"/>
          <w:vertAlign w:val="subscript"/>
          <w:lang w:val="en-US"/>
        </w:rPr>
        <w:t>b</w:t>
      </w:r>
      <w:r>
        <w:rPr>
          <w:bCs/>
          <w:color w:val="000000"/>
          <w:sz w:val="24"/>
          <w:szCs w:val="28"/>
          <w:lang w:val="en-US"/>
        </w:rPr>
        <w:t>)</w:t>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sidR="00E711A9" w:rsidRPr="00412E29">
        <w:rPr>
          <w:bCs/>
          <w:color w:val="000000"/>
          <w:sz w:val="24"/>
          <w:szCs w:val="28"/>
        </w:rPr>
        <w:tab/>
      </w:r>
      <w:r>
        <w:rPr>
          <w:bCs/>
          <w:color w:val="000000"/>
          <w:sz w:val="24"/>
          <w:szCs w:val="28"/>
          <w:lang w:val="en-US"/>
        </w:rPr>
        <w:tab/>
      </w:r>
      <w:r>
        <w:rPr>
          <w:bCs/>
          <w:color w:val="000000"/>
          <w:sz w:val="24"/>
          <w:szCs w:val="28"/>
          <w:lang w:val="en-US"/>
        </w:rPr>
        <w:tab/>
      </w:r>
      <w:r w:rsidR="00E711A9" w:rsidRPr="00412E29">
        <w:rPr>
          <w:bCs/>
          <w:color w:val="000000"/>
          <w:sz w:val="24"/>
          <w:szCs w:val="28"/>
        </w:rPr>
        <w:tab/>
      </w:r>
      <w:r w:rsidR="00E711A9" w:rsidRPr="00412E29">
        <w:rPr>
          <w:bCs/>
          <w:color w:val="000000"/>
          <w:sz w:val="24"/>
          <w:szCs w:val="28"/>
        </w:rPr>
        <w:tab/>
        <w:t>(14)</w:t>
      </w:r>
    </w:p>
    <w:p w:rsidR="009351CE" w:rsidRPr="009351CE" w:rsidRDefault="009351CE" w:rsidP="00564C76">
      <w:pPr>
        <w:ind w:firstLine="567"/>
        <w:jc w:val="both"/>
        <w:rPr>
          <w:bCs/>
          <w:color w:val="000000"/>
          <w:sz w:val="24"/>
          <w:szCs w:val="28"/>
          <w:lang w:val="en-US"/>
        </w:rPr>
      </w:pPr>
    </w:p>
    <w:p w:rsidR="00E711A9" w:rsidRPr="00412E29" w:rsidRDefault="00E711A9" w:rsidP="00564C76">
      <w:pPr>
        <w:ind w:firstLine="567"/>
        <w:jc w:val="both"/>
        <w:rPr>
          <w:bCs/>
          <w:color w:val="000000"/>
          <w:sz w:val="24"/>
          <w:szCs w:val="28"/>
        </w:rPr>
      </w:pPr>
      <w:r w:rsidRPr="00412E29">
        <w:rPr>
          <w:bCs/>
          <w:color w:val="000000"/>
          <w:sz w:val="24"/>
          <w:szCs w:val="28"/>
        </w:rPr>
        <w:t>где:</w:t>
      </w:r>
    </w:p>
    <w:p w:rsidR="00E711A9" w:rsidRPr="00412E29" w:rsidRDefault="00E711A9" w:rsidP="00564C76">
      <w:pPr>
        <w:ind w:firstLine="567"/>
        <w:jc w:val="both"/>
        <w:rPr>
          <w:bCs/>
          <w:color w:val="000000"/>
          <w:sz w:val="24"/>
          <w:szCs w:val="28"/>
        </w:rPr>
      </w:pPr>
      <w:proofErr w:type="spellStart"/>
      <w:r w:rsidRPr="00412E29">
        <w:rPr>
          <w:bCs/>
          <w:i/>
          <w:color w:val="000000"/>
          <w:sz w:val="24"/>
          <w:szCs w:val="28"/>
        </w:rPr>
        <w:t>I</w:t>
      </w:r>
      <w:r w:rsidRPr="00412E29">
        <w:rPr>
          <w:bCs/>
          <w:color w:val="000000"/>
          <w:sz w:val="24"/>
          <w:szCs w:val="28"/>
          <w:vertAlign w:val="subscript"/>
        </w:rPr>
        <w:t>nc</w:t>
      </w:r>
      <w:proofErr w:type="spellEnd"/>
      <w:r w:rsidRPr="00412E29">
        <w:rPr>
          <w:bCs/>
          <w:color w:val="000000"/>
          <w:sz w:val="24"/>
          <w:szCs w:val="28"/>
        </w:rPr>
        <w:t xml:space="preserve"> – прибыль от энергосбережения, кДж;</w:t>
      </w:r>
    </w:p>
    <w:p w:rsidR="00E711A9" w:rsidRPr="00412E29" w:rsidRDefault="00E711A9" w:rsidP="00564C76">
      <w:pPr>
        <w:ind w:firstLine="567"/>
        <w:jc w:val="both"/>
        <w:rPr>
          <w:bCs/>
          <w:color w:val="000000"/>
          <w:sz w:val="24"/>
          <w:szCs w:val="28"/>
        </w:rPr>
      </w:pPr>
      <w:r w:rsidRPr="00412E29">
        <w:rPr>
          <w:bCs/>
          <w:i/>
          <w:color w:val="000000"/>
          <w:sz w:val="24"/>
          <w:szCs w:val="28"/>
        </w:rPr>
        <w:t>Q</w:t>
      </w:r>
      <w:r w:rsidRPr="00412E29">
        <w:rPr>
          <w:bCs/>
          <w:color w:val="000000"/>
          <w:sz w:val="24"/>
          <w:szCs w:val="28"/>
        </w:rPr>
        <w:t xml:space="preserve"> – снабжение электроэнергией, кДж;</w:t>
      </w:r>
    </w:p>
    <w:p w:rsidR="00E711A9" w:rsidRPr="00412E29" w:rsidRDefault="00E711A9" w:rsidP="00564C76">
      <w:pPr>
        <w:ind w:firstLine="567"/>
        <w:jc w:val="both"/>
        <w:rPr>
          <w:bCs/>
          <w:color w:val="000000"/>
          <w:sz w:val="24"/>
          <w:szCs w:val="28"/>
        </w:rPr>
      </w:pPr>
      <w:r w:rsidRPr="00412E29">
        <w:rPr>
          <w:bCs/>
          <w:color w:val="000000"/>
          <w:sz w:val="24"/>
          <w:szCs w:val="28"/>
        </w:rPr>
        <w:t>∆</w:t>
      </w:r>
      <w:proofErr w:type="spellStart"/>
      <w:r w:rsidRPr="00AC5E27">
        <w:rPr>
          <w:bCs/>
          <w:i/>
          <w:color w:val="000000"/>
          <w:sz w:val="24"/>
          <w:szCs w:val="28"/>
        </w:rPr>
        <w:t>F</w:t>
      </w:r>
      <w:r w:rsidRPr="00412E29">
        <w:rPr>
          <w:bCs/>
          <w:color w:val="000000"/>
          <w:sz w:val="24"/>
          <w:szCs w:val="28"/>
          <w:vertAlign w:val="subscript"/>
        </w:rPr>
        <w:t>e</w:t>
      </w:r>
      <w:proofErr w:type="spellEnd"/>
      <w:r w:rsidRPr="00412E29">
        <w:rPr>
          <w:bCs/>
          <w:color w:val="000000"/>
          <w:sz w:val="24"/>
          <w:szCs w:val="28"/>
        </w:rPr>
        <w:t xml:space="preserve"> – изменение скорости расхода условного топлива на электроснабжение;</w:t>
      </w:r>
    </w:p>
    <w:p w:rsidR="00E711A9" w:rsidRPr="00412E29" w:rsidRDefault="00E711A9" w:rsidP="00564C76">
      <w:pPr>
        <w:ind w:firstLine="567"/>
        <w:jc w:val="both"/>
        <w:rPr>
          <w:bCs/>
          <w:color w:val="000000"/>
          <w:sz w:val="24"/>
          <w:szCs w:val="28"/>
        </w:rPr>
      </w:pPr>
      <w:proofErr w:type="spellStart"/>
      <w:r w:rsidRPr="009351CE">
        <w:rPr>
          <w:bCs/>
          <w:i/>
          <w:color w:val="000000"/>
          <w:sz w:val="24"/>
          <w:szCs w:val="28"/>
        </w:rPr>
        <w:t>C</w:t>
      </w:r>
      <w:r w:rsidRPr="00412E29">
        <w:rPr>
          <w:bCs/>
          <w:color w:val="000000"/>
          <w:sz w:val="24"/>
          <w:szCs w:val="28"/>
          <w:vertAlign w:val="subscript"/>
        </w:rPr>
        <w:t>f</w:t>
      </w:r>
      <w:proofErr w:type="spellEnd"/>
      <w:r w:rsidRPr="00412E29">
        <w:rPr>
          <w:bCs/>
          <w:color w:val="000000"/>
          <w:sz w:val="24"/>
          <w:szCs w:val="28"/>
        </w:rPr>
        <w:t xml:space="preserve"> – коэффициент преобразования;</w:t>
      </w:r>
    </w:p>
    <w:p w:rsidR="00E711A9" w:rsidRDefault="00E711A9" w:rsidP="00564C76">
      <w:pPr>
        <w:ind w:firstLine="567"/>
        <w:jc w:val="both"/>
        <w:rPr>
          <w:bCs/>
          <w:color w:val="000000"/>
          <w:sz w:val="24"/>
          <w:szCs w:val="28"/>
          <w:lang w:val="en-US"/>
        </w:rPr>
      </w:pPr>
      <w:proofErr w:type="spellStart"/>
      <w:r w:rsidRPr="00AC5E27">
        <w:rPr>
          <w:bCs/>
          <w:i/>
          <w:color w:val="000000"/>
          <w:sz w:val="24"/>
          <w:szCs w:val="28"/>
        </w:rPr>
        <w:t>U</w:t>
      </w:r>
      <w:r w:rsidRPr="00412E29">
        <w:rPr>
          <w:bCs/>
          <w:color w:val="000000"/>
          <w:sz w:val="24"/>
          <w:szCs w:val="28"/>
          <w:vertAlign w:val="subscript"/>
        </w:rPr>
        <w:t>p</w:t>
      </w:r>
      <w:proofErr w:type="spellEnd"/>
      <w:r w:rsidRPr="00412E29">
        <w:rPr>
          <w:bCs/>
          <w:color w:val="000000"/>
          <w:sz w:val="24"/>
          <w:szCs w:val="28"/>
        </w:rPr>
        <w:t xml:space="preserve"> – цена за единицу используемого топлива.</w:t>
      </w:r>
    </w:p>
    <w:p w:rsidR="0018028D" w:rsidRPr="0018028D" w:rsidRDefault="0018028D" w:rsidP="00564C76">
      <w:pPr>
        <w:ind w:firstLine="567"/>
        <w:jc w:val="both"/>
        <w:rPr>
          <w:bCs/>
          <w:color w:val="000000"/>
          <w:sz w:val="24"/>
          <w:szCs w:val="28"/>
          <w:lang w:val="en-US"/>
        </w:rPr>
      </w:pPr>
      <w:bookmarkStart w:id="9" w:name="_GoBack"/>
      <w:bookmarkEnd w:id="9"/>
    </w:p>
    <w:p w:rsidR="00E711A9" w:rsidRPr="00412E29" w:rsidRDefault="00E711A9" w:rsidP="00564C76">
      <w:pPr>
        <w:ind w:firstLine="567"/>
        <w:jc w:val="both"/>
        <w:rPr>
          <w:b/>
          <w:bCs/>
          <w:color w:val="000000"/>
          <w:sz w:val="24"/>
          <w:szCs w:val="28"/>
        </w:rPr>
      </w:pPr>
      <w:r w:rsidRPr="00412E29">
        <w:rPr>
          <w:b/>
          <w:bCs/>
          <w:color w:val="000000"/>
          <w:sz w:val="24"/>
          <w:szCs w:val="28"/>
        </w:rPr>
        <w:t>8.2.2 Анализ финансовых преимуществ</w:t>
      </w:r>
    </w:p>
    <w:p w:rsidR="00E711A9" w:rsidRPr="00412E29" w:rsidRDefault="00E711A9" w:rsidP="00564C76">
      <w:pPr>
        <w:ind w:firstLine="567"/>
        <w:jc w:val="both"/>
        <w:rPr>
          <w:bCs/>
          <w:color w:val="000000"/>
          <w:sz w:val="24"/>
          <w:szCs w:val="28"/>
        </w:rPr>
      </w:pPr>
      <w:r w:rsidRPr="00412E29">
        <w:rPr>
          <w:bCs/>
          <w:color w:val="000000"/>
          <w:sz w:val="24"/>
          <w:szCs w:val="28"/>
        </w:rPr>
        <w:t>При проведении анализа финансового преимущества от проекта по модернизации энергосберегающих электростанций, как правило, необходимо рассмотреть следующие вопросы:</w:t>
      </w:r>
    </w:p>
    <w:p w:rsidR="00E711A9" w:rsidRPr="00412E29" w:rsidRDefault="00E711A9" w:rsidP="00564C76">
      <w:pPr>
        <w:ind w:firstLine="567"/>
        <w:jc w:val="both"/>
        <w:rPr>
          <w:bCs/>
          <w:color w:val="000000"/>
          <w:sz w:val="24"/>
          <w:szCs w:val="28"/>
        </w:rPr>
      </w:pPr>
      <w:r w:rsidRPr="00412E29">
        <w:rPr>
          <w:bCs/>
          <w:color w:val="000000"/>
          <w:sz w:val="24"/>
          <w:szCs w:val="28"/>
        </w:rPr>
        <w:t>- предыстория и необходимость;</w:t>
      </w:r>
    </w:p>
    <w:p w:rsidR="00E711A9" w:rsidRPr="00412E29" w:rsidRDefault="00E711A9" w:rsidP="00564C76">
      <w:pPr>
        <w:ind w:firstLine="567"/>
        <w:jc w:val="both"/>
        <w:rPr>
          <w:bCs/>
          <w:color w:val="000000"/>
          <w:sz w:val="24"/>
          <w:szCs w:val="28"/>
        </w:rPr>
      </w:pPr>
      <w:r w:rsidRPr="00412E29">
        <w:rPr>
          <w:bCs/>
          <w:color w:val="000000"/>
          <w:sz w:val="24"/>
          <w:szCs w:val="28"/>
        </w:rPr>
        <w:t>- цели;</w:t>
      </w:r>
    </w:p>
    <w:p w:rsidR="00E711A9" w:rsidRPr="00412E29" w:rsidRDefault="00E711A9" w:rsidP="00564C76">
      <w:pPr>
        <w:ind w:firstLine="567"/>
        <w:jc w:val="both"/>
        <w:rPr>
          <w:bCs/>
          <w:color w:val="000000"/>
          <w:sz w:val="24"/>
          <w:szCs w:val="28"/>
        </w:rPr>
      </w:pPr>
      <w:r w:rsidRPr="00412E29">
        <w:rPr>
          <w:bCs/>
          <w:color w:val="000000"/>
          <w:sz w:val="24"/>
          <w:szCs w:val="28"/>
        </w:rPr>
        <w:t>- инвестиционная оценка;</w:t>
      </w:r>
    </w:p>
    <w:p w:rsidR="00E711A9" w:rsidRPr="00412E29" w:rsidRDefault="00E711A9" w:rsidP="00564C76">
      <w:pPr>
        <w:ind w:firstLine="567"/>
        <w:jc w:val="both"/>
        <w:rPr>
          <w:bCs/>
          <w:color w:val="000000"/>
          <w:sz w:val="24"/>
          <w:szCs w:val="28"/>
        </w:rPr>
      </w:pPr>
      <w:r w:rsidRPr="00412E29">
        <w:rPr>
          <w:bCs/>
          <w:color w:val="000000"/>
          <w:sz w:val="24"/>
          <w:szCs w:val="28"/>
        </w:rPr>
        <w:t>- новые прогнозы затрат;</w:t>
      </w:r>
    </w:p>
    <w:p w:rsidR="00E711A9" w:rsidRPr="00412E29" w:rsidRDefault="00E711A9" w:rsidP="00564C76">
      <w:pPr>
        <w:ind w:firstLine="567"/>
        <w:jc w:val="both"/>
        <w:rPr>
          <w:bCs/>
          <w:color w:val="000000"/>
          <w:sz w:val="24"/>
          <w:szCs w:val="28"/>
        </w:rPr>
      </w:pPr>
      <w:r w:rsidRPr="00412E29">
        <w:rPr>
          <w:bCs/>
          <w:color w:val="000000"/>
          <w:sz w:val="24"/>
          <w:szCs w:val="28"/>
        </w:rPr>
        <w:t>- новые прогнозы прибыли;</w:t>
      </w:r>
    </w:p>
    <w:p w:rsidR="00E711A9" w:rsidRPr="00412E29" w:rsidRDefault="00E711A9" w:rsidP="00564C76">
      <w:pPr>
        <w:ind w:firstLine="567"/>
        <w:jc w:val="both"/>
        <w:rPr>
          <w:bCs/>
          <w:color w:val="000000"/>
          <w:sz w:val="24"/>
          <w:szCs w:val="28"/>
        </w:rPr>
      </w:pPr>
      <w:r w:rsidRPr="00412E29">
        <w:rPr>
          <w:bCs/>
          <w:color w:val="000000"/>
          <w:sz w:val="24"/>
          <w:szCs w:val="28"/>
        </w:rPr>
        <w:t>- анализ денежных потоков;</w:t>
      </w:r>
    </w:p>
    <w:p w:rsidR="00E711A9" w:rsidRPr="00412E29" w:rsidRDefault="00E711A9" w:rsidP="00564C76">
      <w:pPr>
        <w:ind w:firstLine="567"/>
        <w:jc w:val="both"/>
        <w:rPr>
          <w:bCs/>
          <w:color w:val="000000"/>
          <w:sz w:val="24"/>
          <w:szCs w:val="28"/>
        </w:rPr>
      </w:pPr>
      <w:r w:rsidRPr="00412E29">
        <w:rPr>
          <w:bCs/>
          <w:color w:val="000000"/>
          <w:sz w:val="24"/>
          <w:szCs w:val="28"/>
        </w:rPr>
        <w:t>- оценка показателей, например</w:t>
      </w:r>
      <w:proofErr w:type="gramStart"/>
      <w:r w:rsidRPr="00412E29">
        <w:rPr>
          <w:bCs/>
          <w:color w:val="000000"/>
          <w:sz w:val="24"/>
          <w:szCs w:val="28"/>
        </w:rPr>
        <w:t>,</w:t>
      </w:r>
      <w:proofErr w:type="gramEnd"/>
      <w:r w:rsidRPr="00412E29">
        <w:rPr>
          <w:bCs/>
          <w:color w:val="000000"/>
          <w:sz w:val="24"/>
          <w:szCs w:val="28"/>
        </w:rPr>
        <w:t xml:space="preserve"> срок окупаемости инвестиций (применимо только к финансовой оценке), финансовая чистая приведенная стоимость, внутренняя норма доходности;</w:t>
      </w:r>
    </w:p>
    <w:p w:rsidR="00E711A9" w:rsidRPr="00412E29" w:rsidRDefault="00E711A9" w:rsidP="00564C76">
      <w:pPr>
        <w:ind w:firstLine="567"/>
        <w:jc w:val="both"/>
        <w:rPr>
          <w:bCs/>
          <w:color w:val="000000"/>
          <w:sz w:val="24"/>
          <w:szCs w:val="28"/>
        </w:rPr>
      </w:pPr>
      <w:r w:rsidRPr="00412E29">
        <w:rPr>
          <w:bCs/>
          <w:color w:val="000000"/>
          <w:sz w:val="24"/>
          <w:szCs w:val="28"/>
        </w:rPr>
        <w:t>- выводы.</w:t>
      </w:r>
    </w:p>
    <w:p w:rsidR="00E711A9" w:rsidRPr="00412E29" w:rsidRDefault="00E711A9" w:rsidP="00564C76">
      <w:pPr>
        <w:ind w:firstLine="567"/>
        <w:jc w:val="both"/>
        <w:rPr>
          <w:bCs/>
          <w:color w:val="000000"/>
          <w:sz w:val="24"/>
          <w:szCs w:val="28"/>
        </w:rPr>
      </w:pPr>
      <w:r w:rsidRPr="00412E29">
        <w:rPr>
          <w:bCs/>
          <w:color w:val="000000"/>
          <w:sz w:val="24"/>
          <w:szCs w:val="28"/>
        </w:rPr>
        <w:t>На рисунке 9 показаны финансовые преимущества, полученные в результате оценки энергосбережения.</w:t>
      </w:r>
    </w:p>
    <w:p w:rsidR="00E711A9" w:rsidRDefault="00E711A9" w:rsidP="00564C76">
      <w:pPr>
        <w:ind w:firstLine="567"/>
        <w:jc w:val="both"/>
        <w:rPr>
          <w:bCs/>
          <w:color w:val="000000"/>
          <w:sz w:val="28"/>
          <w:szCs w:val="28"/>
        </w:rPr>
      </w:pPr>
    </w:p>
    <w:p w:rsidR="00E711A9" w:rsidRDefault="00E711A9" w:rsidP="00564C76">
      <w:pPr>
        <w:ind w:firstLine="567"/>
        <w:jc w:val="both"/>
        <w:rPr>
          <w:bCs/>
          <w:color w:val="000000"/>
          <w:sz w:val="28"/>
          <w:szCs w:val="28"/>
        </w:rPr>
      </w:pPr>
    </w:p>
    <w:p w:rsidR="00E711A9" w:rsidRDefault="00E711A9" w:rsidP="00564C76">
      <w:pPr>
        <w:ind w:firstLine="567"/>
        <w:jc w:val="both"/>
        <w:rPr>
          <w:bCs/>
          <w:color w:val="000000"/>
          <w:sz w:val="28"/>
          <w:szCs w:val="28"/>
        </w:rPr>
      </w:pPr>
    </w:p>
    <w:p w:rsidR="00E711A9" w:rsidRDefault="00E711A9" w:rsidP="00564C76">
      <w:pPr>
        <w:ind w:firstLine="567"/>
        <w:jc w:val="both"/>
        <w:rPr>
          <w:bCs/>
          <w:color w:val="000000"/>
          <w:sz w:val="28"/>
          <w:szCs w:val="28"/>
        </w:rPr>
      </w:pPr>
    </w:p>
    <w:p w:rsidR="00E711A9" w:rsidRDefault="00E711A9" w:rsidP="00564C76">
      <w:pPr>
        <w:ind w:firstLine="567"/>
        <w:jc w:val="both"/>
        <w:rPr>
          <w:bCs/>
          <w:color w:val="000000"/>
          <w:sz w:val="28"/>
          <w:szCs w:val="28"/>
        </w:rPr>
      </w:pPr>
    </w:p>
    <w:p w:rsidR="00E711A9" w:rsidRDefault="00E711A9" w:rsidP="00B62A95">
      <w:pPr>
        <w:jc w:val="center"/>
        <w:rPr>
          <w:bCs/>
          <w:color w:val="000000"/>
          <w:sz w:val="28"/>
          <w:szCs w:val="28"/>
        </w:rPr>
      </w:pPr>
      <w:r>
        <w:rPr>
          <w:bCs/>
          <w:noProof/>
          <w:color w:val="000000"/>
          <w:sz w:val="28"/>
          <w:szCs w:val="28"/>
        </w:rPr>
        <w:lastRenderedPageBreak/>
        <w:drawing>
          <wp:inline distT="0" distB="0" distL="0" distR="0" wp14:anchorId="4451B748" wp14:editId="0DF13148">
            <wp:extent cx="6115685" cy="503301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685" cy="5033010"/>
                    </a:xfrm>
                    <a:prstGeom prst="rect">
                      <a:avLst/>
                    </a:prstGeom>
                    <a:noFill/>
                    <a:ln>
                      <a:noFill/>
                    </a:ln>
                  </pic:spPr>
                </pic:pic>
              </a:graphicData>
            </a:graphic>
          </wp:inline>
        </w:drawing>
      </w:r>
    </w:p>
    <w:p w:rsidR="00E711A9" w:rsidRPr="00E711A9" w:rsidRDefault="00E711A9" w:rsidP="00564C76">
      <w:pPr>
        <w:tabs>
          <w:tab w:val="left" w:pos="1967"/>
        </w:tabs>
        <w:ind w:firstLine="567"/>
        <w:jc w:val="both"/>
        <w:rPr>
          <w:bCs/>
          <w:color w:val="000000"/>
          <w:sz w:val="24"/>
          <w:szCs w:val="28"/>
        </w:rPr>
      </w:pPr>
    </w:p>
    <w:p w:rsidR="00E711A9" w:rsidRPr="00E711A9" w:rsidRDefault="00E711A9" w:rsidP="00016DE0">
      <w:pPr>
        <w:jc w:val="center"/>
        <w:rPr>
          <w:b/>
          <w:bCs/>
          <w:color w:val="000000"/>
          <w:sz w:val="24"/>
          <w:szCs w:val="28"/>
        </w:rPr>
      </w:pPr>
      <w:r w:rsidRPr="00E711A9">
        <w:rPr>
          <w:b/>
          <w:bCs/>
          <w:color w:val="000000"/>
          <w:sz w:val="24"/>
          <w:szCs w:val="28"/>
        </w:rPr>
        <w:t>Рисунок 9</w:t>
      </w:r>
      <w:r w:rsidR="00B62A95" w:rsidRPr="00B62A95">
        <w:rPr>
          <w:b/>
          <w:bCs/>
          <w:color w:val="000000"/>
          <w:sz w:val="24"/>
          <w:szCs w:val="28"/>
        </w:rPr>
        <w:t xml:space="preserve"> –</w:t>
      </w:r>
      <w:r w:rsidRPr="00E711A9">
        <w:rPr>
          <w:b/>
          <w:bCs/>
          <w:color w:val="000000"/>
          <w:sz w:val="24"/>
          <w:szCs w:val="28"/>
        </w:rPr>
        <w:t xml:space="preserve"> Финансовые </w:t>
      </w:r>
      <w:bookmarkStart w:id="10" w:name="_Hlk95754217"/>
      <w:r w:rsidRPr="00E711A9">
        <w:rPr>
          <w:b/>
          <w:bCs/>
          <w:color w:val="000000"/>
          <w:sz w:val="24"/>
          <w:szCs w:val="28"/>
        </w:rPr>
        <w:t>преимущества</w:t>
      </w:r>
      <w:bookmarkEnd w:id="10"/>
      <w:r w:rsidRPr="00E711A9">
        <w:rPr>
          <w:b/>
          <w:bCs/>
          <w:color w:val="000000"/>
          <w:sz w:val="24"/>
          <w:szCs w:val="28"/>
        </w:rPr>
        <w:t>, полученные в результате оценки энергосбережения</w:t>
      </w:r>
    </w:p>
    <w:p w:rsidR="00E711A9" w:rsidRPr="00E711A9" w:rsidRDefault="00E711A9" w:rsidP="00564C76">
      <w:pPr>
        <w:ind w:firstLine="567"/>
        <w:jc w:val="both"/>
        <w:rPr>
          <w:b/>
          <w:bCs/>
          <w:color w:val="000000"/>
          <w:sz w:val="24"/>
          <w:szCs w:val="28"/>
        </w:rPr>
      </w:pPr>
    </w:p>
    <w:p w:rsidR="00E711A9" w:rsidRDefault="00E711A9" w:rsidP="00564C76">
      <w:pPr>
        <w:ind w:firstLine="567"/>
        <w:jc w:val="both"/>
        <w:rPr>
          <w:b/>
          <w:bCs/>
          <w:color w:val="000000"/>
          <w:sz w:val="24"/>
          <w:szCs w:val="28"/>
        </w:rPr>
      </w:pPr>
      <w:r w:rsidRPr="00E711A9">
        <w:rPr>
          <w:b/>
          <w:bCs/>
          <w:color w:val="000000"/>
          <w:sz w:val="24"/>
          <w:szCs w:val="28"/>
        </w:rPr>
        <w:t>9 Протокол</w:t>
      </w:r>
    </w:p>
    <w:p w:rsidR="00564C76" w:rsidRPr="00E711A9" w:rsidRDefault="00564C76" w:rsidP="00564C76">
      <w:pPr>
        <w:ind w:firstLine="567"/>
        <w:jc w:val="both"/>
        <w:rPr>
          <w:b/>
          <w:bCs/>
          <w:color w:val="000000"/>
          <w:sz w:val="24"/>
          <w:szCs w:val="28"/>
        </w:rPr>
      </w:pPr>
    </w:p>
    <w:p w:rsidR="00E711A9" w:rsidRPr="00E711A9" w:rsidRDefault="00E711A9" w:rsidP="00564C76">
      <w:pPr>
        <w:ind w:firstLine="567"/>
        <w:jc w:val="both"/>
        <w:rPr>
          <w:b/>
          <w:bCs/>
          <w:color w:val="000000"/>
          <w:sz w:val="24"/>
          <w:szCs w:val="28"/>
        </w:rPr>
      </w:pPr>
      <w:r w:rsidRPr="00E711A9">
        <w:rPr>
          <w:b/>
          <w:bCs/>
          <w:color w:val="000000"/>
          <w:sz w:val="24"/>
          <w:szCs w:val="28"/>
        </w:rPr>
        <w:t>9.1 Обзор проекта</w:t>
      </w:r>
    </w:p>
    <w:p w:rsidR="00E711A9" w:rsidRPr="00E711A9" w:rsidRDefault="00E711A9" w:rsidP="00564C76">
      <w:pPr>
        <w:ind w:firstLine="567"/>
        <w:jc w:val="both"/>
        <w:rPr>
          <w:bCs/>
          <w:color w:val="000000"/>
          <w:sz w:val="24"/>
          <w:szCs w:val="28"/>
        </w:rPr>
      </w:pPr>
      <w:r w:rsidRPr="00E711A9">
        <w:rPr>
          <w:bCs/>
          <w:color w:val="000000"/>
          <w:sz w:val="24"/>
          <w:szCs w:val="28"/>
        </w:rPr>
        <w:t>Следует привести описания общих характеристик теплоэлектростанции и где были проведены проек</w:t>
      </w:r>
      <w:proofErr w:type="gramStart"/>
      <w:r w:rsidRPr="00E711A9">
        <w:rPr>
          <w:bCs/>
          <w:color w:val="000000"/>
          <w:sz w:val="24"/>
          <w:szCs w:val="28"/>
        </w:rPr>
        <w:t>т(</w:t>
      </w:r>
      <w:proofErr w:type="gramEnd"/>
      <w:r w:rsidRPr="00E711A9">
        <w:rPr>
          <w:bCs/>
          <w:color w:val="000000"/>
          <w:sz w:val="24"/>
          <w:szCs w:val="28"/>
        </w:rPr>
        <w:t>ы) технического переоснащения для экономии энергии на ее электрогенерирующих агрегатах, включая конфигурацию, эксплуатацию, техническое обслуживание и модернизацию технологии.</w:t>
      </w:r>
    </w:p>
    <w:p w:rsidR="00E711A9" w:rsidRPr="00E711A9" w:rsidRDefault="00E711A9" w:rsidP="00564C76">
      <w:pPr>
        <w:ind w:firstLine="567"/>
        <w:jc w:val="both"/>
        <w:rPr>
          <w:bCs/>
          <w:color w:val="000000"/>
          <w:sz w:val="24"/>
          <w:szCs w:val="28"/>
        </w:rPr>
      </w:pPr>
    </w:p>
    <w:p w:rsidR="00E711A9" w:rsidRPr="00E711A9" w:rsidRDefault="00E711A9" w:rsidP="00564C76">
      <w:pPr>
        <w:ind w:firstLine="567"/>
        <w:jc w:val="both"/>
        <w:rPr>
          <w:b/>
          <w:bCs/>
          <w:color w:val="000000"/>
          <w:sz w:val="24"/>
          <w:szCs w:val="28"/>
        </w:rPr>
      </w:pPr>
      <w:r w:rsidRPr="00E711A9">
        <w:rPr>
          <w:b/>
          <w:bCs/>
          <w:color w:val="000000"/>
          <w:sz w:val="24"/>
          <w:szCs w:val="28"/>
        </w:rPr>
        <w:t xml:space="preserve">9.2 Текущее состояние и </w:t>
      </w:r>
      <w:proofErr w:type="spellStart"/>
      <w:r w:rsidRPr="00E711A9">
        <w:rPr>
          <w:b/>
          <w:bCs/>
          <w:color w:val="000000"/>
          <w:sz w:val="24"/>
          <w:szCs w:val="28"/>
        </w:rPr>
        <w:t>энергозатратность</w:t>
      </w:r>
      <w:proofErr w:type="spellEnd"/>
      <w:r w:rsidRPr="00E711A9">
        <w:rPr>
          <w:b/>
          <w:bCs/>
          <w:color w:val="000000"/>
          <w:sz w:val="24"/>
          <w:szCs w:val="28"/>
        </w:rPr>
        <w:t xml:space="preserve"> оборудования</w:t>
      </w:r>
    </w:p>
    <w:p w:rsidR="00E711A9" w:rsidRPr="00E711A9" w:rsidRDefault="00E711A9" w:rsidP="00564C76">
      <w:pPr>
        <w:ind w:firstLine="567"/>
        <w:jc w:val="both"/>
        <w:rPr>
          <w:bCs/>
          <w:color w:val="000000"/>
          <w:sz w:val="24"/>
          <w:szCs w:val="28"/>
        </w:rPr>
      </w:pPr>
      <w:r w:rsidRPr="00E711A9">
        <w:rPr>
          <w:bCs/>
          <w:color w:val="000000"/>
          <w:sz w:val="24"/>
          <w:szCs w:val="28"/>
        </w:rPr>
        <w:t>Следует сообщать о следующих аспектах:</w:t>
      </w:r>
    </w:p>
    <w:p w:rsidR="00E711A9" w:rsidRPr="00E711A9" w:rsidRDefault="00E711A9" w:rsidP="00564C76">
      <w:pPr>
        <w:ind w:firstLine="567"/>
        <w:jc w:val="both"/>
        <w:rPr>
          <w:bCs/>
          <w:color w:val="000000"/>
          <w:sz w:val="24"/>
          <w:szCs w:val="28"/>
        </w:rPr>
      </w:pPr>
      <w:r w:rsidRPr="00E711A9">
        <w:rPr>
          <w:bCs/>
          <w:color w:val="000000"/>
          <w:sz w:val="24"/>
          <w:szCs w:val="28"/>
        </w:rPr>
        <w:t>- название и адрес электростанции (или регион);</w:t>
      </w:r>
    </w:p>
    <w:p w:rsidR="00E711A9" w:rsidRPr="00E711A9" w:rsidRDefault="00E711A9" w:rsidP="00564C76">
      <w:pPr>
        <w:ind w:firstLine="567"/>
        <w:jc w:val="both"/>
        <w:rPr>
          <w:bCs/>
          <w:color w:val="000000"/>
          <w:sz w:val="24"/>
          <w:szCs w:val="28"/>
        </w:rPr>
      </w:pPr>
      <w:r w:rsidRPr="00E711A9">
        <w:rPr>
          <w:bCs/>
          <w:color w:val="000000"/>
          <w:sz w:val="24"/>
          <w:szCs w:val="28"/>
        </w:rPr>
        <w:t>- виды энергии (топливо);</w:t>
      </w:r>
    </w:p>
    <w:p w:rsidR="00E711A9" w:rsidRPr="00E711A9" w:rsidRDefault="00E711A9" w:rsidP="00564C76">
      <w:pPr>
        <w:ind w:firstLine="567"/>
        <w:jc w:val="both"/>
        <w:rPr>
          <w:bCs/>
          <w:color w:val="000000"/>
          <w:sz w:val="24"/>
          <w:szCs w:val="28"/>
        </w:rPr>
      </w:pPr>
      <w:r w:rsidRPr="00E711A9">
        <w:rPr>
          <w:bCs/>
          <w:color w:val="000000"/>
          <w:sz w:val="24"/>
          <w:szCs w:val="28"/>
        </w:rPr>
        <w:t>- расход топлива;</w:t>
      </w:r>
    </w:p>
    <w:p w:rsidR="00E711A9" w:rsidRPr="00E711A9" w:rsidRDefault="00E711A9" w:rsidP="00564C76">
      <w:pPr>
        <w:ind w:firstLine="567"/>
        <w:jc w:val="both"/>
        <w:rPr>
          <w:bCs/>
          <w:color w:val="000000"/>
          <w:sz w:val="24"/>
          <w:szCs w:val="28"/>
        </w:rPr>
      </w:pPr>
      <w:r w:rsidRPr="00E711A9">
        <w:rPr>
          <w:bCs/>
          <w:color w:val="000000"/>
          <w:sz w:val="24"/>
          <w:szCs w:val="28"/>
        </w:rPr>
        <w:t>- номинальная мощность электростанции;</w:t>
      </w:r>
    </w:p>
    <w:p w:rsidR="00E711A9" w:rsidRPr="00E711A9" w:rsidRDefault="00E711A9" w:rsidP="00564C76">
      <w:pPr>
        <w:ind w:firstLine="567"/>
        <w:jc w:val="both"/>
        <w:rPr>
          <w:bCs/>
          <w:color w:val="000000"/>
          <w:sz w:val="24"/>
          <w:szCs w:val="28"/>
        </w:rPr>
      </w:pPr>
      <w:r w:rsidRPr="00E711A9">
        <w:rPr>
          <w:bCs/>
          <w:color w:val="000000"/>
          <w:sz w:val="24"/>
          <w:szCs w:val="28"/>
        </w:rPr>
        <w:t>- объем продукции (электроэнергия или электроэнергия и тепло);</w:t>
      </w:r>
    </w:p>
    <w:p w:rsidR="00E711A9" w:rsidRPr="00E711A9" w:rsidRDefault="00E711A9" w:rsidP="00564C76">
      <w:pPr>
        <w:ind w:firstLine="567"/>
        <w:jc w:val="both"/>
        <w:rPr>
          <w:bCs/>
          <w:color w:val="000000"/>
          <w:sz w:val="24"/>
          <w:szCs w:val="28"/>
        </w:rPr>
      </w:pPr>
      <w:r w:rsidRPr="00E711A9">
        <w:rPr>
          <w:bCs/>
          <w:color w:val="000000"/>
          <w:sz w:val="24"/>
          <w:szCs w:val="28"/>
        </w:rPr>
        <w:t>- соотношение тепла к электроэнергии;</w:t>
      </w:r>
    </w:p>
    <w:p w:rsidR="00E711A9" w:rsidRPr="00E711A9" w:rsidRDefault="00E711A9" w:rsidP="00564C76">
      <w:pPr>
        <w:ind w:firstLine="567"/>
        <w:jc w:val="both"/>
        <w:rPr>
          <w:bCs/>
          <w:color w:val="000000"/>
          <w:sz w:val="24"/>
          <w:szCs w:val="28"/>
        </w:rPr>
      </w:pPr>
      <w:r w:rsidRPr="00E711A9">
        <w:rPr>
          <w:bCs/>
          <w:color w:val="000000"/>
          <w:sz w:val="24"/>
          <w:szCs w:val="28"/>
        </w:rPr>
        <w:t>- выбор расчетов (высшая теплота сгорания или низшая теплота сгорания);</w:t>
      </w:r>
    </w:p>
    <w:p w:rsidR="00E711A9" w:rsidRPr="00E711A9" w:rsidRDefault="00E711A9" w:rsidP="00564C76">
      <w:pPr>
        <w:ind w:firstLine="567"/>
        <w:jc w:val="both"/>
        <w:rPr>
          <w:bCs/>
          <w:color w:val="000000"/>
          <w:sz w:val="24"/>
          <w:szCs w:val="28"/>
        </w:rPr>
      </w:pPr>
      <w:r w:rsidRPr="00E711A9">
        <w:rPr>
          <w:bCs/>
          <w:color w:val="000000"/>
          <w:sz w:val="24"/>
          <w:szCs w:val="28"/>
        </w:rPr>
        <w:lastRenderedPageBreak/>
        <w:t>- планируемый проект;</w:t>
      </w:r>
    </w:p>
    <w:p w:rsidR="00E711A9" w:rsidRPr="00E711A9" w:rsidRDefault="00E711A9" w:rsidP="00564C76">
      <w:pPr>
        <w:ind w:firstLine="567"/>
        <w:jc w:val="both"/>
        <w:rPr>
          <w:bCs/>
          <w:color w:val="000000"/>
          <w:sz w:val="24"/>
          <w:szCs w:val="28"/>
        </w:rPr>
      </w:pPr>
      <w:r w:rsidRPr="00E711A9">
        <w:rPr>
          <w:bCs/>
          <w:color w:val="000000"/>
          <w:sz w:val="24"/>
          <w:szCs w:val="28"/>
        </w:rPr>
        <w:t>- рабочие параметры (например, номинальные условия, условия в реальном времени);</w:t>
      </w:r>
    </w:p>
    <w:p w:rsidR="00E711A9" w:rsidRPr="00E711A9" w:rsidRDefault="00E711A9" w:rsidP="00564C76">
      <w:pPr>
        <w:ind w:firstLine="567"/>
        <w:jc w:val="both"/>
        <w:rPr>
          <w:bCs/>
          <w:color w:val="000000"/>
          <w:sz w:val="24"/>
          <w:szCs w:val="28"/>
        </w:rPr>
      </w:pPr>
      <w:r w:rsidRPr="00E711A9">
        <w:rPr>
          <w:bCs/>
          <w:color w:val="000000"/>
          <w:sz w:val="24"/>
          <w:szCs w:val="28"/>
        </w:rPr>
        <w:t>- потребляемая мощность электростанции;</w:t>
      </w:r>
    </w:p>
    <w:p w:rsidR="00E711A9" w:rsidRPr="00E711A9" w:rsidRDefault="00E711A9" w:rsidP="00564C76">
      <w:pPr>
        <w:ind w:firstLine="567"/>
        <w:jc w:val="both"/>
        <w:rPr>
          <w:bCs/>
          <w:color w:val="000000"/>
          <w:sz w:val="24"/>
          <w:szCs w:val="28"/>
        </w:rPr>
      </w:pPr>
      <w:r w:rsidRPr="00E711A9">
        <w:rPr>
          <w:bCs/>
          <w:color w:val="000000"/>
          <w:sz w:val="24"/>
          <w:szCs w:val="28"/>
        </w:rPr>
        <w:t>- доступная технология;</w:t>
      </w:r>
    </w:p>
    <w:p w:rsidR="00E711A9" w:rsidRPr="00E711A9" w:rsidRDefault="00E711A9" w:rsidP="00564C76">
      <w:pPr>
        <w:ind w:firstLine="567"/>
        <w:jc w:val="both"/>
        <w:rPr>
          <w:bCs/>
          <w:color w:val="000000"/>
          <w:sz w:val="24"/>
          <w:szCs w:val="28"/>
        </w:rPr>
      </w:pPr>
      <w:r w:rsidRPr="00E711A9">
        <w:rPr>
          <w:bCs/>
          <w:color w:val="000000"/>
          <w:sz w:val="24"/>
          <w:szCs w:val="28"/>
        </w:rPr>
        <w:t>- потребление воды;</w:t>
      </w:r>
    </w:p>
    <w:p w:rsidR="00E711A9" w:rsidRPr="00E711A9" w:rsidRDefault="00E711A9" w:rsidP="00564C76">
      <w:pPr>
        <w:ind w:firstLine="567"/>
        <w:jc w:val="both"/>
        <w:rPr>
          <w:bCs/>
          <w:color w:val="000000"/>
          <w:sz w:val="24"/>
          <w:szCs w:val="28"/>
        </w:rPr>
      </w:pPr>
      <w:r w:rsidRPr="00E711A9">
        <w:rPr>
          <w:bCs/>
          <w:color w:val="000000"/>
          <w:sz w:val="24"/>
          <w:szCs w:val="28"/>
        </w:rPr>
        <w:t>- достоверное описание;</w:t>
      </w:r>
    </w:p>
    <w:p w:rsidR="00E711A9" w:rsidRPr="00E711A9" w:rsidRDefault="00E711A9" w:rsidP="00564C76">
      <w:pPr>
        <w:ind w:firstLine="567"/>
        <w:jc w:val="both"/>
        <w:rPr>
          <w:bCs/>
          <w:color w:val="000000"/>
          <w:sz w:val="24"/>
          <w:szCs w:val="28"/>
        </w:rPr>
      </w:pPr>
      <w:r w:rsidRPr="00E711A9">
        <w:rPr>
          <w:bCs/>
          <w:color w:val="000000"/>
          <w:sz w:val="24"/>
          <w:szCs w:val="28"/>
        </w:rPr>
        <w:t xml:space="preserve">- результаты испытаний </w:t>
      </w:r>
      <w:bookmarkStart w:id="11" w:name="_Hlk95758086"/>
      <w:r w:rsidRPr="00E711A9">
        <w:rPr>
          <w:bCs/>
          <w:color w:val="000000"/>
          <w:sz w:val="24"/>
          <w:szCs w:val="28"/>
        </w:rPr>
        <w:t xml:space="preserve">эксплуатационных характеристик </w:t>
      </w:r>
      <w:bookmarkEnd w:id="11"/>
      <w:r w:rsidRPr="00E711A9">
        <w:rPr>
          <w:bCs/>
          <w:color w:val="000000"/>
          <w:sz w:val="24"/>
          <w:szCs w:val="28"/>
        </w:rPr>
        <w:t>котла;</w:t>
      </w:r>
    </w:p>
    <w:p w:rsidR="00E711A9" w:rsidRPr="00E711A9" w:rsidRDefault="00E711A9" w:rsidP="00564C76">
      <w:pPr>
        <w:ind w:firstLine="567"/>
        <w:jc w:val="both"/>
        <w:rPr>
          <w:bCs/>
          <w:color w:val="000000"/>
          <w:sz w:val="24"/>
          <w:szCs w:val="28"/>
        </w:rPr>
      </w:pPr>
      <w:r w:rsidRPr="00E711A9">
        <w:rPr>
          <w:bCs/>
          <w:color w:val="000000"/>
          <w:sz w:val="24"/>
          <w:szCs w:val="28"/>
        </w:rPr>
        <w:t>- результаты испытаний эксплуатационных характеристик котла после его последнего капитального ремонта;</w:t>
      </w:r>
    </w:p>
    <w:p w:rsidR="00E711A9" w:rsidRPr="00E711A9" w:rsidRDefault="00E711A9" w:rsidP="00564C76">
      <w:pPr>
        <w:ind w:firstLine="567"/>
        <w:jc w:val="both"/>
        <w:rPr>
          <w:bCs/>
          <w:color w:val="000000"/>
          <w:sz w:val="24"/>
          <w:szCs w:val="28"/>
        </w:rPr>
      </w:pPr>
      <w:r w:rsidRPr="00E711A9">
        <w:rPr>
          <w:bCs/>
          <w:color w:val="000000"/>
          <w:sz w:val="24"/>
          <w:szCs w:val="28"/>
        </w:rPr>
        <w:t>- результаты испытаний эксплуатационных характеристик турбины;</w:t>
      </w:r>
    </w:p>
    <w:p w:rsidR="00E711A9" w:rsidRPr="00E711A9" w:rsidRDefault="00E711A9" w:rsidP="00564C76">
      <w:pPr>
        <w:ind w:firstLine="567"/>
        <w:jc w:val="both"/>
        <w:rPr>
          <w:bCs/>
          <w:color w:val="000000"/>
          <w:sz w:val="24"/>
          <w:szCs w:val="28"/>
        </w:rPr>
      </w:pPr>
      <w:r w:rsidRPr="00E711A9">
        <w:rPr>
          <w:bCs/>
          <w:color w:val="000000"/>
          <w:sz w:val="24"/>
          <w:szCs w:val="28"/>
        </w:rPr>
        <w:t>- результаты испытаний эксплуатационных характеристик турбины после ее последнего капитального ремонта;</w:t>
      </w:r>
    </w:p>
    <w:p w:rsidR="00E711A9" w:rsidRPr="00E711A9" w:rsidRDefault="00E711A9" w:rsidP="00564C76">
      <w:pPr>
        <w:ind w:firstLine="567"/>
        <w:jc w:val="both"/>
        <w:rPr>
          <w:bCs/>
          <w:color w:val="000000"/>
          <w:sz w:val="24"/>
          <w:szCs w:val="28"/>
        </w:rPr>
      </w:pPr>
      <w:r w:rsidRPr="00E711A9">
        <w:rPr>
          <w:bCs/>
          <w:color w:val="000000"/>
          <w:sz w:val="24"/>
          <w:szCs w:val="28"/>
        </w:rPr>
        <w:t>- недавние результаты испытаний вспомогательного оборудования;</w:t>
      </w:r>
    </w:p>
    <w:p w:rsidR="00E711A9" w:rsidRPr="00E711A9" w:rsidRDefault="00E711A9" w:rsidP="00564C76">
      <w:pPr>
        <w:ind w:firstLine="567"/>
        <w:jc w:val="both"/>
        <w:rPr>
          <w:bCs/>
          <w:color w:val="000000"/>
          <w:sz w:val="24"/>
          <w:szCs w:val="28"/>
        </w:rPr>
      </w:pPr>
      <w:r w:rsidRPr="00E711A9">
        <w:rPr>
          <w:bCs/>
          <w:color w:val="000000"/>
          <w:sz w:val="24"/>
          <w:szCs w:val="28"/>
        </w:rPr>
        <w:t>- проектные характеристики энергоблоков;</w:t>
      </w:r>
    </w:p>
    <w:p w:rsidR="00E711A9" w:rsidRPr="00E711A9" w:rsidRDefault="00E711A9" w:rsidP="00564C76">
      <w:pPr>
        <w:ind w:firstLine="567"/>
        <w:jc w:val="both"/>
        <w:rPr>
          <w:bCs/>
          <w:color w:val="000000"/>
          <w:sz w:val="24"/>
          <w:szCs w:val="28"/>
        </w:rPr>
      </w:pPr>
      <w:r w:rsidRPr="00E711A9">
        <w:rPr>
          <w:bCs/>
          <w:color w:val="000000"/>
          <w:sz w:val="24"/>
          <w:szCs w:val="28"/>
        </w:rPr>
        <w:t>- теплообменник и система сжигания топлива.</w:t>
      </w:r>
    </w:p>
    <w:p w:rsidR="00E711A9" w:rsidRPr="00E711A9" w:rsidRDefault="00E711A9" w:rsidP="00564C76">
      <w:pPr>
        <w:ind w:firstLine="567"/>
        <w:jc w:val="both"/>
        <w:rPr>
          <w:bCs/>
          <w:color w:val="000000"/>
          <w:sz w:val="24"/>
          <w:szCs w:val="28"/>
        </w:rPr>
      </w:pPr>
    </w:p>
    <w:p w:rsidR="00E711A9" w:rsidRPr="00E711A9" w:rsidRDefault="00E711A9" w:rsidP="00564C76">
      <w:pPr>
        <w:ind w:firstLine="567"/>
        <w:jc w:val="both"/>
        <w:rPr>
          <w:b/>
          <w:bCs/>
          <w:color w:val="000000"/>
          <w:sz w:val="24"/>
          <w:szCs w:val="28"/>
        </w:rPr>
      </w:pPr>
      <w:r w:rsidRPr="00E711A9">
        <w:rPr>
          <w:b/>
          <w:bCs/>
          <w:color w:val="000000"/>
          <w:sz w:val="24"/>
          <w:szCs w:val="28"/>
        </w:rPr>
        <w:t>9.3 Анализ влияющих факторов</w:t>
      </w:r>
    </w:p>
    <w:p w:rsidR="00E711A9" w:rsidRPr="00E711A9" w:rsidRDefault="00E711A9" w:rsidP="00564C76">
      <w:pPr>
        <w:ind w:firstLine="567"/>
        <w:jc w:val="both"/>
        <w:rPr>
          <w:bCs/>
          <w:color w:val="000000"/>
          <w:sz w:val="24"/>
          <w:szCs w:val="28"/>
        </w:rPr>
      </w:pPr>
      <w:r w:rsidRPr="00E711A9">
        <w:rPr>
          <w:bCs/>
          <w:color w:val="000000"/>
          <w:sz w:val="24"/>
          <w:szCs w:val="28"/>
        </w:rPr>
        <w:t xml:space="preserve">Целью анализа влияющих факторов является выявление основных факторов, влияющих на </w:t>
      </w:r>
      <w:bookmarkStart w:id="12" w:name="_Hlk95758312"/>
      <w:r w:rsidRPr="00E711A9">
        <w:rPr>
          <w:bCs/>
          <w:color w:val="000000"/>
          <w:sz w:val="24"/>
          <w:szCs w:val="28"/>
        </w:rPr>
        <w:t>скорость</w:t>
      </w:r>
      <w:bookmarkEnd w:id="12"/>
      <w:r w:rsidRPr="00E711A9">
        <w:rPr>
          <w:bCs/>
          <w:color w:val="000000"/>
          <w:sz w:val="24"/>
          <w:szCs w:val="28"/>
        </w:rPr>
        <w:t xml:space="preserve"> расхода условного топлива. Это может быть достигнуто путем сравнения рабочих данных в реальном времени после технического обновления проектных данных или результатов последних тепловых испытаний.</w:t>
      </w:r>
    </w:p>
    <w:p w:rsidR="00E711A9" w:rsidRPr="00E711A9" w:rsidRDefault="00E711A9" w:rsidP="00564C76">
      <w:pPr>
        <w:ind w:firstLine="567"/>
        <w:jc w:val="both"/>
        <w:rPr>
          <w:bCs/>
          <w:color w:val="000000"/>
          <w:sz w:val="24"/>
          <w:szCs w:val="28"/>
        </w:rPr>
      </w:pPr>
    </w:p>
    <w:p w:rsidR="00E711A9" w:rsidRPr="00E711A9" w:rsidRDefault="00E711A9" w:rsidP="00564C76">
      <w:pPr>
        <w:ind w:firstLine="567"/>
        <w:jc w:val="both"/>
        <w:rPr>
          <w:b/>
          <w:bCs/>
          <w:color w:val="000000"/>
          <w:sz w:val="24"/>
          <w:szCs w:val="28"/>
        </w:rPr>
      </w:pPr>
      <w:r w:rsidRPr="00E711A9">
        <w:rPr>
          <w:b/>
          <w:bCs/>
          <w:color w:val="000000"/>
          <w:sz w:val="24"/>
          <w:szCs w:val="28"/>
        </w:rPr>
        <w:t>9.4 Анализ потенциальных источников энергосбережения</w:t>
      </w:r>
    </w:p>
    <w:p w:rsidR="00E711A9" w:rsidRPr="00E711A9" w:rsidRDefault="00E711A9" w:rsidP="00564C76">
      <w:pPr>
        <w:ind w:firstLine="567"/>
        <w:jc w:val="both"/>
        <w:rPr>
          <w:bCs/>
          <w:color w:val="000000"/>
          <w:sz w:val="24"/>
          <w:szCs w:val="28"/>
        </w:rPr>
      </w:pPr>
      <w:r w:rsidRPr="00E711A9">
        <w:rPr>
          <w:bCs/>
          <w:color w:val="000000"/>
          <w:sz w:val="24"/>
          <w:szCs w:val="28"/>
        </w:rPr>
        <w:t>Для анализа потенциальных источников энергосбережения следует:</w:t>
      </w:r>
    </w:p>
    <w:p w:rsidR="00E711A9" w:rsidRPr="00E711A9" w:rsidRDefault="00E711A9" w:rsidP="00564C76">
      <w:pPr>
        <w:ind w:firstLine="567"/>
        <w:jc w:val="both"/>
        <w:rPr>
          <w:bCs/>
          <w:color w:val="000000"/>
          <w:sz w:val="24"/>
          <w:szCs w:val="28"/>
        </w:rPr>
      </w:pPr>
      <w:r w:rsidRPr="00E711A9">
        <w:rPr>
          <w:bCs/>
          <w:color w:val="000000"/>
          <w:sz w:val="24"/>
          <w:szCs w:val="28"/>
        </w:rPr>
        <w:t>- определить влияние соотношения контролируемых, частично контролируемых и неконтролируемых факторов на скорость расхода условного топлива;</w:t>
      </w:r>
    </w:p>
    <w:p w:rsidR="00E711A9" w:rsidRPr="00E711A9" w:rsidRDefault="00E711A9" w:rsidP="00564C76">
      <w:pPr>
        <w:ind w:firstLine="567"/>
        <w:jc w:val="both"/>
        <w:rPr>
          <w:bCs/>
          <w:color w:val="000000"/>
          <w:sz w:val="24"/>
          <w:szCs w:val="28"/>
        </w:rPr>
      </w:pPr>
      <w:r w:rsidRPr="00E711A9">
        <w:rPr>
          <w:bCs/>
          <w:color w:val="000000"/>
          <w:sz w:val="24"/>
          <w:szCs w:val="28"/>
        </w:rPr>
        <w:t>- предлагать соответствующие технические измерения и методы путем анализа улучшения скорости расхода условного топлива как за счет контролируемых, так и/или частично контролируемых факторов;</w:t>
      </w:r>
    </w:p>
    <w:p w:rsidR="00E711A9" w:rsidRPr="00E711A9" w:rsidRDefault="00E711A9" w:rsidP="00564C76">
      <w:pPr>
        <w:ind w:firstLine="567"/>
        <w:jc w:val="both"/>
        <w:rPr>
          <w:bCs/>
          <w:color w:val="000000"/>
          <w:sz w:val="24"/>
          <w:szCs w:val="28"/>
        </w:rPr>
      </w:pPr>
      <w:r w:rsidRPr="00E711A9">
        <w:rPr>
          <w:bCs/>
          <w:color w:val="000000"/>
          <w:sz w:val="24"/>
          <w:szCs w:val="28"/>
        </w:rPr>
        <w:t>- оценить и выбрать соответствующие методы измерения для достижения снижения скорости расхода условного топлива.</w:t>
      </w:r>
    </w:p>
    <w:p w:rsidR="00E711A9" w:rsidRPr="00E711A9" w:rsidRDefault="00E711A9" w:rsidP="00564C76">
      <w:pPr>
        <w:ind w:firstLine="567"/>
        <w:jc w:val="both"/>
        <w:rPr>
          <w:bCs/>
          <w:color w:val="000000"/>
          <w:sz w:val="24"/>
          <w:szCs w:val="28"/>
        </w:rPr>
      </w:pPr>
    </w:p>
    <w:p w:rsidR="00E711A9" w:rsidRPr="00E711A9" w:rsidRDefault="00E711A9" w:rsidP="00564C76">
      <w:pPr>
        <w:ind w:firstLine="567"/>
        <w:jc w:val="both"/>
        <w:rPr>
          <w:b/>
          <w:bCs/>
          <w:color w:val="000000"/>
          <w:sz w:val="24"/>
          <w:szCs w:val="28"/>
        </w:rPr>
      </w:pPr>
      <w:r w:rsidRPr="00E711A9">
        <w:rPr>
          <w:b/>
          <w:bCs/>
          <w:color w:val="000000"/>
          <w:sz w:val="24"/>
          <w:szCs w:val="28"/>
        </w:rPr>
        <w:t>9.5 Предложения и меры по энергосбережению</w:t>
      </w:r>
    </w:p>
    <w:p w:rsidR="00E711A9" w:rsidRPr="00E711A9" w:rsidRDefault="00E711A9" w:rsidP="00564C76">
      <w:pPr>
        <w:ind w:firstLine="567"/>
        <w:jc w:val="both"/>
        <w:rPr>
          <w:bCs/>
          <w:color w:val="000000"/>
          <w:sz w:val="24"/>
          <w:szCs w:val="28"/>
        </w:rPr>
      </w:pPr>
      <w:r w:rsidRPr="00E711A9">
        <w:rPr>
          <w:bCs/>
          <w:color w:val="000000"/>
          <w:sz w:val="24"/>
          <w:szCs w:val="28"/>
        </w:rPr>
        <w:t>Экономия энергии может быть достигнута за счет:</w:t>
      </w:r>
    </w:p>
    <w:p w:rsidR="00E711A9" w:rsidRPr="00E711A9" w:rsidRDefault="00E711A9" w:rsidP="00564C76">
      <w:pPr>
        <w:ind w:firstLine="567"/>
        <w:jc w:val="both"/>
        <w:rPr>
          <w:bCs/>
          <w:color w:val="000000"/>
          <w:sz w:val="24"/>
          <w:szCs w:val="28"/>
        </w:rPr>
      </w:pPr>
      <w:r w:rsidRPr="00E711A9">
        <w:rPr>
          <w:bCs/>
          <w:color w:val="000000"/>
          <w:sz w:val="24"/>
          <w:szCs w:val="28"/>
        </w:rPr>
        <w:t>- изучения и анализа рентабельных методов измерения энергосбережения;</w:t>
      </w:r>
    </w:p>
    <w:p w:rsidR="00E711A9" w:rsidRPr="00E711A9" w:rsidRDefault="00E711A9" w:rsidP="00564C76">
      <w:pPr>
        <w:ind w:firstLine="567"/>
        <w:jc w:val="both"/>
        <w:rPr>
          <w:bCs/>
          <w:color w:val="000000"/>
          <w:sz w:val="24"/>
          <w:szCs w:val="28"/>
        </w:rPr>
      </w:pPr>
      <w:r w:rsidRPr="00E711A9">
        <w:rPr>
          <w:bCs/>
          <w:color w:val="000000"/>
          <w:sz w:val="24"/>
          <w:szCs w:val="28"/>
        </w:rPr>
        <w:t>- прибыль от энергосбережения;</w:t>
      </w:r>
    </w:p>
    <w:p w:rsidR="00E711A9" w:rsidRPr="00E711A9" w:rsidRDefault="00E711A9" w:rsidP="00564C76">
      <w:pPr>
        <w:ind w:firstLine="567"/>
        <w:jc w:val="both"/>
        <w:rPr>
          <w:bCs/>
          <w:color w:val="000000"/>
          <w:sz w:val="24"/>
          <w:szCs w:val="28"/>
        </w:rPr>
      </w:pPr>
      <w:r w:rsidRPr="00E711A9">
        <w:rPr>
          <w:bCs/>
          <w:color w:val="000000"/>
          <w:sz w:val="24"/>
          <w:szCs w:val="28"/>
        </w:rPr>
        <w:t>- предложения.</w:t>
      </w:r>
    </w:p>
    <w:p w:rsidR="00E711A9" w:rsidRPr="00E711A9" w:rsidRDefault="00E711A9" w:rsidP="00564C76">
      <w:pPr>
        <w:ind w:firstLine="567"/>
        <w:jc w:val="both"/>
        <w:rPr>
          <w:bCs/>
          <w:color w:val="000000"/>
          <w:sz w:val="24"/>
          <w:szCs w:val="28"/>
        </w:rPr>
      </w:pPr>
    </w:p>
    <w:p w:rsidR="00E711A9" w:rsidRPr="00E711A9" w:rsidRDefault="00E711A9" w:rsidP="00564C76">
      <w:pPr>
        <w:ind w:firstLine="567"/>
        <w:rPr>
          <w:bCs/>
          <w:color w:val="000000"/>
          <w:sz w:val="24"/>
          <w:szCs w:val="28"/>
        </w:rPr>
      </w:pPr>
      <w:r w:rsidRPr="00E711A9">
        <w:rPr>
          <w:bCs/>
          <w:color w:val="000000"/>
          <w:sz w:val="24"/>
          <w:szCs w:val="28"/>
        </w:rPr>
        <w:br w:type="page"/>
      </w:r>
    </w:p>
    <w:p w:rsidR="00E711A9" w:rsidRPr="00E711A9" w:rsidRDefault="00E711A9" w:rsidP="00564C76">
      <w:pPr>
        <w:jc w:val="center"/>
        <w:rPr>
          <w:b/>
          <w:bCs/>
          <w:color w:val="000000"/>
          <w:sz w:val="24"/>
          <w:szCs w:val="28"/>
        </w:rPr>
      </w:pPr>
      <w:r w:rsidRPr="00E711A9">
        <w:rPr>
          <w:b/>
          <w:bCs/>
          <w:color w:val="000000"/>
          <w:sz w:val="24"/>
          <w:szCs w:val="28"/>
        </w:rPr>
        <w:lastRenderedPageBreak/>
        <w:t>Библиография</w:t>
      </w:r>
    </w:p>
    <w:p w:rsidR="00E711A9" w:rsidRPr="00E711A9" w:rsidRDefault="00E711A9" w:rsidP="00564C76">
      <w:pPr>
        <w:ind w:firstLine="567"/>
        <w:jc w:val="both"/>
        <w:rPr>
          <w:bCs/>
          <w:color w:val="000000"/>
          <w:sz w:val="24"/>
          <w:szCs w:val="28"/>
        </w:rPr>
      </w:pPr>
    </w:p>
    <w:p w:rsidR="00E711A9" w:rsidRPr="00E711A9" w:rsidRDefault="00E711A9" w:rsidP="00564C76">
      <w:pPr>
        <w:ind w:firstLine="567"/>
        <w:jc w:val="both"/>
        <w:rPr>
          <w:bCs/>
          <w:color w:val="000000"/>
          <w:sz w:val="24"/>
          <w:szCs w:val="28"/>
        </w:rPr>
      </w:pPr>
      <w:r w:rsidRPr="00E711A9">
        <w:rPr>
          <w:bCs/>
          <w:color w:val="000000"/>
          <w:sz w:val="24"/>
          <w:szCs w:val="28"/>
        </w:rPr>
        <w:t>[1] ISO 2314:2009, Газовые турбины. Приемочные испытания.</w:t>
      </w:r>
    </w:p>
    <w:p w:rsidR="00E711A9" w:rsidRPr="00E711A9" w:rsidRDefault="00E711A9" w:rsidP="00564C76">
      <w:pPr>
        <w:ind w:firstLine="567"/>
        <w:jc w:val="both"/>
        <w:rPr>
          <w:bCs/>
          <w:color w:val="000000"/>
          <w:sz w:val="24"/>
          <w:szCs w:val="28"/>
        </w:rPr>
      </w:pPr>
      <w:r w:rsidRPr="00E711A9">
        <w:rPr>
          <w:bCs/>
          <w:color w:val="000000"/>
          <w:sz w:val="24"/>
          <w:szCs w:val="28"/>
        </w:rPr>
        <w:t>[2] ISO 4064-1:2014 Водомеры для холодной питьевой и горячей воды. Часть 1. Метрологические и технические требования.</w:t>
      </w:r>
    </w:p>
    <w:p w:rsidR="00E711A9" w:rsidRPr="00E711A9" w:rsidRDefault="00E711A9" w:rsidP="00564C76">
      <w:pPr>
        <w:ind w:firstLine="567"/>
        <w:jc w:val="both"/>
        <w:rPr>
          <w:bCs/>
          <w:color w:val="000000"/>
          <w:sz w:val="24"/>
          <w:szCs w:val="28"/>
        </w:rPr>
      </w:pPr>
      <w:r w:rsidRPr="00E711A9">
        <w:rPr>
          <w:bCs/>
          <w:color w:val="000000"/>
          <w:sz w:val="24"/>
          <w:szCs w:val="28"/>
        </w:rPr>
        <w:t>[3] ISO 6707-3:2017, Здания и сооружения. Словарь. Часть 3. Термины, относящиеся к устойчивому развитию.</w:t>
      </w:r>
    </w:p>
    <w:p w:rsidR="00E711A9" w:rsidRPr="00E711A9" w:rsidRDefault="00E711A9" w:rsidP="00564C76">
      <w:pPr>
        <w:ind w:firstLine="567"/>
        <w:jc w:val="both"/>
        <w:rPr>
          <w:bCs/>
          <w:color w:val="000000"/>
          <w:sz w:val="24"/>
          <w:szCs w:val="28"/>
        </w:rPr>
      </w:pPr>
      <w:r w:rsidRPr="00E711A9">
        <w:rPr>
          <w:bCs/>
          <w:color w:val="000000"/>
          <w:sz w:val="24"/>
          <w:szCs w:val="28"/>
        </w:rPr>
        <w:t>[4] ISO 10987:2012, Машины землеройные. Способность выдерживать нагрузку. Терминология, факторы, определяющие способность выдерживать нагрузку, и отчет.</w:t>
      </w:r>
    </w:p>
    <w:p w:rsidR="00E711A9" w:rsidRPr="00E711A9" w:rsidRDefault="00E711A9" w:rsidP="00564C76">
      <w:pPr>
        <w:ind w:firstLine="567"/>
        <w:jc w:val="both"/>
        <w:rPr>
          <w:bCs/>
          <w:color w:val="000000"/>
          <w:sz w:val="24"/>
          <w:szCs w:val="28"/>
        </w:rPr>
      </w:pPr>
      <w:r w:rsidRPr="00E711A9">
        <w:rPr>
          <w:bCs/>
          <w:color w:val="000000"/>
          <w:sz w:val="24"/>
          <w:szCs w:val="28"/>
        </w:rPr>
        <w:t>[5] ISO 14452:2012, Составление счетов за сетевые услуги. Требования.</w:t>
      </w:r>
    </w:p>
    <w:p w:rsidR="00E711A9" w:rsidRPr="00E711A9" w:rsidRDefault="00E711A9" w:rsidP="00564C76">
      <w:pPr>
        <w:ind w:firstLine="567"/>
        <w:jc w:val="both"/>
        <w:rPr>
          <w:bCs/>
          <w:color w:val="000000"/>
          <w:sz w:val="24"/>
          <w:szCs w:val="28"/>
        </w:rPr>
      </w:pPr>
      <w:r w:rsidRPr="00E711A9">
        <w:rPr>
          <w:bCs/>
          <w:color w:val="000000"/>
          <w:sz w:val="24"/>
          <w:szCs w:val="28"/>
        </w:rPr>
        <w:t>[6] ISO 17741:2016, Общие технические правила измерения, расчета и проверки энергосбережения проектов.</w:t>
      </w:r>
    </w:p>
    <w:p w:rsidR="00E711A9" w:rsidRPr="00E711A9" w:rsidRDefault="00E711A9" w:rsidP="00564C76">
      <w:pPr>
        <w:ind w:firstLine="567"/>
        <w:jc w:val="both"/>
        <w:rPr>
          <w:bCs/>
          <w:color w:val="000000"/>
          <w:sz w:val="24"/>
          <w:szCs w:val="28"/>
        </w:rPr>
      </w:pPr>
      <w:r w:rsidRPr="00E711A9">
        <w:rPr>
          <w:bCs/>
          <w:color w:val="000000"/>
          <w:sz w:val="24"/>
          <w:szCs w:val="28"/>
        </w:rPr>
        <w:t xml:space="preserve">[7] ISO 17742, Расчет </w:t>
      </w:r>
      <w:proofErr w:type="spellStart"/>
      <w:r w:rsidRPr="00E711A9">
        <w:rPr>
          <w:bCs/>
          <w:color w:val="000000"/>
          <w:sz w:val="24"/>
          <w:szCs w:val="28"/>
        </w:rPr>
        <w:t>энергоэффективности</w:t>
      </w:r>
      <w:proofErr w:type="spellEnd"/>
      <w:r w:rsidRPr="00E711A9">
        <w:rPr>
          <w:bCs/>
          <w:color w:val="000000"/>
          <w:sz w:val="24"/>
          <w:szCs w:val="28"/>
        </w:rPr>
        <w:t xml:space="preserve"> и экономии энергии для стран, регионов и городов.</w:t>
      </w:r>
    </w:p>
    <w:p w:rsidR="00E711A9" w:rsidRPr="00E711A9" w:rsidRDefault="00E711A9" w:rsidP="00564C76">
      <w:pPr>
        <w:ind w:firstLine="567"/>
        <w:jc w:val="both"/>
        <w:rPr>
          <w:bCs/>
          <w:color w:val="000000"/>
          <w:sz w:val="24"/>
          <w:szCs w:val="28"/>
        </w:rPr>
      </w:pPr>
      <w:r w:rsidRPr="00E711A9">
        <w:rPr>
          <w:bCs/>
          <w:color w:val="000000"/>
          <w:sz w:val="24"/>
          <w:szCs w:val="28"/>
        </w:rPr>
        <w:t>[8] ISO 17743:2016, Энергосбережение. Определение методологической структуры, применяемой для расчета и отчетности по энергосбережению.</w:t>
      </w:r>
    </w:p>
    <w:p w:rsidR="00E711A9" w:rsidRPr="00E711A9" w:rsidRDefault="00E711A9" w:rsidP="00564C76">
      <w:pPr>
        <w:ind w:firstLine="567"/>
        <w:jc w:val="both"/>
        <w:rPr>
          <w:bCs/>
          <w:color w:val="000000"/>
          <w:sz w:val="24"/>
          <w:szCs w:val="28"/>
        </w:rPr>
      </w:pPr>
      <w:r w:rsidRPr="00E711A9">
        <w:rPr>
          <w:bCs/>
          <w:color w:val="000000"/>
          <w:sz w:val="24"/>
          <w:szCs w:val="28"/>
        </w:rPr>
        <w:t>[9] ISO 50006, Системы энергетического менеджмента. Измерение энергетических результатов, используя энергетические базовые линии (</w:t>
      </w:r>
      <w:proofErr w:type="spellStart"/>
      <w:r w:rsidRPr="00E711A9">
        <w:rPr>
          <w:bCs/>
          <w:color w:val="000000"/>
          <w:sz w:val="24"/>
          <w:szCs w:val="28"/>
        </w:rPr>
        <w:t>EnB</w:t>
      </w:r>
      <w:proofErr w:type="spellEnd"/>
      <w:r w:rsidRPr="00E711A9">
        <w:rPr>
          <w:bCs/>
          <w:color w:val="000000"/>
          <w:sz w:val="24"/>
          <w:szCs w:val="28"/>
        </w:rPr>
        <w:t>) и показатели энергетических результатов (</w:t>
      </w:r>
      <w:proofErr w:type="spellStart"/>
      <w:r w:rsidRPr="00E711A9">
        <w:rPr>
          <w:bCs/>
          <w:color w:val="000000"/>
          <w:sz w:val="24"/>
          <w:szCs w:val="28"/>
        </w:rPr>
        <w:t>EnPI</w:t>
      </w:r>
      <w:proofErr w:type="spellEnd"/>
      <w:r w:rsidRPr="00E711A9">
        <w:rPr>
          <w:bCs/>
          <w:color w:val="000000"/>
          <w:sz w:val="24"/>
          <w:szCs w:val="28"/>
        </w:rPr>
        <w:t>). Основные принципы и руководство</w:t>
      </w:r>
    </w:p>
    <w:p w:rsidR="00E711A9" w:rsidRPr="00E711A9" w:rsidRDefault="00E711A9" w:rsidP="00564C76">
      <w:pPr>
        <w:ind w:firstLine="567"/>
        <w:jc w:val="both"/>
        <w:rPr>
          <w:bCs/>
          <w:color w:val="000000"/>
          <w:sz w:val="24"/>
          <w:szCs w:val="28"/>
        </w:rPr>
      </w:pPr>
      <w:r w:rsidRPr="00E711A9">
        <w:rPr>
          <w:bCs/>
          <w:color w:val="000000"/>
          <w:sz w:val="24"/>
          <w:szCs w:val="28"/>
        </w:rPr>
        <w:t>[10] ISO 50046, Общие методы прогнозирования источников энергосбережения.</w:t>
      </w:r>
    </w:p>
    <w:p w:rsidR="00E711A9" w:rsidRPr="00E711A9" w:rsidRDefault="00E711A9" w:rsidP="00564C76">
      <w:pPr>
        <w:ind w:firstLine="567"/>
        <w:jc w:val="both"/>
        <w:rPr>
          <w:bCs/>
          <w:color w:val="000000"/>
          <w:sz w:val="24"/>
          <w:szCs w:val="28"/>
        </w:rPr>
      </w:pPr>
      <w:r w:rsidRPr="00E711A9">
        <w:rPr>
          <w:bCs/>
          <w:color w:val="000000"/>
          <w:sz w:val="24"/>
          <w:szCs w:val="28"/>
        </w:rPr>
        <w:t>[11] ISO 50047, Энергосбережение. Определение энергосбережения в организациях.</w:t>
      </w:r>
    </w:p>
    <w:p w:rsidR="00E711A9" w:rsidRPr="00E711A9" w:rsidRDefault="00E711A9" w:rsidP="00564C76">
      <w:pPr>
        <w:ind w:firstLine="567"/>
        <w:jc w:val="both"/>
        <w:rPr>
          <w:bCs/>
          <w:color w:val="000000"/>
          <w:sz w:val="24"/>
          <w:szCs w:val="28"/>
        </w:rPr>
      </w:pPr>
      <w:r w:rsidRPr="00E711A9">
        <w:rPr>
          <w:bCs/>
          <w:color w:val="000000"/>
          <w:sz w:val="24"/>
          <w:szCs w:val="28"/>
        </w:rPr>
        <w:t>[12] ISO 80000-1:2009, Величины и единицы. Часть 1. Общие положения.</w:t>
      </w:r>
    </w:p>
    <w:p w:rsidR="00E711A9" w:rsidRPr="00E711A9" w:rsidRDefault="00E711A9" w:rsidP="00564C76">
      <w:pPr>
        <w:ind w:firstLine="567"/>
        <w:jc w:val="both"/>
        <w:rPr>
          <w:bCs/>
          <w:color w:val="000000"/>
          <w:sz w:val="24"/>
          <w:szCs w:val="28"/>
        </w:rPr>
      </w:pPr>
      <w:r w:rsidRPr="00E711A9">
        <w:rPr>
          <w:bCs/>
          <w:color w:val="000000"/>
          <w:sz w:val="24"/>
          <w:szCs w:val="28"/>
        </w:rPr>
        <w:t xml:space="preserve">[13] ISO/IEC 13273-1:2015, Эффективность использования энергии и возобновляемые источники энергии. Общая международная терминология. Часть 1. Эффективность использования энергии </w:t>
      </w:r>
    </w:p>
    <w:p w:rsidR="00E711A9" w:rsidRPr="00E711A9" w:rsidRDefault="00E711A9" w:rsidP="00564C76">
      <w:pPr>
        <w:ind w:firstLine="567"/>
        <w:jc w:val="both"/>
        <w:rPr>
          <w:bCs/>
          <w:color w:val="000000"/>
          <w:sz w:val="24"/>
          <w:szCs w:val="28"/>
        </w:rPr>
      </w:pPr>
      <w:r w:rsidRPr="00E711A9">
        <w:rPr>
          <w:bCs/>
          <w:color w:val="000000"/>
          <w:sz w:val="24"/>
          <w:szCs w:val="28"/>
        </w:rPr>
        <w:t>[14] МЭК 60050-601 Производство, передача и распределение электроэнергии. Общие положения.</w:t>
      </w:r>
    </w:p>
    <w:p w:rsidR="00E711A9" w:rsidRPr="00E711A9" w:rsidRDefault="00E711A9" w:rsidP="00564C76">
      <w:pPr>
        <w:ind w:firstLine="567"/>
        <w:jc w:val="both"/>
        <w:rPr>
          <w:bCs/>
          <w:color w:val="000000"/>
          <w:sz w:val="24"/>
          <w:szCs w:val="28"/>
        </w:rPr>
      </w:pPr>
      <w:r w:rsidRPr="00E711A9">
        <w:rPr>
          <w:bCs/>
          <w:color w:val="000000"/>
          <w:sz w:val="24"/>
          <w:szCs w:val="28"/>
        </w:rPr>
        <w:t>[15] IEC 60953-3, Турбины паровые. Правила приемочных тепловых испытаний. Часть 3. Контрольные испытания тепловых рабочих характеристик модифицированных паровых турбин.</w:t>
      </w:r>
    </w:p>
    <w:p w:rsidR="00E711A9" w:rsidRPr="00E711A9" w:rsidRDefault="00E711A9" w:rsidP="00564C76">
      <w:pPr>
        <w:ind w:firstLine="567"/>
        <w:jc w:val="both"/>
        <w:rPr>
          <w:bCs/>
          <w:color w:val="000000"/>
          <w:sz w:val="24"/>
          <w:szCs w:val="28"/>
        </w:rPr>
      </w:pPr>
      <w:r w:rsidRPr="00E711A9">
        <w:rPr>
          <w:bCs/>
          <w:color w:val="000000"/>
          <w:sz w:val="24"/>
          <w:szCs w:val="28"/>
        </w:rPr>
        <w:t>[16] ASME PTC 4-2013, Нормы эксплуатационных испытаний парогенераторов.</w:t>
      </w:r>
    </w:p>
    <w:p w:rsidR="00E711A9" w:rsidRPr="00E711A9" w:rsidRDefault="00E711A9" w:rsidP="00564C76">
      <w:pPr>
        <w:ind w:firstLine="567"/>
        <w:jc w:val="both"/>
        <w:rPr>
          <w:bCs/>
          <w:color w:val="000000"/>
          <w:sz w:val="24"/>
          <w:szCs w:val="28"/>
        </w:rPr>
      </w:pPr>
      <w:r w:rsidRPr="00E711A9">
        <w:rPr>
          <w:bCs/>
          <w:color w:val="000000"/>
          <w:sz w:val="24"/>
          <w:szCs w:val="28"/>
        </w:rPr>
        <w:t>[17] ASME PTC-6, Паровые турбины</w:t>
      </w:r>
    </w:p>
    <w:p w:rsidR="00E711A9" w:rsidRPr="00E711A9" w:rsidRDefault="00E711A9" w:rsidP="00564C76">
      <w:pPr>
        <w:ind w:firstLine="567"/>
        <w:jc w:val="both"/>
        <w:rPr>
          <w:bCs/>
          <w:color w:val="000000"/>
          <w:sz w:val="24"/>
          <w:szCs w:val="28"/>
        </w:rPr>
      </w:pPr>
      <w:r w:rsidRPr="00E711A9">
        <w:rPr>
          <w:bCs/>
          <w:color w:val="000000"/>
          <w:sz w:val="24"/>
          <w:szCs w:val="28"/>
        </w:rPr>
        <w:t>[18] ASME PTC46-1996, Правила эксплуатационных испытаний общей производительности предприятия.</w:t>
      </w:r>
    </w:p>
    <w:p w:rsidR="00E711A9" w:rsidRPr="00E711A9" w:rsidRDefault="00E711A9" w:rsidP="00564C76">
      <w:pPr>
        <w:ind w:firstLine="567"/>
        <w:jc w:val="both"/>
        <w:rPr>
          <w:bCs/>
          <w:color w:val="000000"/>
          <w:sz w:val="24"/>
          <w:szCs w:val="28"/>
        </w:rPr>
      </w:pPr>
      <w:r w:rsidRPr="00E711A9">
        <w:rPr>
          <w:bCs/>
          <w:color w:val="000000"/>
          <w:sz w:val="24"/>
          <w:szCs w:val="28"/>
        </w:rPr>
        <w:t>[19] ASME PTC PM-2010, Руководство по мониторингу производительности электростанций.</w:t>
      </w:r>
    </w:p>
    <w:p w:rsidR="00E711A9" w:rsidRPr="00E711A9" w:rsidRDefault="00E711A9" w:rsidP="00564C76">
      <w:pPr>
        <w:ind w:firstLine="567"/>
        <w:jc w:val="both"/>
        <w:rPr>
          <w:bCs/>
          <w:color w:val="000000"/>
          <w:sz w:val="24"/>
          <w:szCs w:val="28"/>
        </w:rPr>
      </w:pPr>
      <w:r w:rsidRPr="00E711A9">
        <w:rPr>
          <w:bCs/>
          <w:color w:val="000000"/>
          <w:sz w:val="24"/>
          <w:szCs w:val="28"/>
        </w:rPr>
        <w:t xml:space="preserve">[20] СИМОЕС-МОРЕЙРА Дж. Основы термодинамики в применении к тепловым электростанциям. Анализ производительности тепловых электростанций. </w:t>
      </w:r>
    </w:p>
    <w:p w:rsidR="00E711A9" w:rsidRPr="00E711A9" w:rsidRDefault="00E711A9" w:rsidP="00564C76">
      <w:pPr>
        <w:ind w:firstLine="567"/>
        <w:jc w:val="both"/>
        <w:rPr>
          <w:bCs/>
          <w:color w:val="000000"/>
          <w:sz w:val="24"/>
          <w:szCs w:val="28"/>
        </w:rPr>
      </w:pPr>
      <w:r w:rsidRPr="00E711A9">
        <w:rPr>
          <w:bCs/>
          <w:color w:val="000000"/>
          <w:sz w:val="24"/>
          <w:szCs w:val="28"/>
          <w:lang w:val="en-US"/>
        </w:rPr>
        <w:t>Springer</w:t>
      </w:r>
      <w:r w:rsidRPr="00E711A9">
        <w:rPr>
          <w:bCs/>
          <w:color w:val="000000"/>
          <w:sz w:val="24"/>
          <w:szCs w:val="28"/>
        </w:rPr>
        <w:t>-</w:t>
      </w:r>
      <w:proofErr w:type="spellStart"/>
      <w:r w:rsidRPr="00E711A9">
        <w:rPr>
          <w:bCs/>
          <w:color w:val="000000"/>
          <w:sz w:val="24"/>
          <w:szCs w:val="28"/>
          <w:lang w:val="en-US"/>
        </w:rPr>
        <w:t>Verlag</w:t>
      </w:r>
      <w:proofErr w:type="spellEnd"/>
      <w:r w:rsidRPr="00E711A9">
        <w:rPr>
          <w:bCs/>
          <w:color w:val="000000"/>
          <w:sz w:val="24"/>
          <w:szCs w:val="28"/>
        </w:rPr>
        <w:t xml:space="preserve"> </w:t>
      </w:r>
      <w:r w:rsidRPr="00E711A9">
        <w:rPr>
          <w:bCs/>
          <w:color w:val="000000"/>
          <w:sz w:val="24"/>
          <w:szCs w:val="28"/>
          <w:lang w:val="en-US"/>
        </w:rPr>
        <w:t>London</w:t>
      </w:r>
      <w:r w:rsidRPr="00E711A9">
        <w:rPr>
          <w:bCs/>
          <w:color w:val="000000"/>
          <w:sz w:val="24"/>
          <w:szCs w:val="28"/>
        </w:rPr>
        <w:t xml:space="preserve"> </w:t>
      </w:r>
      <w:r w:rsidRPr="00E711A9">
        <w:rPr>
          <w:bCs/>
          <w:color w:val="000000"/>
          <w:sz w:val="24"/>
          <w:szCs w:val="28"/>
          <w:lang w:val="en-US"/>
        </w:rPr>
        <w:t>Limited</w:t>
      </w:r>
      <w:r w:rsidRPr="00E711A9">
        <w:rPr>
          <w:bCs/>
          <w:color w:val="000000"/>
          <w:sz w:val="24"/>
          <w:szCs w:val="28"/>
        </w:rPr>
        <w:t>, Лондон, Великобритания, 2012 г.</w:t>
      </w:r>
    </w:p>
    <w:p w:rsidR="00E711A9" w:rsidRPr="00E711A9" w:rsidRDefault="00E711A9" w:rsidP="00564C76">
      <w:pPr>
        <w:ind w:firstLine="567"/>
        <w:jc w:val="both"/>
        <w:rPr>
          <w:bCs/>
          <w:color w:val="000000"/>
          <w:sz w:val="24"/>
          <w:szCs w:val="28"/>
        </w:rPr>
      </w:pPr>
      <w:r w:rsidRPr="00E711A9">
        <w:rPr>
          <w:bCs/>
          <w:color w:val="000000"/>
          <w:sz w:val="24"/>
          <w:szCs w:val="28"/>
        </w:rPr>
        <w:t xml:space="preserve">[21] AS/NZS 3598-2, </w:t>
      </w:r>
      <w:proofErr w:type="spellStart"/>
      <w:r w:rsidRPr="00E711A9">
        <w:rPr>
          <w:bCs/>
          <w:color w:val="000000"/>
          <w:sz w:val="24"/>
          <w:szCs w:val="28"/>
        </w:rPr>
        <w:t>Энергоаудит</w:t>
      </w:r>
      <w:proofErr w:type="spellEnd"/>
      <w:r w:rsidRPr="00E711A9">
        <w:rPr>
          <w:bCs/>
          <w:color w:val="000000"/>
          <w:sz w:val="24"/>
          <w:szCs w:val="28"/>
        </w:rPr>
        <w:t>. Промышленная и смежная деятельность.</w:t>
      </w:r>
    </w:p>
    <w:p w:rsidR="00E711A9" w:rsidRPr="00E711A9" w:rsidRDefault="00E711A9" w:rsidP="00564C76">
      <w:pPr>
        <w:ind w:firstLine="567"/>
        <w:jc w:val="both"/>
        <w:rPr>
          <w:bCs/>
          <w:color w:val="000000"/>
          <w:sz w:val="24"/>
          <w:szCs w:val="28"/>
        </w:rPr>
      </w:pPr>
      <w:r w:rsidRPr="00E711A9">
        <w:rPr>
          <w:bCs/>
          <w:color w:val="000000"/>
          <w:sz w:val="24"/>
          <w:szCs w:val="28"/>
        </w:rPr>
        <w:t xml:space="preserve">[22] Департамент ресурсов, энергетики и туризма. </w:t>
      </w:r>
      <w:r w:rsidRPr="00564C76">
        <w:rPr>
          <w:bCs/>
          <w:color w:val="000000"/>
          <w:sz w:val="24"/>
          <w:szCs w:val="28"/>
        </w:rPr>
        <w:t>Дополнительное руководство для генераторов электроэнергии</w:t>
      </w:r>
      <w:r w:rsidRPr="00E711A9">
        <w:rPr>
          <w:bCs/>
          <w:color w:val="000000"/>
          <w:sz w:val="24"/>
          <w:szCs w:val="28"/>
        </w:rPr>
        <w:t xml:space="preserve">: </w:t>
      </w:r>
      <w:r w:rsidRPr="00564C76">
        <w:rPr>
          <w:bCs/>
          <w:color w:val="000000"/>
          <w:sz w:val="24"/>
          <w:szCs w:val="28"/>
        </w:rPr>
        <w:t>Измерение, анализ данных и оценка возможностей</w:t>
      </w:r>
      <w:r w:rsidRPr="00E711A9">
        <w:rPr>
          <w:bCs/>
          <w:color w:val="000000"/>
          <w:sz w:val="24"/>
          <w:szCs w:val="28"/>
        </w:rPr>
        <w:t>. Содружество Австралии, 2012 г.</w:t>
      </w:r>
    </w:p>
    <w:p w:rsidR="002436B5" w:rsidRPr="005914C6" w:rsidRDefault="002436B5" w:rsidP="00564C76">
      <w:pPr>
        <w:ind w:firstLine="567"/>
        <w:jc w:val="both"/>
        <w:rPr>
          <w:rStyle w:val="FontStyle244"/>
          <w:rFonts w:ascii="Times New Roman" w:hAnsi="Times New Roman" w:cs="Times New Roman"/>
          <w:iCs/>
          <w:sz w:val="22"/>
          <w:szCs w:val="24"/>
        </w:rPr>
      </w:pPr>
    </w:p>
    <w:sectPr w:rsidR="002436B5" w:rsidRPr="005914C6" w:rsidSect="00FB6F1B">
      <w:headerReference w:type="even" r:id="rId19"/>
      <w:headerReference w:type="default" r:id="rId20"/>
      <w:footerReference w:type="even" r:id="rId21"/>
      <w:footerReference w:type="default" r:id="rId22"/>
      <w:headerReference w:type="first" r:id="rId23"/>
      <w:footerReference w:type="first" r:id="rId24"/>
      <w:pgSz w:w="11906" w:h="16838" w:code="9"/>
      <w:pgMar w:top="1418" w:right="1134" w:bottom="1418" w:left="1418"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52D" w:rsidRDefault="002B352D" w:rsidP="003C16B7">
      <w:r>
        <w:separator/>
      </w:r>
    </w:p>
  </w:endnote>
  <w:endnote w:type="continuationSeparator" w:id="0">
    <w:p w:rsidR="002B352D" w:rsidRDefault="002B352D" w:rsidP="003C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altName w:val="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avid">
    <w:panose1 w:val="020E0502060401010101"/>
    <w:charset w:val="B1"/>
    <w:family w:val="swiss"/>
    <w:pitch w:val="variable"/>
    <w:sig w:usb0="00000801" w:usb1="00000000" w:usb2="00000000" w:usb3="00000000" w:csb0="00000020"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TimesNewRomanPS-ItalicMT">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536" w:rsidRPr="00FB6F1B" w:rsidRDefault="00161536" w:rsidP="00FB6F1B">
    <w:pPr>
      <w:pStyle w:val="a3"/>
      <w:rPr>
        <w:sz w:val="24"/>
        <w:szCs w:val="24"/>
      </w:rPr>
    </w:pPr>
    <w:r w:rsidRPr="00FB6F1B">
      <w:rPr>
        <w:sz w:val="24"/>
        <w:szCs w:val="24"/>
      </w:rPr>
      <w:fldChar w:fldCharType="begin"/>
    </w:r>
    <w:r w:rsidRPr="00FB6F1B">
      <w:rPr>
        <w:sz w:val="24"/>
        <w:szCs w:val="24"/>
      </w:rPr>
      <w:instrText>PAGE   \* MERGEFORMAT</w:instrText>
    </w:r>
    <w:r w:rsidRPr="00FB6F1B">
      <w:rPr>
        <w:sz w:val="24"/>
        <w:szCs w:val="24"/>
      </w:rPr>
      <w:fldChar w:fldCharType="separate"/>
    </w:r>
    <w:r w:rsidR="0018028D">
      <w:rPr>
        <w:noProof/>
        <w:sz w:val="24"/>
        <w:szCs w:val="24"/>
      </w:rPr>
      <w:t>20</w:t>
    </w:r>
    <w:r w:rsidRPr="00FB6F1B">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536" w:rsidRPr="00FB6F1B" w:rsidRDefault="00161536" w:rsidP="00FB6F1B">
    <w:pPr>
      <w:pStyle w:val="a3"/>
      <w:jc w:val="right"/>
      <w:rPr>
        <w:sz w:val="24"/>
        <w:szCs w:val="24"/>
      </w:rPr>
    </w:pPr>
    <w:r w:rsidRPr="00FB6F1B">
      <w:rPr>
        <w:sz w:val="24"/>
        <w:szCs w:val="24"/>
      </w:rPr>
      <w:fldChar w:fldCharType="begin"/>
    </w:r>
    <w:r w:rsidRPr="00FB6F1B">
      <w:rPr>
        <w:sz w:val="24"/>
        <w:szCs w:val="24"/>
      </w:rPr>
      <w:instrText>PAGE   \* MERGEFORMAT</w:instrText>
    </w:r>
    <w:r w:rsidRPr="00FB6F1B">
      <w:rPr>
        <w:sz w:val="24"/>
        <w:szCs w:val="24"/>
      </w:rPr>
      <w:fldChar w:fldCharType="separate"/>
    </w:r>
    <w:r w:rsidR="0018028D">
      <w:rPr>
        <w:noProof/>
        <w:sz w:val="24"/>
        <w:szCs w:val="24"/>
      </w:rPr>
      <w:t>19</w:t>
    </w:r>
    <w:r w:rsidRPr="00FB6F1B">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536" w:rsidRPr="00FB6F1B" w:rsidRDefault="00161536" w:rsidP="00FB6F1B">
    <w:pPr>
      <w:pStyle w:val="a3"/>
      <w:jc w:val="right"/>
      <w:rPr>
        <w:sz w:val="24"/>
        <w:szCs w:val="24"/>
      </w:rPr>
    </w:pPr>
    <w:r>
      <w:rPr>
        <w:rFonts w:eastAsia="TimesNewRomanPS-ItalicMT"/>
        <w:i/>
        <w:iCs/>
        <w:sz w:val="24"/>
        <w:szCs w:val="24"/>
        <w:lang w:val="kk-KZ"/>
      </w:rPr>
      <w:t>_____________________________________________________________________________</w:t>
    </w:r>
    <w:r w:rsidRPr="00D935CF">
      <w:rPr>
        <w:rFonts w:eastAsia="TimesNewRomanPS-ItalicMT"/>
        <w:i/>
        <w:iCs/>
        <w:sz w:val="24"/>
        <w:szCs w:val="24"/>
        <w:lang w:val="kk-KZ"/>
      </w:rPr>
      <w:t>Проект, редакция 1</w:t>
    </w:r>
    <w:r w:rsidRPr="00D935CF">
      <w:rPr>
        <w:rFonts w:eastAsia="TimesNewRomanPS-ItalicMT"/>
        <w:b/>
        <w:iCs/>
        <w:sz w:val="24"/>
        <w:szCs w:val="24"/>
        <w:lang w:val="kk-KZ"/>
      </w:rPr>
      <w:tab/>
    </w:r>
    <w:r>
      <w:rPr>
        <w:rFonts w:eastAsia="TimesNewRomanPS-ItalicMT"/>
        <w:b/>
        <w:iCs/>
        <w:sz w:val="24"/>
        <w:szCs w:val="24"/>
        <w:lang w:val="kk-KZ"/>
      </w:rPr>
      <w:t xml:space="preserve">                                                                                                                      </w:t>
    </w:r>
    <w:r w:rsidRPr="00FB6F1B">
      <w:rPr>
        <w:sz w:val="24"/>
        <w:szCs w:val="24"/>
      </w:rPr>
      <w:fldChar w:fldCharType="begin"/>
    </w:r>
    <w:r w:rsidRPr="00FB6F1B">
      <w:rPr>
        <w:sz w:val="24"/>
        <w:szCs w:val="24"/>
      </w:rPr>
      <w:instrText>PAGE   \* MERGEFORMAT</w:instrText>
    </w:r>
    <w:r w:rsidRPr="00FB6F1B">
      <w:rPr>
        <w:sz w:val="24"/>
        <w:szCs w:val="24"/>
      </w:rPr>
      <w:fldChar w:fldCharType="separate"/>
    </w:r>
    <w:r>
      <w:rPr>
        <w:noProof/>
        <w:sz w:val="24"/>
        <w:szCs w:val="24"/>
      </w:rPr>
      <w:t>1</w:t>
    </w:r>
    <w:r w:rsidRPr="00FB6F1B">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52D" w:rsidRDefault="002B352D" w:rsidP="003C16B7">
      <w:r>
        <w:separator/>
      </w:r>
    </w:p>
  </w:footnote>
  <w:footnote w:type="continuationSeparator" w:id="0">
    <w:p w:rsidR="002B352D" w:rsidRDefault="002B352D" w:rsidP="003C1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536" w:rsidRDefault="00161536" w:rsidP="00FB6F1B">
    <w:pPr>
      <w:pStyle w:val="a5"/>
      <w:rPr>
        <w:b/>
        <w:sz w:val="24"/>
        <w:szCs w:val="24"/>
      </w:rPr>
    </w:pPr>
    <w:proofErr w:type="gramStart"/>
    <w:r w:rsidRPr="0096618C">
      <w:rPr>
        <w:b/>
        <w:sz w:val="24"/>
        <w:szCs w:val="24"/>
      </w:rPr>
      <w:t>СТ</w:t>
    </w:r>
    <w:proofErr w:type="gramEnd"/>
    <w:r w:rsidRPr="0096618C">
      <w:rPr>
        <w:b/>
        <w:sz w:val="24"/>
        <w:szCs w:val="24"/>
      </w:rPr>
      <w:t xml:space="preserve"> РК</w:t>
    </w:r>
    <w:r>
      <w:rPr>
        <w:b/>
        <w:sz w:val="24"/>
        <w:szCs w:val="24"/>
      </w:rPr>
      <w:t xml:space="preserve"> </w:t>
    </w:r>
    <w:r w:rsidRPr="00A3449C">
      <w:rPr>
        <w:b/>
        <w:sz w:val="24"/>
        <w:szCs w:val="24"/>
      </w:rPr>
      <w:t>ISO 500</w:t>
    </w:r>
    <w:r>
      <w:rPr>
        <w:b/>
        <w:sz w:val="24"/>
        <w:szCs w:val="24"/>
      </w:rPr>
      <w:t>45</w:t>
    </w:r>
  </w:p>
  <w:p w:rsidR="00161536" w:rsidRPr="00E113D0" w:rsidRDefault="00161536" w:rsidP="00FB6F1B">
    <w:pPr>
      <w:pStyle w:val="a5"/>
    </w:pPr>
    <w:r w:rsidRPr="00AF4DCE">
      <w:rPr>
        <w:i/>
        <w:sz w:val="24"/>
        <w:szCs w:val="24"/>
      </w:rPr>
      <w:t>(проект, 1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536" w:rsidRDefault="00161536" w:rsidP="00FB6F1B">
    <w:pPr>
      <w:pStyle w:val="a5"/>
      <w:tabs>
        <w:tab w:val="clear" w:pos="4677"/>
        <w:tab w:val="clear" w:pos="9355"/>
        <w:tab w:val="left" w:pos="6900"/>
      </w:tabs>
      <w:jc w:val="right"/>
      <w:rPr>
        <w:i/>
        <w:sz w:val="24"/>
        <w:szCs w:val="24"/>
      </w:rPr>
    </w:pPr>
    <w:proofErr w:type="gramStart"/>
    <w:r w:rsidRPr="0096618C">
      <w:rPr>
        <w:b/>
        <w:sz w:val="24"/>
        <w:szCs w:val="24"/>
      </w:rPr>
      <w:t>СТ</w:t>
    </w:r>
    <w:proofErr w:type="gramEnd"/>
    <w:r w:rsidRPr="0096618C">
      <w:rPr>
        <w:b/>
        <w:sz w:val="24"/>
        <w:szCs w:val="24"/>
      </w:rPr>
      <w:t xml:space="preserve"> РК</w:t>
    </w:r>
    <w:r>
      <w:rPr>
        <w:b/>
        <w:sz w:val="24"/>
        <w:szCs w:val="24"/>
      </w:rPr>
      <w:t xml:space="preserve"> </w:t>
    </w:r>
    <w:r w:rsidRPr="00A3449C">
      <w:rPr>
        <w:b/>
        <w:sz w:val="24"/>
        <w:szCs w:val="24"/>
      </w:rPr>
      <w:t>ISO 500</w:t>
    </w:r>
    <w:r>
      <w:rPr>
        <w:b/>
        <w:sz w:val="24"/>
        <w:szCs w:val="24"/>
      </w:rPr>
      <w:t>45</w:t>
    </w:r>
  </w:p>
  <w:p w:rsidR="00161536" w:rsidRPr="00E113D0" w:rsidRDefault="00161536" w:rsidP="00FB6F1B">
    <w:pPr>
      <w:pStyle w:val="a5"/>
      <w:tabs>
        <w:tab w:val="clear" w:pos="4677"/>
        <w:tab w:val="clear" w:pos="9355"/>
        <w:tab w:val="left" w:pos="6900"/>
      </w:tabs>
      <w:jc w:val="right"/>
      <w:rPr>
        <w:i/>
        <w:sz w:val="24"/>
        <w:szCs w:val="24"/>
      </w:rPr>
    </w:pPr>
    <w:r>
      <w:rPr>
        <w:i/>
        <w:sz w:val="24"/>
        <w:szCs w:val="24"/>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536" w:rsidRDefault="00161536" w:rsidP="00D47845">
    <w:pPr>
      <w:pStyle w:val="a5"/>
      <w:jc w:val="right"/>
      <w:rPr>
        <w:b/>
        <w:sz w:val="24"/>
        <w:szCs w:val="24"/>
      </w:rPr>
    </w:pPr>
    <w:proofErr w:type="gramStart"/>
    <w:r w:rsidRPr="0096618C">
      <w:rPr>
        <w:b/>
        <w:sz w:val="24"/>
        <w:szCs w:val="24"/>
      </w:rPr>
      <w:t>СТ</w:t>
    </w:r>
    <w:proofErr w:type="gramEnd"/>
    <w:r w:rsidRPr="0096618C">
      <w:rPr>
        <w:b/>
        <w:sz w:val="24"/>
        <w:szCs w:val="24"/>
      </w:rPr>
      <w:t xml:space="preserve"> РК</w:t>
    </w:r>
    <w:r>
      <w:rPr>
        <w:b/>
        <w:sz w:val="24"/>
        <w:szCs w:val="24"/>
      </w:rPr>
      <w:t xml:space="preserve"> </w:t>
    </w:r>
    <w:r w:rsidRPr="00A3449C">
      <w:rPr>
        <w:b/>
        <w:sz w:val="24"/>
        <w:szCs w:val="24"/>
      </w:rPr>
      <w:t>ISO 500</w:t>
    </w:r>
    <w:r>
      <w:rPr>
        <w:b/>
        <w:sz w:val="24"/>
        <w:szCs w:val="24"/>
      </w:rPr>
      <w:t>45</w:t>
    </w:r>
  </w:p>
  <w:p w:rsidR="00161536" w:rsidRPr="00E113D0" w:rsidRDefault="00161536" w:rsidP="00D47845">
    <w:pPr>
      <w:pStyle w:val="a5"/>
      <w:jc w:val="right"/>
    </w:pPr>
    <w:r w:rsidRPr="00AF4DCE">
      <w:rPr>
        <w:i/>
        <w:sz w:val="24"/>
        <w:szCs w:val="24"/>
      </w:rPr>
      <w:t>(проект, 1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531A3"/>
    <w:multiLevelType w:val="hybridMultilevel"/>
    <w:tmpl w:val="6EFE73F0"/>
    <w:lvl w:ilvl="0" w:tplc="C02E38D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D557610"/>
    <w:multiLevelType w:val="hybridMultilevel"/>
    <w:tmpl w:val="356E34DA"/>
    <w:lvl w:ilvl="0" w:tplc="EE468FE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hideSpellingErrors/>
  <w:proofState w:spelling="clean" w:grammar="clean"/>
  <w:defaultTabStop w:val="708"/>
  <w:evenAndOddHeaders/>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A5B0B"/>
    <w:rsid w:val="00000858"/>
    <w:rsid w:val="00002D3C"/>
    <w:rsid w:val="00002ED1"/>
    <w:rsid w:val="000031FA"/>
    <w:rsid w:val="0000347D"/>
    <w:rsid w:val="000036AB"/>
    <w:rsid w:val="00004294"/>
    <w:rsid w:val="000046FA"/>
    <w:rsid w:val="00004F1B"/>
    <w:rsid w:val="000052DF"/>
    <w:rsid w:val="0000546F"/>
    <w:rsid w:val="000056A3"/>
    <w:rsid w:val="00005BE9"/>
    <w:rsid w:val="00007DBE"/>
    <w:rsid w:val="00010AD5"/>
    <w:rsid w:val="00011108"/>
    <w:rsid w:val="00011C97"/>
    <w:rsid w:val="00011E18"/>
    <w:rsid w:val="0001223A"/>
    <w:rsid w:val="00012349"/>
    <w:rsid w:val="000127AD"/>
    <w:rsid w:val="00013E19"/>
    <w:rsid w:val="00015336"/>
    <w:rsid w:val="000153CE"/>
    <w:rsid w:val="00016DE0"/>
    <w:rsid w:val="000201B9"/>
    <w:rsid w:val="00020317"/>
    <w:rsid w:val="00020859"/>
    <w:rsid w:val="00020E53"/>
    <w:rsid w:val="00021389"/>
    <w:rsid w:val="00021C90"/>
    <w:rsid w:val="00021FAE"/>
    <w:rsid w:val="00022C71"/>
    <w:rsid w:val="00022E21"/>
    <w:rsid w:val="000234B3"/>
    <w:rsid w:val="000237E9"/>
    <w:rsid w:val="000241F3"/>
    <w:rsid w:val="000244DB"/>
    <w:rsid w:val="000273D6"/>
    <w:rsid w:val="0003203C"/>
    <w:rsid w:val="000327FC"/>
    <w:rsid w:val="0003300C"/>
    <w:rsid w:val="000333B3"/>
    <w:rsid w:val="00034478"/>
    <w:rsid w:val="00034BF3"/>
    <w:rsid w:val="000355EA"/>
    <w:rsid w:val="00036390"/>
    <w:rsid w:val="00036F96"/>
    <w:rsid w:val="00036FA6"/>
    <w:rsid w:val="00040917"/>
    <w:rsid w:val="00040D7D"/>
    <w:rsid w:val="000413E9"/>
    <w:rsid w:val="000420D8"/>
    <w:rsid w:val="000425FC"/>
    <w:rsid w:val="000436F8"/>
    <w:rsid w:val="00043E3A"/>
    <w:rsid w:val="00045570"/>
    <w:rsid w:val="00047590"/>
    <w:rsid w:val="000509B0"/>
    <w:rsid w:val="00050CB2"/>
    <w:rsid w:val="0005170F"/>
    <w:rsid w:val="000532A5"/>
    <w:rsid w:val="00053421"/>
    <w:rsid w:val="00053EED"/>
    <w:rsid w:val="00054261"/>
    <w:rsid w:val="00054CD7"/>
    <w:rsid w:val="00055EA5"/>
    <w:rsid w:val="00055EE0"/>
    <w:rsid w:val="0005645D"/>
    <w:rsid w:val="00056564"/>
    <w:rsid w:val="00056AA4"/>
    <w:rsid w:val="00057EA2"/>
    <w:rsid w:val="000605B5"/>
    <w:rsid w:val="00060CF2"/>
    <w:rsid w:val="00062028"/>
    <w:rsid w:val="00062958"/>
    <w:rsid w:val="00063064"/>
    <w:rsid w:val="00063B65"/>
    <w:rsid w:val="00065F13"/>
    <w:rsid w:val="00066B4B"/>
    <w:rsid w:val="00066F38"/>
    <w:rsid w:val="0006725B"/>
    <w:rsid w:val="00067953"/>
    <w:rsid w:val="00067DD7"/>
    <w:rsid w:val="000700CE"/>
    <w:rsid w:val="0007087D"/>
    <w:rsid w:val="0007162D"/>
    <w:rsid w:val="00072568"/>
    <w:rsid w:val="00072D91"/>
    <w:rsid w:val="00073A92"/>
    <w:rsid w:val="00073BA5"/>
    <w:rsid w:val="00073F6A"/>
    <w:rsid w:val="000749A5"/>
    <w:rsid w:val="00074E0C"/>
    <w:rsid w:val="00075912"/>
    <w:rsid w:val="00077581"/>
    <w:rsid w:val="00077814"/>
    <w:rsid w:val="00077C07"/>
    <w:rsid w:val="00080179"/>
    <w:rsid w:val="00080CFF"/>
    <w:rsid w:val="00081682"/>
    <w:rsid w:val="00083BB8"/>
    <w:rsid w:val="00083FF0"/>
    <w:rsid w:val="000845A1"/>
    <w:rsid w:val="00084D0D"/>
    <w:rsid w:val="000851E1"/>
    <w:rsid w:val="00085AB3"/>
    <w:rsid w:val="00085E32"/>
    <w:rsid w:val="0008644B"/>
    <w:rsid w:val="00086719"/>
    <w:rsid w:val="000867F3"/>
    <w:rsid w:val="00086DF8"/>
    <w:rsid w:val="00087381"/>
    <w:rsid w:val="00090267"/>
    <w:rsid w:val="00090448"/>
    <w:rsid w:val="000906AC"/>
    <w:rsid w:val="0009104D"/>
    <w:rsid w:val="00091F08"/>
    <w:rsid w:val="00092748"/>
    <w:rsid w:val="00092A61"/>
    <w:rsid w:val="00092E3A"/>
    <w:rsid w:val="0009342D"/>
    <w:rsid w:val="00093E2C"/>
    <w:rsid w:val="000A0B6D"/>
    <w:rsid w:val="000A0DDA"/>
    <w:rsid w:val="000A296D"/>
    <w:rsid w:val="000A2DF5"/>
    <w:rsid w:val="000A2E1C"/>
    <w:rsid w:val="000A2F8D"/>
    <w:rsid w:val="000A33FB"/>
    <w:rsid w:val="000A3734"/>
    <w:rsid w:val="000A3BA1"/>
    <w:rsid w:val="000A4E2B"/>
    <w:rsid w:val="000A4F56"/>
    <w:rsid w:val="000A565F"/>
    <w:rsid w:val="000A6D81"/>
    <w:rsid w:val="000A6E44"/>
    <w:rsid w:val="000A7B06"/>
    <w:rsid w:val="000B040C"/>
    <w:rsid w:val="000B25D6"/>
    <w:rsid w:val="000B2F9D"/>
    <w:rsid w:val="000B3CDD"/>
    <w:rsid w:val="000B58B2"/>
    <w:rsid w:val="000B5B84"/>
    <w:rsid w:val="000B60A0"/>
    <w:rsid w:val="000B6788"/>
    <w:rsid w:val="000B6DBE"/>
    <w:rsid w:val="000B7A70"/>
    <w:rsid w:val="000C14C0"/>
    <w:rsid w:val="000C241E"/>
    <w:rsid w:val="000C24F2"/>
    <w:rsid w:val="000C30D5"/>
    <w:rsid w:val="000C338F"/>
    <w:rsid w:val="000C51F7"/>
    <w:rsid w:val="000C577F"/>
    <w:rsid w:val="000C6942"/>
    <w:rsid w:val="000C790B"/>
    <w:rsid w:val="000C7E51"/>
    <w:rsid w:val="000D10A1"/>
    <w:rsid w:val="000D1DFA"/>
    <w:rsid w:val="000D1F8B"/>
    <w:rsid w:val="000D23B0"/>
    <w:rsid w:val="000D3411"/>
    <w:rsid w:val="000D62AC"/>
    <w:rsid w:val="000D6339"/>
    <w:rsid w:val="000D68AA"/>
    <w:rsid w:val="000D74F2"/>
    <w:rsid w:val="000D77F3"/>
    <w:rsid w:val="000E0648"/>
    <w:rsid w:val="000E0BEC"/>
    <w:rsid w:val="000E15AA"/>
    <w:rsid w:val="000E19E6"/>
    <w:rsid w:val="000E4F7C"/>
    <w:rsid w:val="000E5CB1"/>
    <w:rsid w:val="000E5CEC"/>
    <w:rsid w:val="000E6B37"/>
    <w:rsid w:val="000E6D25"/>
    <w:rsid w:val="000E72D4"/>
    <w:rsid w:val="000E72E0"/>
    <w:rsid w:val="000F002B"/>
    <w:rsid w:val="000F068C"/>
    <w:rsid w:val="000F0A5F"/>
    <w:rsid w:val="000F0D2E"/>
    <w:rsid w:val="000F188E"/>
    <w:rsid w:val="000F1BEE"/>
    <w:rsid w:val="000F2981"/>
    <w:rsid w:val="000F2D2B"/>
    <w:rsid w:val="000F43E3"/>
    <w:rsid w:val="000F4A65"/>
    <w:rsid w:val="000F4A6D"/>
    <w:rsid w:val="000F4C76"/>
    <w:rsid w:val="000F5073"/>
    <w:rsid w:val="000F5ABD"/>
    <w:rsid w:val="001002CE"/>
    <w:rsid w:val="00100D8D"/>
    <w:rsid w:val="00100DA8"/>
    <w:rsid w:val="00102028"/>
    <w:rsid w:val="0010211A"/>
    <w:rsid w:val="00102518"/>
    <w:rsid w:val="001028B9"/>
    <w:rsid w:val="00102A3B"/>
    <w:rsid w:val="00102DBC"/>
    <w:rsid w:val="0010372B"/>
    <w:rsid w:val="00104BB7"/>
    <w:rsid w:val="00104EB1"/>
    <w:rsid w:val="001052FB"/>
    <w:rsid w:val="001053C6"/>
    <w:rsid w:val="00105645"/>
    <w:rsid w:val="001063A3"/>
    <w:rsid w:val="001067FB"/>
    <w:rsid w:val="001069D1"/>
    <w:rsid w:val="0011040B"/>
    <w:rsid w:val="001111CB"/>
    <w:rsid w:val="00111C4F"/>
    <w:rsid w:val="00111D53"/>
    <w:rsid w:val="00111DDA"/>
    <w:rsid w:val="001120EC"/>
    <w:rsid w:val="001122BD"/>
    <w:rsid w:val="00113A65"/>
    <w:rsid w:val="0011448C"/>
    <w:rsid w:val="001147FC"/>
    <w:rsid w:val="00115A04"/>
    <w:rsid w:val="00116D68"/>
    <w:rsid w:val="00117269"/>
    <w:rsid w:val="001172D9"/>
    <w:rsid w:val="001174AF"/>
    <w:rsid w:val="00117AB1"/>
    <w:rsid w:val="001202EE"/>
    <w:rsid w:val="0012120E"/>
    <w:rsid w:val="001229E6"/>
    <w:rsid w:val="00123657"/>
    <w:rsid w:val="00124781"/>
    <w:rsid w:val="00124F63"/>
    <w:rsid w:val="001260C1"/>
    <w:rsid w:val="0012690F"/>
    <w:rsid w:val="00130E3B"/>
    <w:rsid w:val="00131811"/>
    <w:rsid w:val="00132155"/>
    <w:rsid w:val="00133CA0"/>
    <w:rsid w:val="00134DCF"/>
    <w:rsid w:val="00134E26"/>
    <w:rsid w:val="001353C0"/>
    <w:rsid w:val="00135AB8"/>
    <w:rsid w:val="0013654B"/>
    <w:rsid w:val="00136968"/>
    <w:rsid w:val="001405DB"/>
    <w:rsid w:val="00141A6C"/>
    <w:rsid w:val="00142AEF"/>
    <w:rsid w:val="0014319D"/>
    <w:rsid w:val="00143741"/>
    <w:rsid w:val="00143A0A"/>
    <w:rsid w:val="00143B87"/>
    <w:rsid w:val="0014483E"/>
    <w:rsid w:val="001457A1"/>
    <w:rsid w:val="00145A97"/>
    <w:rsid w:val="00145DA9"/>
    <w:rsid w:val="00146AEE"/>
    <w:rsid w:val="001476DF"/>
    <w:rsid w:val="001477E6"/>
    <w:rsid w:val="00150E05"/>
    <w:rsid w:val="001526FA"/>
    <w:rsid w:val="00152C92"/>
    <w:rsid w:val="00153FA4"/>
    <w:rsid w:val="00154568"/>
    <w:rsid w:val="00154F64"/>
    <w:rsid w:val="0015532B"/>
    <w:rsid w:val="00155398"/>
    <w:rsid w:val="00155677"/>
    <w:rsid w:val="00155A09"/>
    <w:rsid w:val="00155A2F"/>
    <w:rsid w:val="00155AD8"/>
    <w:rsid w:val="00156515"/>
    <w:rsid w:val="00156FE7"/>
    <w:rsid w:val="001573D9"/>
    <w:rsid w:val="00160729"/>
    <w:rsid w:val="00161536"/>
    <w:rsid w:val="001629FA"/>
    <w:rsid w:val="00164185"/>
    <w:rsid w:val="00164CFA"/>
    <w:rsid w:val="00165571"/>
    <w:rsid w:val="00166644"/>
    <w:rsid w:val="00166A92"/>
    <w:rsid w:val="001675A9"/>
    <w:rsid w:val="00167B68"/>
    <w:rsid w:val="00170131"/>
    <w:rsid w:val="00170654"/>
    <w:rsid w:val="00173A62"/>
    <w:rsid w:val="0017453A"/>
    <w:rsid w:val="00174AD6"/>
    <w:rsid w:val="001751F1"/>
    <w:rsid w:val="00175D58"/>
    <w:rsid w:val="001766A7"/>
    <w:rsid w:val="00177310"/>
    <w:rsid w:val="00177376"/>
    <w:rsid w:val="00177AF3"/>
    <w:rsid w:val="00177FC7"/>
    <w:rsid w:val="0018028D"/>
    <w:rsid w:val="001811F0"/>
    <w:rsid w:val="001819A3"/>
    <w:rsid w:val="00182591"/>
    <w:rsid w:val="001825C8"/>
    <w:rsid w:val="00184D27"/>
    <w:rsid w:val="00184F0E"/>
    <w:rsid w:val="001852DC"/>
    <w:rsid w:val="00185C98"/>
    <w:rsid w:val="00186237"/>
    <w:rsid w:val="001868B3"/>
    <w:rsid w:val="0018704B"/>
    <w:rsid w:val="0019003F"/>
    <w:rsid w:val="00191647"/>
    <w:rsid w:val="00191766"/>
    <w:rsid w:val="00191E14"/>
    <w:rsid w:val="00192A50"/>
    <w:rsid w:val="00193807"/>
    <w:rsid w:val="0019513B"/>
    <w:rsid w:val="0019591E"/>
    <w:rsid w:val="00196264"/>
    <w:rsid w:val="0019700D"/>
    <w:rsid w:val="001A00E8"/>
    <w:rsid w:val="001A3D8F"/>
    <w:rsid w:val="001A4D47"/>
    <w:rsid w:val="001A524F"/>
    <w:rsid w:val="001A5544"/>
    <w:rsid w:val="001A5F6A"/>
    <w:rsid w:val="001A6CFA"/>
    <w:rsid w:val="001A794D"/>
    <w:rsid w:val="001A7E18"/>
    <w:rsid w:val="001B0834"/>
    <w:rsid w:val="001B129B"/>
    <w:rsid w:val="001B1499"/>
    <w:rsid w:val="001B2D35"/>
    <w:rsid w:val="001B3072"/>
    <w:rsid w:val="001B3D76"/>
    <w:rsid w:val="001B4686"/>
    <w:rsid w:val="001B495C"/>
    <w:rsid w:val="001B4A09"/>
    <w:rsid w:val="001B52FC"/>
    <w:rsid w:val="001B53AA"/>
    <w:rsid w:val="001B5D0D"/>
    <w:rsid w:val="001B6435"/>
    <w:rsid w:val="001B66C7"/>
    <w:rsid w:val="001B691C"/>
    <w:rsid w:val="001C0B9F"/>
    <w:rsid w:val="001C0F70"/>
    <w:rsid w:val="001C3726"/>
    <w:rsid w:val="001C3C68"/>
    <w:rsid w:val="001C3C7A"/>
    <w:rsid w:val="001C4096"/>
    <w:rsid w:val="001C4CC8"/>
    <w:rsid w:val="001C57F4"/>
    <w:rsid w:val="001C645A"/>
    <w:rsid w:val="001C726C"/>
    <w:rsid w:val="001D098A"/>
    <w:rsid w:val="001D1358"/>
    <w:rsid w:val="001D1784"/>
    <w:rsid w:val="001D1E81"/>
    <w:rsid w:val="001D47E8"/>
    <w:rsid w:val="001D4D30"/>
    <w:rsid w:val="001D6301"/>
    <w:rsid w:val="001D6662"/>
    <w:rsid w:val="001D6804"/>
    <w:rsid w:val="001D7148"/>
    <w:rsid w:val="001D7732"/>
    <w:rsid w:val="001E17A9"/>
    <w:rsid w:val="001E33EE"/>
    <w:rsid w:val="001E3E6A"/>
    <w:rsid w:val="001E4113"/>
    <w:rsid w:val="001E5B24"/>
    <w:rsid w:val="001E5FBE"/>
    <w:rsid w:val="001E67B7"/>
    <w:rsid w:val="001F006D"/>
    <w:rsid w:val="001F12DC"/>
    <w:rsid w:val="001F1890"/>
    <w:rsid w:val="001F18FC"/>
    <w:rsid w:val="001F3515"/>
    <w:rsid w:val="001F355A"/>
    <w:rsid w:val="001F42B1"/>
    <w:rsid w:val="001F4399"/>
    <w:rsid w:val="001F4ADF"/>
    <w:rsid w:val="001F4F94"/>
    <w:rsid w:val="001F50EA"/>
    <w:rsid w:val="001F7718"/>
    <w:rsid w:val="001F791E"/>
    <w:rsid w:val="002013BF"/>
    <w:rsid w:val="002027B4"/>
    <w:rsid w:val="00202B0A"/>
    <w:rsid w:val="00202BEB"/>
    <w:rsid w:val="0020346B"/>
    <w:rsid w:val="0020349A"/>
    <w:rsid w:val="00204A6C"/>
    <w:rsid w:val="00210318"/>
    <w:rsid w:val="00211A25"/>
    <w:rsid w:val="00211AB7"/>
    <w:rsid w:val="002125C5"/>
    <w:rsid w:val="00213526"/>
    <w:rsid w:val="00214835"/>
    <w:rsid w:val="002156EF"/>
    <w:rsid w:val="00215F4D"/>
    <w:rsid w:val="00220767"/>
    <w:rsid w:val="002208B9"/>
    <w:rsid w:val="00220F25"/>
    <w:rsid w:val="00220FD7"/>
    <w:rsid w:val="00221EC2"/>
    <w:rsid w:val="00222C0E"/>
    <w:rsid w:val="0022344A"/>
    <w:rsid w:val="00223582"/>
    <w:rsid w:val="00223F9F"/>
    <w:rsid w:val="00223FD4"/>
    <w:rsid w:val="00225240"/>
    <w:rsid w:val="00225C17"/>
    <w:rsid w:val="00227D65"/>
    <w:rsid w:val="00230EF0"/>
    <w:rsid w:val="00231EEC"/>
    <w:rsid w:val="0023291C"/>
    <w:rsid w:val="002329D7"/>
    <w:rsid w:val="00233A17"/>
    <w:rsid w:val="0023426D"/>
    <w:rsid w:val="00234450"/>
    <w:rsid w:val="00234BCF"/>
    <w:rsid w:val="00235895"/>
    <w:rsid w:val="002362F7"/>
    <w:rsid w:val="00236A30"/>
    <w:rsid w:val="002377DB"/>
    <w:rsid w:val="00240C90"/>
    <w:rsid w:val="00241A46"/>
    <w:rsid w:val="00242ECA"/>
    <w:rsid w:val="002436B5"/>
    <w:rsid w:val="00243901"/>
    <w:rsid w:val="002439C6"/>
    <w:rsid w:val="00244295"/>
    <w:rsid w:val="002442CE"/>
    <w:rsid w:val="00245318"/>
    <w:rsid w:val="00245CFD"/>
    <w:rsid w:val="0024668D"/>
    <w:rsid w:val="00247286"/>
    <w:rsid w:val="00250E82"/>
    <w:rsid w:val="00251B76"/>
    <w:rsid w:val="0025231F"/>
    <w:rsid w:val="002523DF"/>
    <w:rsid w:val="002530EC"/>
    <w:rsid w:val="002536D2"/>
    <w:rsid w:val="00254419"/>
    <w:rsid w:val="00254B8C"/>
    <w:rsid w:val="00254D3C"/>
    <w:rsid w:val="00254D51"/>
    <w:rsid w:val="00254D5C"/>
    <w:rsid w:val="0025513B"/>
    <w:rsid w:val="00255D33"/>
    <w:rsid w:val="0026063A"/>
    <w:rsid w:val="00262B3F"/>
    <w:rsid w:val="00262C5B"/>
    <w:rsid w:val="00263BBE"/>
    <w:rsid w:val="00263C8C"/>
    <w:rsid w:val="00263E04"/>
    <w:rsid w:val="002645F1"/>
    <w:rsid w:val="00264BDF"/>
    <w:rsid w:val="00265E74"/>
    <w:rsid w:val="00266191"/>
    <w:rsid w:val="00266B4B"/>
    <w:rsid w:val="00270999"/>
    <w:rsid w:val="00270B38"/>
    <w:rsid w:val="00271A6A"/>
    <w:rsid w:val="00271AAB"/>
    <w:rsid w:val="002744B6"/>
    <w:rsid w:val="00275C37"/>
    <w:rsid w:val="0027737E"/>
    <w:rsid w:val="00280B4E"/>
    <w:rsid w:val="00280D5C"/>
    <w:rsid w:val="00280F1F"/>
    <w:rsid w:val="002811D5"/>
    <w:rsid w:val="0028126C"/>
    <w:rsid w:val="00281833"/>
    <w:rsid w:val="00282FE4"/>
    <w:rsid w:val="00283395"/>
    <w:rsid w:val="002844F0"/>
    <w:rsid w:val="002847A5"/>
    <w:rsid w:val="002855DD"/>
    <w:rsid w:val="00285FF2"/>
    <w:rsid w:val="002860A8"/>
    <w:rsid w:val="002863EA"/>
    <w:rsid w:val="002864EB"/>
    <w:rsid w:val="00286682"/>
    <w:rsid w:val="00290F9C"/>
    <w:rsid w:val="0029108C"/>
    <w:rsid w:val="00291758"/>
    <w:rsid w:val="00292B2C"/>
    <w:rsid w:val="00293A68"/>
    <w:rsid w:val="00293F54"/>
    <w:rsid w:val="00296BED"/>
    <w:rsid w:val="00296CC8"/>
    <w:rsid w:val="002A0164"/>
    <w:rsid w:val="002A07B2"/>
    <w:rsid w:val="002A0A02"/>
    <w:rsid w:val="002A1190"/>
    <w:rsid w:val="002A2245"/>
    <w:rsid w:val="002A2378"/>
    <w:rsid w:val="002A2F32"/>
    <w:rsid w:val="002A337B"/>
    <w:rsid w:val="002A3C9E"/>
    <w:rsid w:val="002A53EC"/>
    <w:rsid w:val="002A5A5F"/>
    <w:rsid w:val="002A5B0B"/>
    <w:rsid w:val="002A6164"/>
    <w:rsid w:val="002B0951"/>
    <w:rsid w:val="002B09D6"/>
    <w:rsid w:val="002B126C"/>
    <w:rsid w:val="002B13A4"/>
    <w:rsid w:val="002B31F6"/>
    <w:rsid w:val="002B340C"/>
    <w:rsid w:val="002B352D"/>
    <w:rsid w:val="002B3FD4"/>
    <w:rsid w:val="002B4CFC"/>
    <w:rsid w:val="002B5522"/>
    <w:rsid w:val="002B64BC"/>
    <w:rsid w:val="002B7832"/>
    <w:rsid w:val="002B7885"/>
    <w:rsid w:val="002B7B60"/>
    <w:rsid w:val="002B7CAF"/>
    <w:rsid w:val="002B7FEC"/>
    <w:rsid w:val="002C0C39"/>
    <w:rsid w:val="002C1498"/>
    <w:rsid w:val="002C1919"/>
    <w:rsid w:val="002C2D74"/>
    <w:rsid w:val="002C4170"/>
    <w:rsid w:val="002C47A7"/>
    <w:rsid w:val="002C54FE"/>
    <w:rsid w:val="002C58EE"/>
    <w:rsid w:val="002C60A4"/>
    <w:rsid w:val="002C65C2"/>
    <w:rsid w:val="002C6983"/>
    <w:rsid w:val="002C6AFA"/>
    <w:rsid w:val="002D0792"/>
    <w:rsid w:val="002D314E"/>
    <w:rsid w:val="002D3412"/>
    <w:rsid w:val="002D3684"/>
    <w:rsid w:val="002D5140"/>
    <w:rsid w:val="002D5900"/>
    <w:rsid w:val="002D5BF4"/>
    <w:rsid w:val="002D6A7B"/>
    <w:rsid w:val="002D6B74"/>
    <w:rsid w:val="002D6F70"/>
    <w:rsid w:val="002D7D95"/>
    <w:rsid w:val="002E0A20"/>
    <w:rsid w:val="002E2380"/>
    <w:rsid w:val="002E6752"/>
    <w:rsid w:val="002E6F27"/>
    <w:rsid w:val="002E7138"/>
    <w:rsid w:val="002F054A"/>
    <w:rsid w:val="002F0C17"/>
    <w:rsid w:val="002F10F4"/>
    <w:rsid w:val="002F1306"/>
    <w:rsid w:val="002F1648"/>
    <w:rsid w:val="002F1963"/>
    <w:rsid w:val="002F2805"/>
    <w:rsid w:val="002F7EE3"/>
    <w:rsid w:val="0030003E"/>
    <w:rsid w:val="0030018A"/>
    <w:rsid w:val="00300BE2"/>
    <w:rsid w:val="003013D0"/>
    <w:rsid w:val="00302E8F"/>
    <w:rsid w:val="003030D7"/>
    <w:rsid w:val="003037E0"/>
    <w:rsid w:val="0030419D"/>
    <w:rsid w:val="003053C1"/>
    <w:rsid w:val="00305895"/>
    <w:rsid w:val="00305AED"/>
    <w:rsid w:val="003063E5"/>
    <w:rsid w:val="00306CBB"/>
    <w:rsid w:val="003100DF"/>
    <w:rsid w:val="00311160"/>
    <w:rsid w:val="003116CF"/>
    <w:rsid w:val="00311BF0"/>
    <w:rsid w:val="0031218C"/>
    <w:rsid w:val="0031269F"/>
    <w:rsid w:val="00312AC4"/>
    <w:rsid w:val="00313365"/>
    <w:rsid w:val="00313C17"/>
    <w:rsid w:val="00313DDE"/>
    <w:rsid w:val="0031496C"/>
    <w:rsid w:val="0031507D"/>
    <w:rsid w:val="00315A31"/>
    <w:rsid w:val="00315D88"/>
    <w:rsid w:val="00316144"/>
    <w:rsid w:val="00316953"/>
    <w:rsid w:val="00317730"/>
    <w:rsid w:val="00317A5B"/>
    <w:rsid w:val="00320684"/>
    <w:rsid w:val="003206CB"/>
    <w:rsid w:val="00320DA4"/>
    <w:rsid w:val="00322B3B"/>
    <w:rsid w:val="003233F2"/>
    <w:rsid w:val="00323C4D"/>
    <w:rsid w:val="003244FE"/>
    <w:rsid w:val="00324C34"/>
    <w:rsid w:val="0032507E"/>
    <w:rsid w:val="003258CD"/>
    <w:rsid w:val="00327851"/>
    <w:rsid w:val="003301E0"/>
    <w:rsid w:val="00330269"/>
    <w:rsid w:val="0033032E"/>
    <w:rsid w:val="00331B8C"/>
    <w:rsid w:val="00332667"/>
    <w:rsid w:val="00332B7A"/>
    <w:rsid w:val="00332C6E"/>
    <w:rsid w:val="003335A9"/>
    <w:rsid w:val="003336E6"/>
    <w:rsid w:val="00333744"/>
    <w:rsid w:val="00334C59"/>
    <w:rsid w:val="00334CA4"/>
    <w:rsid w:val="00334F28"/>
    <w:rsid w:val="003356C0"/>
    <w:rsid w:val="003358C8"/>
    <w:rsid w:val="00335FD5"/>
    <w:rsid w:val="00336667"/>
    <w:rsid w:val="003369BA"/>
    <w:rsid w:val="00337405"/>
    <w:rsid w:val="00337538"/>
    <w:rsid w:val="00341FDA"/>
    <w:rsid w:val="00342293"/>
    <w:rsid w:val="00342A73"/>
    <w:rsid w:val="00342BB9"/>
    <w:rsid w:val="003439EB"/>
    <w:rsid w:val="00344D34"/>
    <w:rsid w:val="00345225"/>
    <w:rsid w:val="003461E9"/>
    <w:rsid w:val="00346F1D"/>
    <w:rsid w:val="003500F7"/>
    <w:rsid w:val="003501F9"/>
    <w:rsid w:val="00351537"/>
    <w:rsid w:val="00351857"/>
    <w:rsid w:val="00351A0C"/>
    <w:rsid w:val="00351B31"/>
    <w:rsid w:val="00352474"/>
    <w:rsid w:val="003528C7"/>
    <w:rsid w:val="00354A81"/>
    <w:rsid w:val="003556AE"/>
    <w:rsid w:val="003557E1"/>
    <w:rsid w:val="00355B1C"/>
    <w:rsid w:val="00357FA4"/>
    <w:rsid w:val="0036057C"/>
    <w:rsid w:val="003609B0"/>
    <w:rsid w:val="00360A9B"/>
    <w:rsid w:val="00360E48"/>
    <w:rsid w:val="00361251"/>
    <w:rsid w:val="0036136E"/>
    <w:rsid w:val="00361A6C"/>
    <w:rsid w:val="00361AE0"/>
    <w:rsid w:val="00364715"/>
    <w:rsid w:val="00365AE1"/>
    <w:rsid w:val="00365B42"/>
    <w:rsid w:val="00367128"/>
    <w:rsid w:val="00370A5F"/>
    <w:rsid w:val="00371E37"/>
    <w:rsid w:val="00371FDB"/>
    <w:rsid w:val="0037398A"/>
    <w:rsid w:val="003750F5"/>
    <w:rsid w:val="00375465"/>
    <w:rsid w:val="00375A7C"/>
    <w:rsid w:val="00375FCA"/>
    <w:rsid w:val="00376B72"/>
    <w:rsid w:val="00376EA5"/>
    <w:rsid w:val="00376EF7"/>
    <w:rsid w:val="00377A6C"/>
    <w:rsid w:val="0038005E"/>
    <w:rsid w:val="003800EF"/>
    <w:rsid w:val="00381303"/>
    <w:rsid w:val="00381B6F"/>
    <w:rsid w:val="0038368C"/>
    <w:rsid w:val="0038387B"/>
    <w:rsid w:val="003840A2"/>
    <w:rsid w:val="003850A9"/>
    <w:rsid w:val="00385C22"/>
    <w:rsid w:val="00387D8E"/>
    <w:rsid w:val="00387DCF"/>
    <w:rsid w:val="00390163"/>
    <w:rsid w:val="00391425"/>
    <w:rsid w:val="00391F38"/>
    <w:rsid w:val="00392B6E"/>
    <w:rsid w:val="00392E14"/>
    <w:rsid w:val="00393515"/>
    <w:rsid w:val="00394DD6"/>
    <w:rsid w:val="003A0626"/>
    <w:rsid w:val="003A0EE6"/>
    <w:rsid w:val="003A2098"/>
    <w:rsid w:val="003A249C"/>
    <w:rsid w:val="003A3941"/>
    <w:rsid w:val="003A42F7"/>
    <w:rsid w:val="003B1843"/>
    <w:rsid w:val="003B2A6D"/>
    <w:rsid w:val="003B2B4D"/>
    <w:rsid w:val="003B2D46"/>
    <w:rsid w:val="003B35BD"/>
    <w:rsid w:val="003B3A7B"/>
    <w:rsid w:val="003B509E"/>
    <w:rsid w:val="003B5AA2"/>
    <w:rsid w:val="003B6A03"/>
    <w:rsid w:val="003B6B5C"/>
    <w:rsid w:val="003B76EC"/>
    <w:rsid w:val="003B7933"/>
    <w:rsid w:val="003C0066"/>
    <w:rsid w:val="003C02EF"/>
    <w:rsid w:val="003C16B7"/>
    <w:rsid w:val="003C194F"/>
    <w:rsid w:val="003C275E"/>
    <w:rsid w:val="003C381C"/>
    <w:rsid w:val="003C4385"/>
    <w:rsid w:val="003C46BE"/>
    <w:rsid w:val="003C4F8B"/>
    <w:rsid w:val="003C5697"/>
    <w:rsid w:val="003C57EF"/>
    <w:rsid w:val="003C5E54"/>
    <w:rsid w:val="003C6353"/>
    <w:rsid w:val="003C6496"/>
    <w:rsid w:val="003C73BD"/>
    <w:rsid w:val="003C79A9"/>
    <w:rsid w:val="003C7D42"/>
    <w:rsid w:val="003D0504"/>
    <w:rsid w:val="003D1307"/>
    <w:rsid w:val="003D17B6"/>
    <w:rsid w:val="003D272E"/>
    <w:rsid w:val="003D4B5C"/>
    <w:rsid w:val="003D5CF6"/>
    <w:rsid w:val="003D66FF"/>
    <w:rsid w:val="003D682A"/>
    <w:rsid w:val="003D71CF"/>
    <w:rsid w:val="003E0442"/>
    <w:rsid w:val="003E0D18"/>
    <w:rsid w:val="003E1415"/>
    <w:rsid w:val="003E1CC3"/>
    <w:rsid w:val="003E2053"/>
    <w:rsid w:val="003E3155"/>
    <w:rsid w:val="003E329F"/>
    <w:rsid w:val="003E44F8"/>
    <w:rsid w:val="003E54A2"/>
    <w:rsid w:val="003E62FF"/>
    <w:rsid w:val="003E66A9"/>
    <w:rsid w:val="003E70C8"/>
    <w:rsid w:val="003E7B58"/>
    <w:rsid w:val="003F0B2D"/>
    <w:rsid w:val="003F2D02"/>
    <w:rsid w:val="003F2FD2"/>
    <w:rsid w:val="003F31C0"/>
    <w:rsid w:val="003F42FC"/>
    <w:rsid w:val="003F4507"/>
    <w:rsid w:val="003F46BF"/>
    <w:rsid w:val="003F4A39"/>
    <w:rsid w:val="003F6C08"/>
    <w:rsid w:val="003F79FD"/>
    <w:rsid w:val="003F7B99"/>
    <w:rsid w:val="00401613"/>
    <w:rsid w:val="0040252E"/>
    <w:rsid w:val="004037DE"/>
    <w:rsid w:val="0040382E"/>
    <w:rsid w:val="004041C3"/>
    <w:rsid w:val="00404CDD"/>
    <w:rsid w:val="00406052"/>
    <w:rsid w:val="004074AD"/>
    <w:rsid w:val="00407ECA"/>
    <w:rsid w:val="00410757"/>
    <w:rsid w:val="00411355"/>
    <w:rsid w:val="00411FFD"/>
    <w:rsid w:val="00412E29"/>
    <w:rsid w:val="00412FFE"/>
    <w:rsid w:val="00413552"/>
    <w:rsid w:val="00414484"/>
    <w:rsid w:val="00417FDF"/>
    <w:rsid w:val="0042095F"/>
    <w:rsid w:val="0042184E"/>
    <w:rsid w:val="004221DE"/>
    <w:rsid w:val="00423200"/>
    <w:rsid w:val="00424895"/>
    <w:rsid w:val="00425107"/>
    <w:rsid w:val="004260AF"/>
    <w:rsid w:val="004267C5"/>
    <w:rsid w:val="0042694E"/>
    <w:rsid w:val="00426BF3"/>
    <w:rsid w:val="00427413"/>
    <w:rsid w:val="004279C8"/>
    <w:rsid w:val="00427CEF"/>
    <w:rsid w:val="004317FA"/>
    <w:rsid w:val="00431AC0"/>
    <w:rsid w:val="0043296F"/>
    <w:rsid w:val="004339C6"/>
    <w:rsid w:val="00435014"/>
    <w:rsid w:val="00435463"/>
    <w:rsid w:val="00435826"/>
    <w:rsid w:val="00435B1A"/>
    <w:rsid w:val="00440A7A"/>
    <w:rsid w:val="00441179"/>
    <w:rsid w:val="00441636"/>
    <w:rsid w:val="00441CB3"/>
    <w:rsid w:val="00442742"/>
    <w:rsid w:val="00443211"/>
    <w:rsid w:val="004432D4"/>
    <w:rsid w:val="00443AFC"/>
    <w:rsid w:val="004448F8"/>
    <w:rsid w:val="00444B23"/>
    <w:rsid w:val="00445663"/>
    <w:rsid w:val="004459B2"/>
    <w:rsid w:val="004462EF"/>
    <w:rsid w:val="00446A97"/>
    <w:rsid w:val="00447186"/>
    <w:rsid w:val="00447CBF"/>
    <w:rsid w:val="00447D3B"/>
    <w:rsid w:val="004503A6"/>
    <w:rsid w:val="00450587"/>
    <w:rsid w:val="004510F4"/>
    <w:rsid w:val="00451310"/>
    <w:rsid w:val="004532C2"/>
    <w:rsid w:val="00453A0B"/>
    <w:rsid w:val="00453ED6"/>
    <w:rsid w:val="00454576"/>
    <w:rsid w:val="00454816"/>
    <w:rsid w:val="00455173"/>
    <w:rsid w:val="004555D6"/>
    <w:rsid w:val="00456084"/>
    <w:rsid w:val="004566F8"/>
    <w:rsid w:val="004568CD"/>
    <w:rsid w:val="004572D8"/>
    <w:rsid w:val="00457C58"/>
    <w:rsid w:val="0046067D"/>
    <w:rsid w:val="004616EA"/>
    <w:rsid w:val="0046242E"/>
    <w:rsid w:val="00462F69"/>
    <w:rsid w:val="004635DD"/>
    <w:rsid w:val="0046430D"/>
    <w:rsid w:val="00464A1B"/>
    <w:rsid w:val="00464B9E"/>
    <w:rsid w:val="0046674F"/>
    <w:rsid w:val="004670C3"/>
    <w:rsid w:val="00471419"/>
    <w:rsid w:val="004728DB"/>
    <w:rsid w:val="00474C3E"/>
    <w:rsid w:val="00475299"/>
    <w:rsid w:val="004756D3"/>
    <w:rsid w:val="00475B59"/>
    <w:rsid w:val="00476CE5"/>
    <w:rsid w:val="004773E9"/>
    <w:rsid w:val="00480438"/>
    <w:rsid w:val="00481126"/>
    <w:rsid w:val="00481BF6"/>
    <w:rsid w:val="00482186"/>
    <w:rsid w:val="004831E6"/>
    <w:rsid w:val="004839D8"/>
    <w:rsid w:val="00485EFF"/>
    <w:rsid w:val="00486F54"/>
    <w:rsid w:val="00487775"/>
    <w:rsid w:val="00487F15"/>
    <w:rsid w:val="0049026F"/>
    <w:rsid w:val="00490596"/>
    <w:rsid w:val="004913BE"/>
    <w:rsid w:val="004913F9"/>
    <w:rsid w:val="00491A24"/>
    <w:rsid w:val="004925A9"/>
    <w:rsid w:val="0049324D"/>
    <w:rsid w:val="00493A26"/>
    <w:rsid w:val="004944F9"/>
    <w:rsid w:val="004979E2"/>
    <w:rsid w:val="00497DBD"/>
    <w:rsid w:val="004A01D7"/>
    <w:rsid w:val="004A1C1A"/>
    <w:rsid w:val="004A2843"/>
    <w:rsid w:val="004A3458"/>
    <w:rsid w:val="004A40A6"/>
    <w:rsid w:val="004A4C38"/>
    <w:rsid w:val="004A6764"/>
    <w:rsid w:val="004A7736"/>
    <w:rsid w:val="004B0289"/>
    <w:rsid w:val="004B0644"/>
    <w:rsid w:val="004B10DD"/>
    <w:rsid w:val="004B17D3"/>
    <w:rsid w:val="004B1F8B"/>
    <w:rsid w:val="004B5747"/>
    <w:rsid w:val="004B584A"/>
    <w:rsid w:val="004B5E48"/>
    <w:rsid w:val="004B60D8"/>
    <w:rsid w:val="004B73F3"/>
    <w:rsid w:val="004B74EB"/>
    <w:rsid w:val="004B78A7"/>
    <w:rsid w:val="004C14D4"/>
    <w:rsid w:val="004C2449"/>
    <w:rsid w:val="004C3C45"/>
    <w:rsid w:val="004C5D28"/>
    <w:rsid w:val="004C5DE6"/>
    <w:rsid w:val="004C7986"/>
    <w:rsid w:val="004D0CA8"/>
    <w:rsid w:val="004D1307"/>
    <w:rsid w:val="004D24F2"/>
    <w:rsid w:val="004D2F1A"/>
    <w:rsid w:val="004D3928"/>
    <w:rsid w:val="004D3D41"/>
    <w:rsid w:val="004D3DBB"/>
    <w:rsid w:val="004D4965"/>
    <w:rsid w:val="004D4BA6"/>
    <w:rsid w:val="004D5168"/>
    <w:rsid w:val="004D51A6"/>
    <w:rsid w:val="004E0AAD"/>
    <w:rsid w:val="004E15F8"/>
    <w:rsid w:val="004E1739"/>
    <w:rsid w:val="004E1F6A"/>
    <w:rsid w:val="004E20DE"/>
    <w:rsid w:val="004E234F"/>
    <w:rsid w:val="004E2A04"/>
    <w:rsid w:val="004E30A6"/>
    <w:rsid w:val="004E3283"/>
    <w:rsid w:val="004E6C8D"/>
    <w:rsid w:val="004E6DCA"/>
    <w:rsid w:val="004E710F"/>
    <w:rsid w:val="004E789C"/>
    <w:rsid w:val="004F0D2A"/>
    <w:rsid w:val="004F4EC1"/>
    <w:rsid w:val="004F5341"/>
    <w:rsid w:val="004F5C46"/>
    <w:rsid w:val="004F5CF3"/>
    <w:rsid w:val="004F660C"/>
    <w:rsid w:val="004F7348"/>
    <w:rsid w:val="004F7D7F"/>
    <w:rsid w:val="004F7F08"/>
    <w:rsid w:val="004F7F78"/>
    <w:rsid w:val="005003DE"/>
    <w:rsid w:val="00501316"/>
    <w:rsid w:val="0050160B"/>
    <w:rsid w:val="00501D15"/>
    <w:rsid w:val="005022FF"/>
    <w:rsid w:val="005023F5"/>
    <w:rsid w:val="00506530"/>
    <w:rsid w:val="00507C16"/>
    <w:rsid w:val="0051046F"/>
    <w:rsid w:val="00511918"/>
    <w:rsid w:val="00513945"/>
    <w:rsid w:val="00514E6B"/>
    <w:rsid w:val="00514EE9"/>
    <w:rsid w:val="0051606E"/>
    <w:rsid w:val="00520181"/>
    <w:rsid w:val="0052062A"/>
    <w:rsid w:val="00520D13"/>
    <w:rsid w:val="00522746"/>
    <w:rsid w:val="00523CE7"/>
    <w:rsid w:val="00524786"/>
    <w:rsid w:val="005270FE"/>
    <w:rsid w:val="00527435"/>
    <w:rsid w:val="00527760"/>
    <w:rsid w:val="00527A24"/>
    <w:rsid w:val="00527D70"/>
    <w:rsid w:val="00532199"/>
    <w:rsid w:val="00536A07"/>
    <w:rsid w:val="00537FAB"/>
    <w:rsid w:val="00542644"/>
    <w:rsid w:val="00543014"/>
    <w:rsid w:val="00546F2A"/>
    <w:rsid w:val="00546F8A"/>
    <w:rsid w:val="00547B46"/>
    <w:rsid w:val="0055007E"/>
    <w:rsid w:val="00550202"/>
    <w:rsid w:val="005502DD"/>
    <w:rsid w:val="00550B4B"/>
    <w:rsid w:val="00550C79"/>
    <w:rsid w:val="00550CBE"/>
    <w:rsid w:val="00551B2B"/>
    <w:rsid w:val="005528AE"/>
    <w:rsid w:val="005528DE"/>
    <w:rsid w:val="0055311D"/>
    <w:rsid w:val="0055317E"/>
    <w:rsid w:val="00553E0E"/>
    <w:rsid w:val="00554879"/>
    <w:rsid w:val="00554D35"/>
    <w:rsid w:val="0055619F"/>
    <w:rsid w:val="00556278"/>
    <w:rsid w:val="0056312D"/>
    <w:rsid w:val="00563C96"/>
    <w:rsid w:val="00564197"/>
    <w:rsid w:val="00564445"/>
    <w:rsid w:val="00564C76"/>
    <w:rsid w:val="00565073"/>
    <w:rsid w:val="00565159"/>
    <w:rsid w:val="00565227"/>
    <w:rsid w:val="005660E4"/>
    <w:rsid w:val="005667E8"/>
    <w:rsid w:val="00566A0C"/>
    <w:rsid w:val="005705FE"/>
    <w:rsid w:val="005713A5"/>
    <w:rsid w:val="00575F9D"/>
    <w:rsid w:val="0057612D"/>
    <w:rsid w:val="0057766C"/>
    <w:rsid w:val="00577BDC"/>
    <w:rsid w:val="005810D3"/>
    <w:rsid w:val="0058129D"/>
    <w:rsid w:val="0058145F"/>
    <w:rsid w:val="0058216A"/>
    <w:rsid w:val="00582268"/>
    <w:rsid w:val="0058247E"/>
    <w:rsid w:val="00582A78"/>
    <w:rsid w:val="00582EBE"/>
    <w:rsid w:val="005830D6"/>
    <w:rsid w:val="00583995"/>
    <w:rsid w:val="00583E66"/>
    <w:rsid w:val="00585AB8"/>
    <w:rsid w:val="00587DCB"/>
    <w:rsid w:val="005914C6"/>
    <w:rsid w:val="00591A0C"/>
    <w:rsid w:val="00592FE8"/>
    <w:rsid w:val="00593CC3"/>
    <w:rsid w:val="00594D57"/>
    <w:rsid w:val="00596D74"/>
    <w:rsid w:val="005A0D34"/>
    <w:rsid w:val="005A0EC1"/>
    <w:rsid w:val="005A1411"/>
    <w:rsid w:val="005A21D8"/>
    <w:rsid w:val="005A2EC5"/>
    <w:rsid w:val="005A42CC"/>
    <w:rsid w:val="005A4E45"/>
    <w:rsid w:val="005A77E3"/>
    <w:rsid w:val="005B00FE"/>
    <w:rsid w:val="005B154B"/>
    <w:rsid w:val="005C02C1"/>
    <w:rsid w:val="005C0B9D"/>
    <w:rsid w:val="005C10A6"/>
    <w:rsid w:val="005C3973"/>
    <w:rsid w:val="005C4633"/>
    <w:rsid w:val="005C4F1D"/>
    <w:rsid w:val="005C5C3F"/>
    <w:rsid w:val="005C6696"/>
    <w:rsid w:val="005C7CC2"/>
    <w:rsid w:val="005D03A5"/>
    <w:rsid w:val="005D153C"/>
    <w:rsid w:val="005D3038"/>
    <w:rsid w:val="005D3E5D"/>
    <w:rsid w:val="005D516C"/>
    <w:rsid w:val="005D521D"/>
    <w:rsid w:val="005D5EC9"/>
    <w:rsid w:val="005D714E"/>
    <w:rsid w:val="005D7367"/>
    <w:rsid w:val="005E0612"/>
    <w:rsid w:val="005E1090"/>
    <w:rsid w:val="005E2D5C"/>
    <w:rsid w:val="005E2EAA"/>
    <w:rsid w:val="005E3284"/>
    <w:rsid w:val="005E3575"/>
    <w:rsid w:val="005E4917"/>
    <w:rsid w:val="005E4E96"/>
    <w:rsid w:val="005E519D"/>
    <w:rsid w:val="005E65BE"/>
    <w:rsid w:val="005E69A9"/>
    <w:rsid w:val="005E758C"/>
    <w:rsid w:val="005E7938"/>
    <w:rsid w:val="005E7D72"/>
    <w:rsid w:val="005F0CDD"/>
    <w:rsid w:val="005F0E9B"/>
    <w:rsid w:val="005F166D"/>
    <w:rsid w:val="005F41E1"/>
    <w:rsid w:val="005F4970"/>
    <w:rsid w:val="005F51BE"/>
    <w:rsid w:val="005F51F2"/>
    <w:rsid w:val="005F5817"/>
    <w:rsid w:val="005F585A"/>
    <w:rsid w:val="005F597C"/>
    <w:rsid w:val="005F5D8B"/>
    <w:rsid w:val="005F6149"/>
    <w:rsid w:val="005F623B"/>
    <w:rsid w:val="005F648C"/>
    <w:rsid w:val="005F6B9E"/>
    <w:rsid w:val="005F7159"/>
    <w:rsid w:val="005F7CC1"/>
    <w:rsid w:val="0060050D"/>
    <w:rsid w:val="006006FE"/>
    <w:rsid w:val="0060149D"/>
    <w:rsid w:val="006023F6"/>
    <w:rsid w:val="006028F9"/>
    <w:rsid w:val="0060342A"/>
    <w:rsid w:val="006047CC"/>
    <w:rsid w:val="00605870"/>
    <w:rsid w:val="0060689F"/>
    <w:rsid w:val="00606EE9"/>
    <w:rsid w:val="0060704D"/>
    <w:rsid w:val="00607A13"/>
    <w:rsid w:val="00610DBA"/>
    <w:rsid w:val="00611483"/>
    <w:rsid w:val="00612641"/>
    <w:rsid w:val="006126A1"/>
    <w:rsid w:val="00612B7D"/>
    <w:rsid w:val="0061349F"/>
    <w:rsid w:val="006135B1"/>
    <w:rsid w:val="0061385F"/>
    <w:rsid w:val="00613E75"/>
    <w:rsid w:val="00614F89"/>
    <w:rsid w:val="0061532E"/>
    <w:rsid w:val="006153BA"/>
    <w:rsid w:val="00615963"/>
    <w:rsid w:val="006161BE"/>
    <w:rsid w:val="00616463"/>
    <w:rsid w:val="00617C24"/>
    <w:rsid w:val="00622147"/>
    <w:rsid w:val="006223B4"/>
    <w:rsid w:val="00623821"/>
    <w:rsid w:val="00623BD0"/>
    <w:rsid w:val="006255E1"/>
    <w:rsid w:val="00626573"/>
    <w:rsid w:val="006270BF"/>
    <w:rsid w:val="00627563"/>
    <w:rsid w:val="00630169"/>
    <w:rsid w:val="00630BD4"/>
    <w:rsid w:val="00630D67"/>
    <w:rsid w:val="0063151D"/>
    <w:rsid w:val="00631F53"/>
    <w:rsid w:val="0063215E"/>
    <w:rsid w:val="00632642"/>
    <w:rsid w:val="00632DD3"/>
    <w:rsid w:val="006341F0"/>
    <w:rsid w:val="0063455E"/>
    <w:rsid w:val="00637018"/>
    <w:rsid w:val="00637E60"/>
    <w:rsid w:val="00640789"/>
    <w:rsid w:val="006416CB"/>
    <w:rsid w:val="0064219C"/>
    <w:rsid w:val="00642630"/>
    <w:rsid w:val="00643407"/>
    <w:rsid w:val="00643943"/>
    <w:rsid w:val="006440E6"/>
    <w:rsid w:val="006471DA"/>
    <w:rsid w:val="00647656"/>
    <w:rsid w:val="00647730"/>
    <w:rsid w:val="00647D51"/>
    <w:rsid w:val="006509FF"/>
    <w:rsid w:val="006511AD"/>
    <w:rsid w:val="0065201C"/>
    <w:rsid w:val="00653465"/>
    <w:rsid w:val="0065357D"/>
    <w:rsid w:val="006545EF"/>
    <w:rsid w:val="00656622"/>
    <w:rsid w:val="006568A5"/>
    <w:rsid w:val="0065699A"/>
    <w:rsid w:val="006617A8"/>
    <w:rsid w:val="00661E56"/>
    <w:rsid w:val="006621DD"/>
    <w:rsid w:val="00662D31"/>
    <w:rsid w:val="006643A1"/>
    <w:rsid w:val="00664EC5"/>
    <w:rsid w:val="006665B8"/>
    <w:rsid w:val="006666A3"/>
    <w:rsid w:val="00666875"/>
    <w:rsid w:val="0066693C"/>
    <w:rsid w:val="00667A1D"/>
    <w:rsid w:val="0067025E"/>
    <w:rsid w:val="006714E0"/>
    <w:rsid w:val="006717E0"/>
    <w:rsid w:val="00672A71"/>
    <w:rsid w:val="00672E03"/>
    <w:rsid w:val="00675F94"/>
    <w:rsid w:val="00676058"/>
    <w:rsid w:val="00676943"/>
    <w:rsid w:val="00676BF2"/>
    <w:rsid w:val="006770A4"/>
    <w:rsid w:val="00680354"/>
    <w:rsid w:val="006803E4"/>
    <w:rsid w:val="006823C8"/>
    <w:rsid w:val="006825D8"/>
    <w:rsid w:val="00682F92"/>
    <w:rsid w:val="006837B3"/>
    <w:rsid w:val="00683C68"/>
    <w:rsid w:val="0068439F"/>
    <w:rsid w:val="00684DB7"/>
    <w:rsid w:val="00685E93"/>
    <w:rsid w:val="006869DB"/>
    <w:rsid w:val="00687966"/>
    <w:rsid w:val="006907B3"/>
    <w:rsid w:val="00691BC8"/>
    <w:rsid w:val="006928FD"/>
    <w:rsid w:val="00693BB8"/>
    <w:rsid w:val="00693F09"/>
    <w:rsid w:val="00694530"/>
    <w:rsid w:val="006949B8"/>
    <w:rsid w:val="0069698D"/>
    <w:rsid w:val="006A1B98"/>
    <w:rsid w:val="006A23AB"/>
    <w:rsid w:val="006A3232"/>
    <w:rsid w:val="006A4A93"/>
    <w:rsid w:val="006A5389"/>
    <w:rsid w:val="006A6FF8"/>
    <w:rsid w:val="006A737B"/>
    <w:rsid w:val="006A7601"/>
    <w:rsid w:val="006A76BE"/>
    <w:rsid w:val="006B132A"/>
    <w:rsid w:val="006B15C1"/>
    <w:rsid w:val="006B284E"/>
    <w:rsid w:val="006B41BD"/>
    <w:rsid w:val="006B53B7"/>
    <w:rsid w:val="006B5B33"/>
    <w:rsid w:val="006B6341"/>
    <w:rsid w:val="006B7812"/>
    <w:rsid w:val="006B7CA8"/>
    <w:rsid w:val="006B7D42"/>
    <w:rsid w:val="006C1480"/>
    <w:rsid w:val="006C14E9"/>
    <w:rsid w:val="006C194E"/>
    <w:rsid w:val="006C1A61"/>
    <w:rsid w:val="006C1E9D"/>
    <w:rsid w:val="006C2416"/>
    <w:rsid w:val="006C282F"/>
    <w:rsid w:val="006C2944"/>
    <w:rsid w:val="006C2E9E"/>
    <w:rsid w:val="006C6414"/>
    <w:rsid w:val="006C64A9"/>
    <w:rsid w:val="006C6626"/>
    <w:rsid w:val="006C755E"/>
    <w:rsid w:val="006C77D5"/>
    <w:rsid w:val="006D08FA"/>
    <w:rsid w:val="006D0946"/>
    <w:rsid w:val="006D1D07"/>
    <w:rsid w:val="006D2FF9"/>
    <w:rsid w:val="006D4406"/>
    <w:rsid w:val="006D475D"/>
    <w:rsid w:val="006D4A7E"/>
    <w:rsid w:val="006D4F74"/>
    <w:rsid w:val="006D5586"/>
    <w:rsid w:val="006D6398"/>
    <w:rsid w:val="006D65B8"/>
    <w:rsid w:val="006D66B6"/>
    <w:rsid w:val="006D76C1"/>
    <w:rsid w:val="006D7B30"/>
    <w:rsid w:val="006E027B"/>
    <w:rsid w:val="006E0920"/>
    <w:rsid w:val="006E0E6E"/>
    <w:rsid w:val="006E0F2F"/>
    <w:rsid w:val="006E3B87"/>
    <w:rsid w:val="006E3E0A"/>
    <w:rsid w:val="006E4A43"/>
    <w:rsid w:val="006E4C0D"/>
    <w:rsid w:val="006E5BE7"/>
    <w:rsid w:val="006E7994"/>
    <w:rsid w:val="006F1174"/>
    <w:rsid w:val="006F1A1F"/>
    <w:rsid w:val="006F1EEA"/>
    <w:rsid w:val="006F1F3C"/>
    <w:rsid w:val="006F2852"/>
    <w:rsid w:val="006F3486"/>
    <w:rsid w:val="006F5897"/>
    <w:rsid w:val="00700C32"/>
    <w:rsid w:val="00700E70"/>
    <w:rsid w:val="00702446"/>
    <w:rsid w:val="007039EA"/>
    <w:rsid w:val="00703E9B"/>
    <w:rsid w:val="00705863"/>
    <w:rsid w:val="0070590A"/>
    <w:rsid w:val="00707DDC"/>
    <w:rsid w:val="0071132A"/>
    <w:rsid w:val="00711C5C"/>
    <w:rsid w:val="00712E68"/>
    <w:rsid w:val="00713E1D"/>
    <w:rsid w:val="007140EC"/>
    <w:rsid w:val="007143C3"/>
    <w:rsid w:val="00714D4B"/>
    <w:rsid w:val="00714EC7"/>
    <w:rsid w:val="00715280"/>
    <w:rsid w:val="00716C6A"/>
    <w:rsid w:val="00716EB7"/>
    <w:rsid w:val="007175BC"/>
    <w:rsid w:val="007201DD"/>
    <w:rsid w:val="00721C75"/>
    <w:rsid w:val="007220E1"/>
    <w:rsid w:val="00723395"/>
    <w:rsid w:val="00723606"/>
    <w:rsid w:val="00723A01"/>
    <w:rsid w:val="00725D26"/>
    <w:rsid w:val="00726A68"/>
    <w:rsid w:val="00726AC5"/>
    <w:rsid w:val="007274BD"/>
    <w:rsid w:val="0072797F"/>
    <w:rsid w:val="007279B5"/>
    <w:rsid w:val="007279FD"/>
    <w:rsid w:val="00727D8D"/>
    <w:rsid w:val="00727DBF"/>
    <w:rsid w:val="00727E41"/>
    <w:rsid w:val="007309EE"/>
    <w:rsid w:val="00731390"/>
    <w:rsid w:val="00731392"/>
    <w:rsid w:val="007327FA"/>
    <w:rsid w:val="00732D25"/>
    <w:rsid w:val="00733F0A"/>
    <w:rsid w:val="00734C32"/>
    <w:rsid w:val="00735493"/>
    <w:rsid w:val="00736E11"/>
    <w:rsid w:val="00737DC2"/>
    <w:rsid w:val="007405BF"/>
    <w:rsid w:val="00740AE2"/>
    <w:rsid w:val="00740CD1"/>
    <w:rsid w:val="0074149E"/>
    <w:rsid w:val="007416BA"/>
    <w:rsid w:val="00741CEB"/>
    <w:rsid w:val="00742081"/>
    <w:rsid w:val="00742755"/>
    <w:rsid w:val="00742E3A"/>
    <w:rsid w:val="0074420B"/>
    <w:rsid w:val="007451F1"/>
    <w:rsid w:val="0074721B"/>
    <w:rsid w:val="0075002B"/>
    <w:rsid w:val="007504E6"/>
    <w:rsid w:val="00750617"/>
    <w:rsid w:val="007516F1"/>
    <w:rsid w:val="00752DC8"/>
    <w:rsid w:val="007536B7"/>
    <w:rsid w:val="007536D5"/>
    <w:rsid w:val="00753A74"/>
    <w:rsid w:val="00753B70"/>
    <w:rsid w:val="007542EB"/>
    <w:rsid w:val="007547E8"/>
    <w:rsid w:val="00755139"/>
    <w:rsid w:val="0075579F"/>
    <w:rsid w:val="007557AA"/>
    <w:rsid w:val="007559AF"/>
    <w:rsid w:val="007569C4"/>
    <w:rsid w:val="00760A05"/>
    <w:rsid w:val="0076351E"/>
    <w:rsid w:val="007635A7"/>
    <w:rsid w:val="00763FDF"/>
    <w:rsid w:val="0076479C"/>
    <w:rsid w:val="00765AA0"/>
    <w:rsid w:val="00767EE8"/>
    <w:rsid w:val="007704F8"/>
    <w:rsid w:val="007716EA"/>
    <w:rsid w:val="00772377"/>
    <w:rsid w:val="00772D22"/>
    <w:rsid w:val="00773292"/>
    <w:rsid w:val="00773316"/>
    <w:rsid w:val="00773B22"/>
    <w:rsid w:val="00773C34"/>
    <w:rsid w:val="0078231A"/>
    <w:rsid w:val="0078401C"/>
    <w:rsid w:val="007849D1"/>
    <w:rsid w:val="007855E9"/>
    <w:rsid w:val="00785B97"/>
    <w:rsid w:val="007860BC"/>
    <w:rsid w:val="00791179"/>
    <w:rsid w:val="0079165D"/>
    <w:rsid w:val="00793C7D"/>
    <w:rsid w:val="00794094"/>
    <w:rsid w:val="00794377"/>
    <w:rsid w:val="00794B46"/>
    <w:rsid w:val="00794B66"/>
    <w:rsid w:val="00794B68"/>
    <w:rsid w:val="00795055"/>
    <w:rsid w:val="007964B3"/>
    <w:rsid w:val="00797108"/>
    <w:rsid w:val="00797AF4"/>
    <w:rsid w:val="007A018E"/>
    <w:rsid w:val="007A21D1"/>
    <w:rsid w:val="007A21D9"/>
    <w:rsid w:val="007A290D"/>
    <w:rsid w:val="007A2A0A"/>
    <w:rsid w:val="007A3985"/>
    <w:rsid w:val="007A485C"/>
    <w:rsid w:val="007A4EF5"/>
    <w:rsid w:val="007A649C"/>
    <w:rsid w:val="007A7A26"/>
    <w:rsid w:val="007B0271"/>
    <w:rsid w:val="007B1082"/>
    <w:rsid w:val="007B2D85"/>
    <w:rsid w:val="007B2F97"/>
    <w:rsid w:val="007B563D"/>
    <w:rsid w:val="007B64E6"/>
    <w:rsid w:val="007B67A6"/>
    <w:rsid w:val="007B7ADF"/>
    <w:rsid w:val="007C0664"/>
    <w:rsid w:val="007C177A"/>
    <w:rsid w:val="007C1C1E"/>
    <w:rsid w:val="007C2D56"/>
    <w:rsid w:val="007C3E2B"/>
    <w:rsid w:val="007C4966"/>
    <w:rsid w:val="007C6487"/>
    <w:rsid w:val="007C7847"/>
    <w:rsid w:val="007C79AC"/>
    <w:rsid w:val="007D189F"/>
    <w:rsid w:val="007D1991"/>
    <w:rsid w:val="007D19D2"/>
    <w:rsid w:val="007D1DE4"/>
    <w:rsid w:val="007D264C"/>
    <w:rsid w:val="007D31AC"/>
    <w:rsid w:val="007D3852"/>
    <w:rsid w:val="007D46DD"/>
    <w:rsid w:val="007D47F7"/>
    <w:rsid w:val="007D4EBA"/>
    <w:rsid w:val="007D4F06"/>
    <w:rsid w:val="007D656B"/>
    <w:rsid w:val="007E2E1A"/>
    <w:rsid w:val="007E3111"/>
    <w:rsid w:val="007E31EE"/>
    <w:rsid w:val="007E4073"/>
    <w:rsid w:val="007E489A"/>
    <w:rsid w:val="007E4E80"/>
    <w:rsid w:val="007E5CA8"/>
    <w:rsid w:val="007E5E6C"/>
    <w:rsid w:val="007E68F3"/>
    <w:rsid w:val="007E7054"/>
    <w:rsid w:val="007E7689"/>
    <w:rsid w:val="007E79A3"/>
    <w:rsid w:val="007F1287"/>
    <w:rsid w:val="007F2B59"/>
    <w:rsid w:val="007F3C04"/>
    <w:rsid w:val="007F3C24"/>
    <w:rsid w:val="007F3E32"/>
    <w:rsid w:val="007F4172"/>
    <w:rsid w:val="007F4E81"/>
    <w:rsid w:val="007F5AF1"/>
    <w:rsid w:val="007F6935"/>
    <w:rsid w:val="007F6EEF"/>
    <w:rsid w:val="007F7DB2"/>
    <w:rsid w:val="008005A3"/>
    <w:rsid w:val="00800BB7"/>
    <w:rsid w:val="00801074"/>
    <w:rsid w:val="00801CDE"/>
    <w:rsid w:val="0080247E"/>
    <w:rsid w:val="00802D0B"/>
    <w:rsid w:val="00803E6E"/>
    <w:rsid w:val="00804484"/>
    <w:rsid w:val="0080480B"/>
    <w:rsid w:val="0080539C"/>
    <w:rsid w:val="00805ECA"/>
    <w:rsid w:val="00806A64"/>
    <w:rsid w:val="00806AD1"/>
    <w:rsid w:val="00807E52"/>
    <w:rsid w:val="008102CE"/>
    <w:rsid w:val="0081157D"/>
    <w:rsid w:val="00811BEE"/>
    <w:rsid w:val="00813097"/>
    <w:rsid w:val="008138FE"/>
    <w:rsid w:val="00813DEC"/>
    <w:rsid w:val="0081407E"/>
    <w:rsid w:val="00814376"/>
    <w:rsid w:val="00814A9D"/>
    <w:rsid w:val="0081682A"/>
    <w:rsid w:val="00816C62"/>
    <w:rsid w:val="00817198"/>
    <w:rsid w:val="00817256"/>
    <w:rsid w:val="00822086"/>
    <w:rsid w:val="00824D9F"/>
    <w:rsid w:val="008251DD"/>
    <w:rsid w:val="008259EF"/>
    <w:rsid w:val="00826965"/>
    <w:rsid w:val="00826BD9"/>
    <w:rsid w:val="00831C3E"/>
    <w:rsid w:val="008320C5"/>
    <w:rsid w:val="00832520"/>
    <w:rsid w:val="00832D52"/>
    <w:rsid w:val="00832DA5"/>
    <w:rsid w:val="00833FE4"/>
    <w:rsid w:val="00834E22"/>
    <w:rsid w:val="008359DF"/>
    <w:rsid w:val="00836086"/>
    <w:rsid w:val="00836128"/>
    <w:rsid w:val="0083755B"/>
    <w:rsid w:val="00837D13"/>
    <w:rsid w:val="00841250"/>
    <w:rsid w:val="00841993"/>
    <w:rsid w:val="00841A62"/>
    <w:rsid w:val="00844996"/>
    <w:rsid w:val="00844F7B"/>
    <w:rsid w:val="00845244"/>
    <w:rsid w:val="00846F0C"/>
    <w:rsid w:val="00847505"/>
    <w:rsid w:val="008477AF"/>
    <w:rsid w:val="008501AE"/>
    <w:rsid w:val="00851CBC"/>
    <w:rsid w:val="00851EC8"/>
    <w:rsid w:val="00853020"/>
    <w:rsid w:val="00853C37"/>
    <w:rsid w:val="008560BA"/>
    <w:rsid w:val="00860389"/>
    <w:rsid w:val="008606D6"/>
    <w:rsid w:val="0086237F"/>
    <w:rsid w:val="008623E9"/>
    <w:rsid w:val="008634CD"/>
    <w:rsid w:val="0086553A"/>
    <w:rsid w:val="00866FEB"/>
    <w:rsid w:val="0086778E"/>
    <w:rsid w:val="00870F28"/>
    <w:rsid w:val="00871664"/>
    <w:rsid w:val="008716A7"/>
    <w:rsid w:val="00874354"/>
    <w:rsid w:val="0087452A"/>
    <w:rsid w:val="00874B0D"/>
    <w:rsid w:val="00875BA4"/>
    <w:rsid w:val="008762D5"/>
    <w:rsid w:val="00882EF7"/>
    <w:rsid w:val="00883227"/>
    <w:rsid w:val="00883685"/>
    <w:rsid w:val="00883927"/>
    <w:rsid w:val="008845F9"/>
    <w:rsid w:val="00884886"/>
    <w:rsid w:val="008849DD"/>
    <w:rsid w:val="00884F5A"/>
    <w:rsid w:val="008866C3"/>
    <w:rsid w:val="00886741"/>
    <w:rsid w:val="00891FCF"/>
    <w:rsid w:val="00892A3F"/>
    <w:rsid w:val="00893618"/>
    <w:rsid w:val="00893772"/>
    <w:rsid w:val="00893E4A"/>
    <w:rsid w:val="0089427E"/>
    <w:rsid w:val="00894FD0"/>
    <w:rsid w:val="008969A7"/>
    <w:rsid w:val="00896C93"/>
    <w:rsid w:val="00896D1B"/>
    <w:rsid w:val="00896E9D"/>
    <w:rsid w:val="0089731C"/>
    <w:rsid w:val="008976F4"/>
    <w:rsid w:val="0089774C"/>
    <w:rsid w:val="008A0155"/>
    <w:rsid w:val="008A082C"/>
    <w:rsid w:val="008A0AE0"/>
    <w:rsid w:val="008A1717"/>
    <w:rsid w:val="008A1EE1"/>
    <w:rsid w:val="008A33FF"/>
    <w:rsid w:val="008A4609"/>
    <w:rsid w:val="008A4BB3"/>
    <w:rsid w:val="008A4EE8"/>
    <w:rsid w:val="008A4EF0"/>
    <w:rsid w:val="008A636C"/>
    <w:rsid w:val="008A6E7B"/>
    <w:rsid w:val="008A7A11"/>
    <w:rsid w:val="008A7D19"/>
    <w:rsid w:val="008B0BD7"/>
    <w:rsid w:val="008B1747"/>
    <w:rsid w:val="008B2216"/>
    <w:rsid w:val="008B29B9"/>
    <w:rsid w:val="008B4142"/>
    <w:rsid w:val="008B44CF"/>
    <w:rsid w:val="008B62F7"/>
    <w:rsid w:val="008B6327"/>
    <w:rsid w:val="008B7730"/>
    <w:rsid w:val="008C0DDA"/>
    <w:rsid w:val="008C0FC1"/>
    <w:rsid w:val="008C23C6"/>
    <w:rsid w:val="008C3344"/>
    <w:rsid w:val="008C4812"/>
    <w:rsid w:val="008C4F19"/>
    <w:rsid w:val="008C65E2"/>
    <w:rsid w:val="008C6A81"/>
    <w:rsid w:val="008C6DCE"/>
    <w:rsid w:val="008C7C61"/>
    <w:rsid w:val="008C7D95"/>
    <w:rsid w:val="008D0673"/>
    <w:rsid w:val="008D0844"/>
    <w:rsid w:val="008D1D5F"/>
    <w:rsid w:val="008D2124"/>
    <w:rsid w:val="008D3A73"/>
    <w:rsid w:val="008D3D2A"/>
    <w:rsid w:val="008D4D76"/>
    <w:rsid w:val="008D55D4"/>
    <w:rsid w:val="008D5705"/>
    <w:rsid w:val="008D5C1B"/>
    <w:rsid w:val="008E064D"/>
    <w:rsid w:val="008E0ECF"/>
    <w:rsid w:val="008E24CC"/>
    <w:rsid w:val="008E3042"/>
    <w:rsid w:val="008E32AE"/>
    <w:rsid w:val="008E48AE"/>
    <w:rsid w:val="008E57BB"/>
    <w:rsid w:val="008E5B48"/>
    <w:rsid w:val="008E6A21"/>
    <w:rsid w:val="008E7355"/>
    <w:rsid w:val="008E7356"/>
    <w:rsid w:val="008E7628"/>
    <w:rsid w:val="008F1529"/>
    <w:rsid w:val="008F1537"/>
    <w:rsid w:val="008F1992"/>
    <w:rsid w:val="008F3DC1"/>
    <w:rsid w:val="008F4546"/>
    <w:rsid w:val="008F761F"/>
    <w:rsid w:val="00903D28"/>
    <w:rsid w:val="00903FF4"/>
    <w:rsid w:val="009052D1"/>
    <w:rsid w:val="009066B2"/>
    <w:rsid w:val="00907452"/>
    <w:rsid w:val="00907B06"/>
    <w:rsid w:val="00911718"/>
    <w:rsid w:val="0091171A"/>
    <w:rsid w:val="00911770"/>
    <w:rsid w:val="00911DED"/>
    <w:rsid w:val="00912205"/>
    <w:rsid w:val="0091247A"/>
    <w:rsid w:val="0091255D"/>
    <w:rsid w:val="00912C50"/>
    <w:rsid w:val="00912D81"/>
    <w:rsid w:val="00913B55"/>
    <w:rsid w:val="00914533"/>
    <w:rsid w:val="00915DFA"/>
    <w:rsid w:val="00916A6C"/>
    <w:rsid w:val="00916C34"/>
    <w:rsid w:val="009200E6"/>
    <w:rsid w:val="00920DC9"/>
    <w:rsid w:val="00921BE3"/>
    <w:rsid w:val="00921E7C"/>
    <w:rsid w:val="00923B8E"/>
    <w:rsid w:val="00923F49"/>
    <w:rsid w:val="00924774"/>
    <w:rsid w:val="00925626"/>
    <w:rsid w:val="00925BE2"/>
    <w:rsid w:val="00926900"/>
    <w:rsid w:val="00927152"/>
    <w:rsid w:val="009308E4"/>
    <w:rsid w:val="009310AA"/>
    <w:rsid w:val="00931C1E"/>
    <w:rsid w:val="00933096"/>
    <w:rsid w:val="009335B1"/>
    <w:rsid w:val="00933858"/>
    <w:rsid w:val="00934998"/>
    <w:rsid w:val="00934B7A"/>
    <w:rsid w:val="009351CE"/>
    <w:rsid w:val="00935944"/>
    <w:rsid w:val="00935F87"/>
    <w:rsid w:val="00936C28"/>
    <w:rsid w:val="0093725D"/>
    <w:rsid w:val="009379F4"/>
    <w:rsid w:val="00937E2C"/>
    <w:rsid w:val="00937E61"/>
    <w:rsid w:val="00940959"/>
    <w:rsid w:val="00942012"/>
    <w:rsid w:val="00942207"/>
    <w:rsid w:val="00943CB8"/>
    <w:rsid w:val="009442A3"/>
    <w:rsid w:val="00944E72"/>
    <w:rsid w:val="00945687"/>
    <w:rsid w:val="00946D2B"/>
    <w:rsid w:val="00947562"/>
    <w:rsid w:val="0094797A"/>
    <w:rsid w:val="00947E7A"/>
    <w:rsid w:val="00950AF6"/>
    <w:rsid w:val="009511D3"/>
    <w:rsid w:val="00951240"/>
    <w:rsid w:val="00951BDB"/>
    <w:rsid w:val="0095205B"/>
    <w:rsid w:val="00952EAC"/>
    <w:rsid w:val="00953164"/>
    <w:rsid w:val="00954B16"/>
    <w:rsid w:val="009556CF"/>
    <w:rsid w:val="009564F3"/>
    <w:rsid w:val="00957B8B"/>
    <w:rsid w:val="00957E44"/>
    <w:rsid w:val="00960F74"/>
    <w:rsid w:val="00961164"/>
    <w:rsid w:val="009611C0"/>
    <w:rsid w:val="00962164"/>
    <w:rsid w:val="00962757"/>
    <w:rsid w:val="00963069"/>
    <w:rsid w:val="009636F6"/>
    <w:rsid w:val="009638A2"/>
    <w:rsid w:val="00963CA0"/>
    <w:rsid w:val="009640B5"/>
    <w:rsid w:val="00964C20"/>
    <w:rsid w:val="00965746"/>
    <w:rsid w:val="00967901"/>
    <w:rsid w:val="0097050A"/>
    <w:rsid w:val="00971719"/>
    <w:rsid w:val="00971773"/>
    <w:rsid w:val="009718C9"/>
    <w:rsid w:val="0097197A"/>
    <w:rsid w:val="009719AA"/>
    <w:rsid w:val="00971CF1"/>
    <w:rsid w:val="00972580"/>
    <w:rsid w:val="0097327B"/>
    <w:rsid w:val="009736CB"/>
    <w:rsid w:val="009739D2"/>
    <w:rsid w:val="00974D42"/>
    <w:rsid w:val="0097543A"/>
    <w:rsid w:val="009758B6"/>
    <w:rsid w:val="00975B52"/>
    <w:rsid w:val="00977608"/>
    <w:rsid w:val="00977979"/>
    <w:rsid w:val="009779D3"/>
    <w:rsid w:val="00977A45"/>
    <w:rsid w:val="00977A78"/>
    <w:rsid w:val="00977AD4"/>
    <w:rsid w:val="00977CEE"/>
    <w:rsid w:val="00980735"/>
    <w:rsid w:val="00980806"/>
    <w:rsid w:val="00980AD9"/>
    <w:rsid w:val="00981EB9"/>
    <w:rsid w:val="0098475D"/>
    <w:rsid w:val="0098491D"/>
    <w:rsid w:val="0098515A"/>
    <w:rsid w:val="00985C08"/>
    <w:rsid w:val="00986159"/>
    <w:rsid w:val="009903C9"/>
    <w:rsid w:val="00990761"/>
    <w:rsid w:val="009907EE"/>
    <w:rsid w:val="0099285A"/>
    <w:rsid w:val="00993F19"/>
    <w:rsid w:val="00994481"/>
    <w:rsid w:val="009945C0"/>
    <w:rsid w:val="009945CC"/>
    <w:rsid w:val="009957A0"/>
    <w:rsid w:val="009967E7"/>
    <w:rsid w:val="00996B31"/>
    <w:rsid w:val="0099747F"/>
    <w:rsid w:val="009979A6"/>
    <w:rsid w:val="00997EE5"/>
    <w:rsid w:val="00997FE9"/>
    <w:rsid w:val="009A0989"/>
    <w:rsid w:val="009A0EFB"/>
    <w:rsid w:val="009A1602"/>
    <w:rsid w:val="009A1AC0"/>
    <w:rsid w:val="009A20C3"/>
    <w:rsid w:val="009A3E1B"/>
    <w:rsid w:val="009A45F9"/>
    <w:rsid w:val="009A4D3F"/>
    <w:rsid w:val="009A6123"/>
    <w:rsid w:val="009A696B"/>
    <w:rsid w:val="009A7096"/>
    <w:rsid w:val="009A766D"/>
    <w:rsid w:val="009A7CEC"/>
    <w:rsid w:val="009B0920"/>
    <w:rsid w:val="009B25DA"/>
    <w:rsid w:val="009B26A1"/>
    <w:rsid w:val="009B2EC5"/>
    <w:rsid w:val="009B340F"/>
    <w:rsid w:val="009B40FD"/>
    <w:rsid w:val="009B4E32"/>
    <w:rsid w:val="009B4E60"/>
    <w:rsid w:val="009B7F75"/>
    <w:rsid w:val="009C019B"/>
    <w:rsid w:val="009C0DFB"/>
    <w:rsid w:val="009C1DBD"/>
    <w:rsid w:val="009C3247"/>
    <w:rsid w:val="009C4185"/>
    <w:rsid w:val="009C424C"/>
    <w:rsid w:val="009C5675"/>
    <w:rsid w:val="009C6F1C"/>
    <w:rsid w:val="009D00B1"/>
    <w:rsid w:val="009D5EED"/>
    <w:rsid w:val="009D6A04"/>
    <w:rsid w:val="009D6BAC"/>
    <w:rsid w:val="009D79C5"/>
    <w:rsid w:val="009D7A47"/>
    <w:rsid w:val="009E0041"/>
    <w:rsid w:val="009E017B"/>
    <w:rsid w:val="009E023C"/>
    <w:rsid w:val="009E113A"/>
    <w:rsid w:val="009E2ED7"/>
    <w:rsid w:val="009E4DBF"/>
    <w:rsid w:val="009E60C6"/>
    <w:rsid w:val="009E795E"/>
    <w:rsid w:val="009E7A3C"/>
    <w:rsid w:val="009F1987"/>
    <w:rsid w:val="009F1BC6"/>
    <w:rsid w:val="009F2DC4"/>
    <w:rsid w:val="009F32EE"/>
    <w:rsid w:val="009F375C"/>
    <w:rsid w:val="009F3AA9"/>
    <w:rsid w:val="009F5056"/>
    <w:rsid w:val="009F5D3D"/>
    <w:rsid w:val="009F625C"/>
    <w:rsid w:val="009F6735"/>
    <w:rsid w:val="009F7458"/>
    <w:rsid w:val="009F79F9"/>
    <w:rsid w:val="009F7F9F"/>
    <w:rsid w:val="00A00E47"/>
    <w:rsid w:val="00A01856"/>
    <w:rsid w:val="00A025DE"/>
    <w:rsid w:val="00A02EDB"/>
    <w:rsid w:val="00A035B4"/>
    <w:rsid w:val="00A03ABE"/>
    <w:rsid w:val="00A04E57"/>
    <w:rsid w:val="00A0587D"/>
    <w:rsid w:val="00A07FBF"/>
    <w:rsid w:val="00A112B1"/>
    <w:rsid w:val="00A1159F"/>
    <w:rsid w:val="00A11C8E"/>
    <w:rsid w:val="00A12A1A"/>
    <w:rsid w:val="00A13C65"/>
    <w:rsid w:val="00A13F95"/>
    <w:rsid w:val="00A14AF8"/>
    <w:rsid w:val="00A14B85"/>
    <w:rsid w:val="00A17291"/>
    <w:rsid w:val="00A20711"/>
    <w:rsid w:val="00A20716"/>
    <w:rsid w:val="00A20D7E"/>
    <w:rsid w:val="00A221D8"/>
    <w:rsid w:val="00A23904"/>
    <w:rsid w:val="00A23A4A"/>
    <w:rsid w:val="00A24DE8"/>
    <w:rsid w:val="00A24F9B"/>
    <w:rsid w:val="00A25508"/>
    <w:rsid w:val="00A26582"/>
    <w:rsid w:val="00A32F92"/>
    <w:rsid w:val="00A339C2"/>
    <w:rsid w:val="00A33A69"/>
    <w:rsid w:val="00A34CB0"/>
    <w:rsid w:val="00A350E5"/>
    <w:rsid w:val="00A3577F"/>
    <w:rsid w:val="00A35E0E"/>
    <w:rsid w:val="00A363AC"/>
    <w:rsid w:val="00A373E6"/>
    <w:rsid w:val="00A37A25"/>
    <w:rsid w:val="00A37EBA"/>
    <w:rsid w:val="00A41695"/>
    <w:rsid w:val="00A43935"/>
    <w:rsid w:val="00A43AC1"/>
    <w:rsid w:val="00A44520"/>
    <w:rsid w:val="00A44BA7"/>
    <w:rsid w:val="00A453F5"/>
    <w:rsid w:val="00A45BFB"/>
    <w:rsid w:val="00A46266"/>
    <w:rsid w:val="00A473F6"/>
    <w:rsid w:val="00A47614"/>
    <w:rsid w:val="00A5014F"/>
    <w:rsid w:val="00A523EA"/>
    <w:rsid w:val="00A52850"/>
    <w:rsid w:val="00A52854"/>
    <w:rsid w:val="00A52BF1"/>
    <w:rsid w:val="00A54236"/>
    <w:rsid w:val="00A54E47"/>
    <w:rsid w:val="00A54E92"/>
    <w:rsid w:val="00A5515D"/>
    <w:rsid w:val="00A5524A"/>
    <w:rsid w:val="00A5581C"/>
    <w:rsid w:val="00A55B9A"/>
    <w:rsid w:val="00A56902"/>
    <w:rsid w:val="00A56C8D"/>
    <w:rsid w:val="00A57A66"/>
    <w:rsid w:val="00A603BF"/>
    <w:rsid w:val="00A609FE"/>
    <w:rsid w:val="00A61BFD"/>
    <w:rsid w:val="00A6210E"/>
    <w:rsid w:val="00A626A2"/>
    <w:rsid w:val="00A62792"/>
    <w:rsid w:val="00A62FAB"/>
    <w:rsid w:val="00A63051"/>
    <w:rsid w:val="00A66A7E"/>
    <w:rsid w:val="00A67556"/>
    <w:rsid w:val="00A70F59"/>
    <w:rsid w:val="00A71EC4"/>
    <w:rsid w:val="00A74A36"/>
    <w:rsid w:val="00A75811"/>
    <w:rsid w:val="00A777C5"/>
    <w:rsid w:val="00A80F19"/>
    <w:rsid w:val="00A82576"/>
    <w:rsid w:val="00A85624"/>
    <w:rsid w:val="00A86106"/>
    <w:rsid w:val="00A877F2"/>
    <w:rsid w:val="00A87FBF"/>
    <w:rsid w:val="00A9005B"/>
    <w:rsid w:val="00A91872"/>
    <w:rsid w:val="00A91DAA"/>
    <w:rsid w:val="00A9418B"/>
    <w:rsid w:val="00A94623"/>
    <w:rsid w:val="00A9552B"/>
    <w:rsid w:val="00A9555B"/>
    <w:rsid w:val="00A955DD"/>
    <w:rsid w:val="00A960B8"/>
    <w:rsid w:val="00A962CC"/>
    <w:rsid w:val="00A969AD"/>
    <w:rsid w:val="00A97544"/>
    <w:rsid w:val="00AA0673"/>
    <w:rsid w:val="00AA077F"/>
    <w:rsid w:val="00AA096E"/>
    <w:rsid w:val="00AA0AB2"/>
    <w:rsid w:val="00AA1325"/>
    <w:rsid w:val="00AA15F9"/>
    <w:rsid w:val="00AA328D"/>
    <w:rsid w:val="00AA45C4"/>
    <w:rsid w:val="00AA47CA"/>
    <w:rsid w:val="00AA48A7"/>
    <w:rsid w:val="00AA4B62"/>
    <w:rsid w:val="00AA4E87"/>
    <w:rsid w:val="00AA5D90"/>
    <w:rsid w:val="00AA68BC"/>
    <w:rsid w:val="00AA77E1"/>
    <w:rsid w:val="00AA7D86"/>
    <w:rsid w:val="00AB07E2"/>
    <w:rsid w:val="00AB10E6"/>
    <w:rsid w:val="00AB1F12"/>
    <w:rsid w:val="00AB2457"/>
    <w:rsid w:val="00AB3446"/>
    <w:rsid w:val="00AB3B60"/>
    <w:rsid w:val="00AB3E8E"/>
    <w:rsid w:val="00AC0524"/>
    <w:rsid w:val="00AC0A4B"/>
    <w:rsid w:val="00AC140F"/>
    <w:rsid w:val="00AC327A"/>
    <w:rsid w:val="00AC3BE4"/>
    <w:rsid w:val="00AC4420"/>
    <w:rsid w:val="00AC4FC0"/>
    <w:rsid w:val="00AC500C"/>
    <w:rsid w:val="00AC5E27"/>
    <w:rsid w:val="00AC5F0E"/>
    <w:rsid w:val="00AC6B27"/>
    <w:rsid w:val="00AC7096"/>
    <w:rsid w:val="00AD1328"/>
    <w:rsid w:val="00AD2F53"/>
    <w:rsid w:val="00AD34B3"/>
    <w:rsid w:val="00AD4348"/>
    <w:rsid w:val="00AD523B"/>
    <w:rsid w:val="00AD52D9"/>
    <w:rsid w:val="00AD5507"/>
    <w:rsid w:val="00AD5C1D"/>
    <w:rsid w:val="00AD6944"/>
    <w:rsid w:val="00AD7AAC"/>
    <w:rsid w:val="00AD7B88"/>
    <w:rsid w:val="00AD7D08"/>
    <w:rsid w:val="00AE0149"/>
    <w:rsid w:val="00AE02E1"/>
    <w:rsid w:val="00AE0A1C"/>
    <w:rsid w:val="00AE116D"/>
    <w:rsid w:val="00AE1391"/>
    <w:rsid w:val="00AE2FB1"/>
    <w:rsid w:val="00AE391E"/>
    <w:rsid w:val="00AE4C4F"/>
    <w:rsid w:val="00AE5410"/>
    <w:rsid w:val="00AE5E1E"/>
    <w:rsid w:val="00AE6046"/>
    <w:rsid w:val="00AE6095"/>
    <w:rsid w:val="00AE61E8"/>
    <w:rsid w:val="00AE6725"/>
    <w:rsid w:val="00AE6AEB"/>
    <w:rsid w:val="00AE7839"/>
    <w:rsid w:val="00AF017B"/>
    <w:rsid w:val="00AF1512"/>
    <w:rsid w:val="00AF2073"/>
    <w:rsid w:val="00AF2F6B"/>
    <w:rsid w:val="00AF3995"/>
    <w:rsid w:val="00AF3EA2"/>
    <w:rsid w:val="00AF4165"/>
    <w:rsid w:val="00AF498C"/>
    <w:rsid w:val="00AF5824"/>
    <w:rsid w:val="00AF61AA"/>
    <w:rsid w:val="00AF67FB"/>
    <w:rsid w:val="00AF6B65"/>
    <w:rsid w:val="00AF73C9"/>
    <w:rsid w:val="00B008DE"/>
    <w:rsid w:val="00B02FF9"/>
    <w:rsid w:val="00B04779"/>
    <w:rsid w:val="00B05E9F"/>
    <w:rsid w:val="00B06751"/>
    <w:rsid w:val="00B07327"/>
    <w:rsid w:val="00B079C9"/>
    <w:rsid w:val="00B10B82"/>
    <w:rsid w:val="00B1105B"/>
    <w:rsid w:val="00B114D5"/>
    <w:rsid w:val="00B12710"/>
    <w:rsid w:val="00B12C73"/>
    <w:rsid w:val="00B15F4B"/>
    <w:rsid w:val="00B17213"/>
    <w:rsid w:val="00B17C63"/>
    <w:rsid w:val="00B20C71"/>
    <w:rsid w:val="00B2152B"/>
    <w:rsid w:val="00B21945"/>
    <w:rsid w:val="00B21C51"/>
    <w:rsid w:val="00B2235D"/>
    <w:rsid w:val="00B23E70"/>
    <w:rsid w:val="00B243CC"/>
    <w:rsid w:val="00B255A1"/>
    <w:rsid w:val="00B25B5D"/>
    <w:rsid w:val="00B25F33"/>
    <w:rsid w:val="00B267AA"/>
    <w:rsid w:val="00B27837"/>
    <w:rsid w:val="00B30EEB"/>
    <w:rsid w:val="00B31135"/>
    <w:rsid w:val="00B31349"/>
    <w:rsid w:val="00B32DF9"/>
    <w:rsid w:val="00B33784"/>
    <w:rsid w:val="00B33E97"/>
    <w:rsid w:val="00B349B6"/>
    <w:rsid w:val="00B35BD0"/>
    <w:rsid w:val="00B3688F"/>
    <w:rsid w:val="00B36CBB"/>
    <w:rsid w:val="00B36E31"/>
    <w:rsid w:val="00B37CCF"/>
    <w:rsid w:val="00B405D4"/>
    <w:rsid w:val="00B40951"/>
    <w:rsid w:val="00B41459"/>
    <w:rsid w:val="00B43B4D"/>
    <w:rsid w:val="00B43C0C"/>
    <w:rsid w:val="00B44516"/>
    <w:rsid w:val="00B44B0E"/>
    <w:rsid w:val="00B44FA7"/>
    <w:rsid w:val="00B4638D"/>
    <w:rsid w:val="00B46EBF"/>
    <w:rsid w:val="00B4704C"/>
    <w:rsid w:val="00B47776"/>
    <w:rsid w:val="00B47C33"/>
    <w:rsid w:val="00B502DF"/>
    <w:rsid w:val="00B503EA"/>
    <w:rsid w:val="00B50809"/>
    <w:rsid w:val="00B50F4E"/>
    <w:rsid w:val="00B51067"/>
    <w:rsid w:val="00B51221"/>
    <w:rsid w:val="00B51230"/>
    <w:rsid w:val="00B5127B"/>
    <w:rsid w:val="00B52F70"/>
    <w:rsid w:val="00B57FF2"/>
    <w:rsid w:val="00B60E99"/>
    <w:rsid w:val="00B61DF4"/>
    <w:rsid w:val="00B6228E"/>
    <w:rsid w:val="00B62A95"/>
    <w:rsid w:val="00B62CA0"/>
    <w:rsid w:val="00B63B0E"/>
    <w:rsid w:val="00B6486B"/>
    <w:rsid w:val="00B64AE0"/>
    <w:rsid w:val="00B65CEC"/>
    <w:rsid w:val="00B66134"/>
    <w:rsid w:val="00B667AB"/>
    <w:rsid w:val="00B67006"/>
    <w:rsid w:val="00B67813"/>
    <w:rsid w:val="00B71A02"/>
    <w:rsid w:val="00B72D00"/>
    <w:rsid w:val="00B730D0"/>
    <w:rsid w:val="00B73730"/>
    <w:rsid w:val="00B73877"/>
    <w:rsid w:val="00B73B69"/>
    <w:rsid w:val="00B73FA7"/>
    <w:rsid w:val="00B74413"/>
    <w:rsid w:val="00B76560"/>
    <w:rsid w:val="00B77933"/>
    <w:rsid w:val="00B779DA"/>
    <w:rsid w:val="00B81144"/>
    <w:rsid w:val="00B81DC7"/>
    <w:rsid w:val="00B81DE2"/>
    <w:rsid w:val="00B82497"/>
    <w:rsid w:val="00B82EF3"/>
    <w:rsid w:val="00B8353B"/>
    <w:rsid w:val="00B83B4B"/>
    <w:rsid w:val="00B85101"/>
    <w:rsid w:val="00B85E16"/>
    <w:rsid w:val="00B86C7E"/>
    <w:rsid w:val="00B90947"/>
    <w:rsid w:val="00B90BF3"/>
    <w:rsid w:val="00B91C64"/>
    <w:rsid w:val="00B91E5C"/>
    <w:rsid w:val="00B93BE1"/>
    <w:rsid w:val="00B93DE8"/>
    <w:rsid w:val="00B945FB"/>
    <w:rsid w:val="00B94787"/>
    <w:rsid w:val="00B9487A"/>
    <w:rsid w:val="00B94F9A"/>
    <w:rsid w:val="00B96D7C"/>
    <w:rsid w:val="00B97712"/>
    <w:rsid w:val="00B97F0C"/>
    <w:rsid w:val="00BA0FFB"/>
    <w:rsid w:val="00BA20A6"/>
    <w:rsid w:val="00BA265F"/>
    <w:rsid w:val="00BA3258"/>
    <w:rsid w:val="00BA33BB"/>
    <w:rsid w:val="00BA4094"/>
    <w:rsid w:val="00BA41A0"/>
    <w:rsid w:val="00BA428E"/>
    <w:rsid w:val="00BA42E9"/>
    <w:rsid w:val="00BA5030"/>
    <w:rsid w:val="00BA5164"/>
    <w:rsid w:val="00BA566C"/>
    <w:rsid w:val="00BA7550"/>
    <w:rsid w:val="00BA7CF4"/>
    <w:rsid w:val="00BB122D"/>
    <w:rsid w:val="00BB1314"/>
    <w:rsid w:val="00BB24BA"/>
    <w:rsid w:val="00BB4989"/>
    <w:rsid w:val="00BB4CD1"/>
    <w:rsid w:val="00BB4FDB"/>
    <w:rsid w:val="00BB5011"/>
    <w:rsid w:val="00BB546D"/>
    <w:rsid w:val="00BB74F9"/>
    <w:rsid w:val="00BB770F"/>
    <w:rsid w:val="00BC0C4A"/>
    <w:rsid w:val="00BC0E52"/>
    <w:rsid w:val="00BC2408"/>
    <w:rsid w:val="00BC2667"/>
    <w:rsid w:val="00BC2B0A"/>
    <w:rsid w:val="00BC3197"/>
    <w:rsid w:val="00BC55C8"/>
    <w:rsid w:val="00BC58CE"/>
    <w:rsid w:val="00BC5CD5"/>
    <w:rsid w:val="00BC6049"/>
    <w:rsid w:val="00BC7C4B"/>
    <w:rsid w:val="00BD0B4C"/>
    <w:rsid w:val="00BD216D"/>
    <w:rsid w:val="00BD37AC"/>
    <w:rsid w:val="00BD4574"/>
    <w:rsid w:val="00BD47E1"/>
    <w:rsid w:val="00BD4A59"/>
    <w:rsid w:val="00BD4FDF"/>
    <w:rsid w:val="00BD542C"/>
    <w:rsid w:val="00BD54B9"/>
    <w:rsid w:val="00BD651A"/>
    <w:rsid w:val="00BE0607"/>
    <w:rsid w:val="00BE13CE"/>
    <w:rsid w:val="00BE2387"/>
    <w:rsid w:val="00BE336C"/>
    <w:rsid w:val="00BE46B8"/>
    <w:rsid w:val="00BE7A74"/>
    <w:rsid w:val="00BE7BB5"/>
    <w:rsid w:val="00BF05A0"/>
    <w:rsid w:val="00BF1136"/>
    <w:rsid w:val="00BF1B1A"/>
    <w:rsid w:val="00BF2231"/>
    <w:rsid w:val="00BF22DD"/>
    <w:rsid w:val="00BF2AD0"/>
    <w:rsid w:val="00BF3CA7"/>
    <w:rsid w:val="00BF4C04"/>
    <w:rsid w:val="00BF656D"/>
    <w:rsid w:val="00BF6A88"/>
    <w:rsid w:val="00BF6F17"/>
    <w:rsid w:val="00C002D9"/>
    <w:rsid w:val="00C0141D"/>
    <w:rsid w:val="00C0147F"/>
    <w:rsid w:val="00C016AB"/>
    <w:rsid w:val="00C02CA7"/>
    <w:rsid w:val="00C02DBD"/>
    <w:rsid w:val="00C031A0"/>
    <w:rsid w:val="00C03EAE"/>
    <w:rsid w:val="00C040FC"/>
    <w:rsid w:val="00C04E50"/>
    <w:rsid w:val="00C05168"/>
    <w:rsid w:val="00C058C2"/>
    <w:rsid w:val="00C07125"/>
    <w:rsid w:val="00C07B32"/>
    <w:rsid w:val="00C10446"/>
    <w:rsid w:val="00C107BF"/>
    <w:rsid w:val="00C1081E"/>
    <w:rsid w:val="00C10AB9"/>
    <w:rsid w:val="00C115DE"/>
    <w:rsid w:val="00C12C4C"/>
    <w:rsid w:val="00C132C3"/>
    <w:rsid w:val="00C1368A"/>
    <w:rsid w:val="00C1373F"/>
    <w:rsid w:val="00C13D68"/>
    <w:rsid w:val="00C15666"/>
    <w:rsid w:val="00C15F27"/>
    <w:rsid w:val="00C160DB"/>
    <w:rsid w:val="00C161AC"/>
    <w:rsid w:val="00C16F62"/>
    <w:rsid w:val="00C17942"/>
    <w:rsid w:val="00C20014"/>
    <w:rsid w:val="00C203C6"/>
    <w:rsid w:val="00C211E8"/>
    <w:rsid w:val="00C226C6"/>
    <w:rsid w:val="00C22F90"/>
    <w:rsid w:val="00C23D3B"/>
    <w:rsid w:val="00C244DD"/>
    <w:rsid w:val="00C25E07"/>
    <w:rsid w:val="00C26DF1"/>
    <w:rsid w:val="00C278EB"/>
    <w:rsid w:val="00C30476"/>
    <w:rsid w:val="00C30BD2"/>
    <w:rsid w:val="00C31098"/>
    <w:rsid w:val="00C34E76"/>
    <w:rsid w:val="00C34E86"/>
    <w:rsid w:val="00C34FB6"/>
    <w:rsid w:val="00C35A82"/>
    <w:rsid w:val="00C35F43"/>
    <w:rsid w:val="00C3681C"/>
    <w:rsid w:val="00C36CE5"/>
    <w:rsid w:val="00C409CF"/>
    <w:rsid w:val="00C419CE"/>
    <w:rsid w:val="00C42258"/>
    <w:rsid w:val="00C42E14"/>
    <w:rsid w:val="00C44F9A"/>
    <w:rsid w:val="00C4539E"/>
    <w:rsid w:val="00C453C8"/>
    <w:rsid w:val="00C468A3"/>
    <w:rsid w:val="00C476FA"/>
    <w:rsid w:val="00C47990"/>
    <w:rsid w:val="00C50259"/>
    <w:rsid w:val="00C52264"/>
    <w:rsid w:val="00C526D1"/>
    <w:rsid w:val="00C53960"/>
    <w:rsid w:val="00C53B1B"/>
    <w:rsid w:val="00C547FD"/>
    <w:rsid w:val="00C54D1A"/>
    <w:rsid w:val="00C55E44"/>
    <w:rsid w:val="00C56F94"/>
    <w:rsid w:val="00C6159F"/>
    <w:rsid w:val="00C61663"/>
    <w:rsid w:val="00C62334"/>
    <w:rsid w:val="00C63079"/>
    <w:rsid w:val="00C649CF"/>
    <w:rsid w:val="00C64E6E"/>
    <w:rsid w:val="00C64FD8"/>
    <w:rsid w:val="00C6621D"/>
    <w:rsid w:val="00C669B4"/>
    <w:rsid w:val="00C67F41"/>
    <w:rsid w:val="00C70971"/>
    <w:rsid w:val="00C723FD"/>
    <w:rsid w:val="00C72625"/>
    <w:rsid w:val="00C73E71"/>
    <w:rsid w:val="00C74F95"/>
    <w:rsid w:val="00C75FCC"/>
    <w:rsid w:val="00C76DD9"/>
    <w:rsid w:val="00C83674"/>
    <w:rsid w:val="00C848AD"/>
    <w:rsid w:val="00C85299"/>
    <w:rsid w:val="00C85D55"/>
    <w:rsid w:val="00C86687"/>
    <w:rsid w:val="00C86D03"/>
    <w:rsid w:val="00C873E3"/>
    <w:rsid w:val="00C90AB6"/>
    <w:rsid w:val="00C90CF2"/>
    <w:rsid w:val="00C91483"/>
    <w:rsid w:val="00C92799"/>
    <w:rsid w:val="00C93554"/>
    <w:rsid w:val="00C939F0"/>
    <w:rsid w:val="00C95821"/>
    <w:rsid w:val="00C95C41"/>
    <w:rsid w:val="00C95E73"/>
    <w:rsid w:val="00C962BF"/>
    <w:rsid w:val="00C96F75"/>
    <w:rsid w:val="00C97574"/>
    <w:rsid w:val="00C97748"/>
    <w:rsid w:val="00CA0450"/>
    <w:rsid w:val="00CA0A3B"/>
    <w:rsid w:val="00CA1804"/>
    <w:rsid w:val="00CA23A5"/>
    <w:rsid w:val="00CA2A60"/>
    <w:rsid w:val="00CA50D0"/>
    <w:rsid w:val="00CA5460"/>
    <w:rsid w:val="00CA6DE8"/>
    <w:rsid w:val="00CA7BF7"/>
    <w:rsid w:val="00CB0318"/>
    <w:rsid w:val="00CB1455"/>
    <w:rsid w:val="00CB1638"/>
    <w:rsid w:val="00CB1822"/>
    <w:rsid w:val="00CB2905"/>
    <w:rsid w:val="00CB3431"/>
    <w:rsid w:val="00CB4310"/>
    <w:rsid w:val="00CB4903"/>
    <w:rsid w:val="00CB4A54"/>
    <w:rsid w:val="00CB4BDC"/>
    <w:rsid w:val="00CB4F1E"/>
    <w:rsid w:val="00CB52C9"/>
    <w:rsid w:val="00CB65B8"/>
    <w:rsid w:val="00CB77AB"/>
    <w:rsid w:val="00CC1BC0"/>
    <w:rsid w:val="00CC1D43"/>
    <w:rsid w:val="00CC251E"/>
    <w:rsid w:val="00CC2938"/>
    <w:rsid w:val="00CC3030"/>
    <w:rsid w:val="00CC6F0B"/>
    <w:rsid w:val="00CC7238"/>
    <w:rsid w:val="00CC72AA"/>
    <w:rsid w:val="00CD0833"/>
    <w:rsid w:val="00CD1C42"/>
    <w:rsid w:val="00CD1F92"/>
    <w:rsid w:val="00CD232C"/>
    <w:rsid w:val="00CD291E"/>
    <w:rsid w:val="00CD3395"/>
    <w:rsid w:val="00CD3991"/>
    <w:rsid w:val="00CD4110"/>
    <w:rsid w:val="00CD4F0B"/>
    <w:rsid w:val="00CD601E"/>
    <w:rsid w:val="00CD6CEB"/>
    <w:rsid w:val="00CD7548"/>
    <w:rsid w:val="00CE091D"/>
    <w:rsid w:val="00CE1777"/>
    <w:rsid w:val="00CE1C74"/>
    <w:rsid w:val="00CE2BC5"/>
    <w:rsid w:val="00CE35BB"/>
    <w:rsid w:val="00CE5AF7"/>
    <w:rsid w:val="00CE5C7E"/>
    <w:rsid w:val="00CE7731"/>
    <w:rsid w:val="00CF17CE"/>
    <w:rsid w:val="00CF317A"/>
    <w:rsid w:val="00CF37AE"/>
    <w:rsid w:val="00CF5328"/>
    <w:rsid w:val="00CF55F0"/>
    <w:rsid w:val="00CF6B5C"/>
    <w:rsid w:val="00CF774D"/>
    <w:rsid w:val="00CF79F7"/>
    <w:rsid w:val="00CF7A14"/>
    <w:rsid w:val="00D00CF4"/>
    <w:rsid w:val="00D01414"/>
    <w:rsid w:val="00D041B6"/>
    <w:rsid w:val="00D043A1"/>
    <w:rsid w:val="00D044D0"/>
    <w:rsid w:val="00D05878"/>
    <w:rsid w:val="00D05ECC"/>
    <w:rsid w:val="00D06031"/>
    <w:rsid w:val="00D06341"/>
    <w:rsid w:val="00D06A52"/>
    <w:rsid w:val="00D10935"/>
    <w:rsid w:val="00D1268D"/>
    <w:rsid w:val="00D12C06"/>
    <w:rsid w:val="00D1384A"/>
    <w:rsid w:val="00D13C7A"/>
    <w:rsid w:val="00D154F9"/>
    <w:rsid w:val="00D17B8A"/>
    <w:rsid w:val="00D17E09"/>
    <w:rsid w:val="00D216C1"/>
    <w:rsid w:val="00D22A20"/>
    <w:rsid w:val="00D2329A"/>
    <w:rsid w:val="00D23505"/>
    <w:rsid w:val="00D23C4F"/>
    <w:rsid w:val="00D248FF"/>
    <w:rsid w:val="00D25412"/>
    <w:rsid w:val="00D2615D"/>
    <w:rsid w:val="00D27230"/>
    <w:rsid w:val="00D27BC8"/>
    <w:rsid w:val="00D27FDD"/>
    <w:rsid w:val="00D305F5"/>
    <w:rsid w:val="00D36AD4"/>
    <w:rsid w:val="00D37551"/>
    <w:rsid w:val="00D37991"/>
    <w:rsid w:val="00D43BC8"/>
    <w:rsid w:val="00D44227"/>
    <w:rsid w:val="00D44A02"/>
    <w:rsid w:val="00D44ED1"/>
    <w:rsid w:val="00D45971"/>
    <w:rsid w:val="00D45F84"/>
    <w:rsid w:val="00D47400"/>
    <w:rsid w:val="00D47409"/>
    <w:rsid w:val="00D47845"/>
    <w:rsid w:val="00D5182A"/>
    <w:rsid w:val="00D53081"/>
    <w:rsid w:val="00D53919"/>
    <w:rsid w:val="00D53AD1"/>
    <w:rsid w:val="00D53EBC"/>
    <w:rsid w:val="00D54048"/>
    <w:rsid w:val="00D540DA"/>
    <w:rsid w:val="00D54BE0"/>
    <w:rsid w:val="00D556A8"/>
    <w:rsid w:val="00D55AA1"/>
    <w:rsid w:val="00D55E52"/>
    <w:rsid w:val="00D574C9"/>
    <w:rsid w:val="00D57E24"/>
    <w:rsid w:val="00D60A3B"/>
    <w:rsid w:val="00D61133"/>
    <w:rsid w:val="00D61A22"/>
    <w:rsid w:val="00D63671"/>
    <w:rsid w:val="00D63DBD"/>
    <w:rsid w:val="00D64052"/>
    <w:rsid w:val="00D6447C"/>
    <w:rsid w:val="00D646FC"/>
    <w:rsid w:val="00D667CD"/>
    <w:rsid w:val="00D66B24"/>
    <w:rsid w:val="00D66BFC"/>
    <w:rsid w:val="00D67364"/>
    <w:rsid w:val="00D67505"/>
    <w:rsid w:val="00D70260"/>
    <w:rsid w:val="00D702CD"/>
    <w:rsid w:val="00D70B20"/>
    <w:rsid w:val="00D73933"/>
    <w:rsid w:val="00D74E46"/>
    <w:rsid w:val="00D75122"/>
    <w:rsid w:val="00D754BD"/>
    <w:rsid w:val="00D774E9"/>
    <w:rsid w:val="00D776B3"/>
    <w:rsid w:val="00D810F8"/>
    <w:rsid w:val="00D81DC3"/>
    <w:rsid w:val="00D82082"/>
    <w:rsid w:val="00D82322"/>
    <w:rsid w:val="00D82746"/>
    <w:rsid w:val="00D84072"/>
    <w:rsid w:val="00D86EC0"/>
    <w:rsid w:val="00D872A8"/>
    <w:rsid w:val="00D874B4"/>
    <w:rsid w:val="00D8767F"/>
    <w:rsid w:val="00D9008B"/>
    <w:rsid w:val="00D91067"/>
    <w:rsid w:val="00D91CCD"/>
    <w:rsid w:val="00D91D09"/>
    <w:rsid w:val="00D924B3"/>
    <w:rsid w:val="00D926C2"/>
    <w:rsid w:val="00D93377"/>
    <w:rsid w:val="00D93A13"/>
    <w:rsid w:val="00D945E8"/>
    <w:rsid w:val="00D95884"/>
    <w:rsid w:val="00D95F0D"/>
    <w:rsid w:val="00D9698B"/>
    <w:rsid w:val="00D969F4"/>
    <w:rsid w:val="00D97F3E"/>
    <w:rsid w:val="00DA0544"/>
    <w:rsid w:val="00DA1CFC"/>
    <w:rsid w:val="00DA3A5E"/>
    <w:rsid w:val="00DA41F6"/>
    <w:rsid w:val="00DA55AD"/>
    <w:rsid w:val="00DA5E14"/>
    <w:rsid w:val="00DA6766"/>
    <w:rsid w:val="00DA6F27"/>
    <w:rsid w:val="00DA7543"/>
    <w:rsid w:val="00DA7AF4"/>
    <w:rsid w:val="00DA7B75"/>
    <w:rsid w:val="00DB0F55"/>
    <w:rsid w:val="00DB1189"/>
    <w:rsid w:val="00DB290A"/>
    <w:rsid w:val="00DB2D41"/>
    <w:rsid w:val="00DB3009"/>
    <w:rsid w:val="00DB48B8"/>
    <w:rsid w:val="00DB4D97"/>
    <w:rsid w:val="00DB5153"/>
    <w:rsid w:val="00DB5D87"/>
    <w:rsid w:val="00DB628F"/>
    <w:rsid w:val="00DB6BE5"/>
    <w:rsid w:val="00DB78F4"/>
    <w:rsid w:val="00DC142C"/>
    <w:rsid w:val="00DC18A9"/>
    <w:rsid w:val="00DC2233"/>
    <w:rsid w:val="00DC3375"/>
    <w:rsid w:val="00DC3F75"/>
    <w:rsid w:val="00DC48F3"/>
    <w:rsid w:val="00DC4D8F"/>
    <w:rsid w:val="00DC4FB8"/>
    <w:rsid w:val="00DC6388"/>
    <w:rsid w:val="00DC7441"/>
    <w:rsid w:val="00DC7EE0"/>
    <w:rsid w:val="00DD2E4C"/>
    <w:rsid w:val="00DD32CC"/>
    <w:rsid w:val="00DD36F8"/>
    <w:rsid w:val="00DD387C"/>
    <w:rsid w:val="00DD39DA"/>
    <w:rsid w:val="00DD3DDC"/>
    <w:rsid w:val="00DD488C"/>
    <w:rsid w:val="00DD62D5"/>
    <w:rsid w:val="00DD71E5"/>
    <w:rsid w:val="00DE0A57"/>
    <w:rsid w:val="00DE1B99"/>
    <w:rsid w:val="00DE2766"/>
    <w:rsid w:val="00DE2767"/>
    <w:rsid w:val="00DE2E43"/>
    <w:rsid w:val="00DE2FE8"/>
    <w:rsid w:val="00DE5927"/>
    <w:rsid w:val="00DE6490"/>
    <w:rsid w:val="00DE6703"/>
    <w:rsid w:val="00DE6723"/>
    <w:rsid w:val="00DE7C5C"/>
    <w:rsid w:val="00DF0373"/>
    <w:rsid w:val="00DF0B98"/>
    <w:rsid w:val="00DF1D98"/>
    <w:rsid w:val="00DF234B"/>
    <w:rsid w:val="00DF264D"/>
    <w:rsid w:val="00DF27CA"/>
    <w:rsid w:val="00DF2A1B"/>
    <w:rsid w:val="00DF2DEA"/>
    <w:rsid w:val="00DF2FFE"/>
    <w:rsid w:val="00DF4017"/>
    <w:rsid w:val="00DF4C0A"/>
    <w:rsid w:val="00DF507F"/>
    <w:rsid w:val="00DF54C9"/>
    <w:rsid w:val="00DF7880"/>
    <w:rsid w:val="00E0118E"/>
    <w:rsid w:val="00E011DA"/>
    <w:rsid w:val="00E02E5D"/>
    <w:rsid w:val="00E03CE8"/>
    <w:rsid w:val="00E04F02"/>
    <w:rsid w:val="00E06194"/>
    <w:rsid w:val="00E067FC"/>
    <w:rsid w:val="00E113A4"/>
    <w:rsid w:val="00E113D0"/>
    <w:rsid w:val="00E12A27"/>
    <w:rsid w:val="00E140D9"/>
    <w:rsid w:val="00E2081A"/>
    <w:rsid w:val="00E2152A"/>
    <w:rsid w:val="00E21687"/>
    <w:rsid w:val="00E21712"/>
    <w:rsid w:val="00E22BB9"/>
    <w:rsid w:val="00E232C4"/>
    <w:rsid w:val="00E25856"/>
    <w:rsid w:val="00E261DC"/>
    <w:rsid w:val="00E26F84"/>
    <w:rsid w:val="00E30575"/>
    <w:rsid w:val="00E31A9B"/>
    <w:rsid w:val="00E31AC5"/>
    <w:rsid w:val="00E32DA9"/>
    <w:rsid w:val="00E33155"/>
    <w:rsid w:val="00E333BD"/>
    <w:rsid w:val="00E33765"/>
    <w:rsid w:val="00E33E79"/>
    <w:rsid w:val="00E35A2B"/>
    <w:rsid w:val="00E36F8E"/>
    <w:rsid w:val="00E40366"/>
    <w:rsid w:val="00E40804"/>
    <w:rsid w:val="00E40FEE"/>
    <w:rsid w:val="00E4112A"/>
    <w:rsid w:val="00E4139E"/>
    <w:rsid w:val="00E41DC8"/>
    <w:rsid w:val="00E440CD"/>
    <w:rsid w:val="00E447FE"/>
    <w:rsid w:val="00E44BEC"/>
    <w:rsid w:val="00E44D21"/>
    <w:rsid w:val="00E4512C"/>
    <w:rsid w:val="00E46739"/>
    <w:rsid w:val="00E47E50"/>
    <w:rsid w:val="00E47FC6"/>
    <w:rsid w:val="00E503A1"/>
    <w:rsid w:val="00E505B4"/>
    <w:rsid w:val="00E50E66"/>
    <w:rsid w:val="00E50E8E"/>
    <w:rsid w:val="00E50EC9"/>
    <w:rsid w:val="00E517A4"/>
    <w:rsid w:val="00E523BA"/>
    <w:rsid w:val="00E524B8"/>
    <w:rsid w:val="00E531D3"/>
    <w:rsid w:val="00E538F8"/>
    <w:rsid w:val="00E53C27"/>
    <w:rsid w:val="00E541E7"/>
    <w:rsid w:val="00E544F6"/>
    <w:rsid w:val="00E54EC3"/>
    <w:rsid w:val="00E55141"/>
    <w:rsid w:val="00E5524C"/>
    <w:rsid w:val="00E554B2"/>
    <w:rsid w:val="00E56332"/>
    <w:rsid w:val="00E566C4"/>
    <w:rsid w:val="00E56B37"/>
    <w:rsid w:val="00E57615"/>
    <w:rsid w:val="00E5766D"/>
    <w:rsid w:val="00E601F2"/>
    <w:rsid w:val="00E608A2"/>
    <w:rsid w:val="00E608B0"/>
    <w:rsid w:val="00E60B8B"/>
    <w:rsid w:val="00E6276E"/>
    <w:rsid w:val="00E63A90"/>
    <w:rsid w:val="00E63BE9"/>
    <w:rsid w:val="00E64121"/>
    <w:rsid w:val="00E643C4"/>
    <w:rsid w:val="00E65DFA"/>
    <w:rsid w:val="00E711A9"/>
    <w:rsid w:val="00E7206F"/>
    <w:rsid w:val="00E72423"/>
    <w:rsid w:val="00E72619"/>
    <w:rsid w:val="00E73E91"/>
    <w:rsid w:val="00E74C91"/>
    <w:rsid w:val="00E75927"/>
    <w:rsid w:val="00E762B1"/>
    <w:rsid w:val="00E772BA"/>
    <w:rsid w:val="00E77D11"/>
    <w:rsid w:val="00E8099F"/>
    <w:rsid w:val="00E80AB8"/>
    <w:rsid w:val="00E8120A"/>
    <w:rsid w:val="00E835CB"/>
    <w:rsid w:val="00E84C36"/>
    <w:rsid w:val="00E86042"/>
    <w:rsid w:val="00E86A68"/>
    <w:rsid w:val="00E870DF"/>
    <w:rsid w:val="00E87410"/>
    <w:rsid w:val="00E8797C"/>
    <w:rsid w:val="00E90099"/>
    <w:rsid w:val="00E90FEA"/>
    <w:rsid w:val="00E91A84"/>
    <w:rsid w:val="00E91B1F"/>
    <w:rsid w:val="00E91CAF"/>
    <w:rsid w:val="00E928EA"/>
    <w:rsid w:val="00E92C44"/>
    <w:rsid w:val="00E93231"/>
    <w:rsid w:val="00E93435"/>
    <w:rsid w:val="00E93DFA"/>
    <w:rsid w:val="00E94466"/>
    <w:rsid w:val="00E961EC"/>
    <w:rsid w:val="00E96824"/>
    <w:rsid w:val="00E96A11"/>
    <w:rsid w:val="00E97A43"/>
    <w:rsid w:val="00EA158D"/>
    <w:rsid w:val="00EA1F2C"/>
    <w:rsid w:val="00EA2741"/>
    <w:rsid w:val="00EA28EF"/>
    <w:rsid w:val="00EA407B"/>
    <w:rsid w:val="00EA4768"/>
    <w:rsid w:val="00EA6577"/>
    <w:rsid w:val="00EA69D7"/>
    <w:rsid w:val="00EA6F6A"/>
    <w:rsid w:val="00EA7D0B"/>
    <w:rsid w:val="00EB07C3"/>
    <w:rsid w:val="00EB126F"/>
    <w:rsid w:val="00EB1335"/>
    <w:rsid w:val="00EB1DDD"/>
    <w:rsid w:val="00EB1ECF"/>
    <w:rsid w:val="00EB23AF"/>
    <w:rsid w:val="00EB243F"/>
    <w:rsid w:val="00EB2BDC"/>
    <w:rsid w:val="00EB3045"/>
    <w:rsid w:val="00EB357E"/>
    <w:rsid w:val="00EB51E6"/>
    <w:rsid w:val="00EB55D9"/>
    <w:rsid w:val="00EB5930"/>
    <w:rsid w:val="00EB5AE4"/>
    <w:rsid w:val="00EB5F56"/>
    <w:rsid w:val="00EB6270"/>
    <w:rsid w:val="00EB6BCB"/>
    <w:rsid w:val="00EB7B65"/>
    <w:rsid w:val="00EC0368"/>
    <w:rsid w:val="00EC12A6"/>
    <w:rsid w:val="00EC2374"/>
    <w:rsid w:val="00EC2B5A"/>
    <w:rsid w:val="00EC3797"/>
    <w:rsid w:val="00EC3E9F"/>
    <w:rsid w:val="00EC40A9"/>
    <w:rsid w:val="00EC416D"/>
    <w:rsid w:val="00EC4D28"/>
    <w:rsid w:val="00EC5B90"/>
    <w:rsid w:val="00EC6E5D"/>
    <w:rsid w:val="00EC7D0E"/>
    <w:rsid w:val="00ED044B"/>
    <w:rsid w:val="00ED11E8"/>
    <w:rsid w:val="00ED187F"/>
    <w:rsid w:val="00ED3812"/>
    <w:rsid w:val="00ED3A99"/>
    <w:rsid w:val="00ED4EA7"/>
    <w:rsid w:val="00ED5989"/>
    <w:rsid w:val="00ED6504"/>
    <w:rsid w:val="00ED6988"/>
    <w:rsid w:val="00ED6A34"/>
    <w:rsid w:val="00ED791D"/>
    <w:rsid w:val="00ED7AB6"/>
    <w:rsid w:val="00ED7C8E"/>
    <w:rsid w:val="00EE02B5"/>
    <w:rsid w:val="00EE0BE3"/>
    <w:rsid w:val="00EE1290"/>
    <w:rsid w:val="00EE2397"/>
    <w:rsid w:val="00EE27FB"/>
    <w:rsid w:val="00EE34E4"/>
    <w:rsid w:val="00EE34ED"/>
    <w:rsid w:val="00EE3564"/>
    <w:rsid w:val="00EE3A8B"/>
    <w:rsid w:val="00EE3C03"/>
    <w:rsid w:val="00EE3D84"/>
    <w:rsid w:val="00EE4028"/>
    <w:rsid w:val="00EE40F4"/>
    <w:rsid w:val="00EE467A"/>
    <w:rsid w:val="00EE592F"/>
    <w:rsid w:val="00EE6D2C"/>
    <w:rsid w:val="00EF23AF"/>
    <w:rsid w:val="00EF2621"/>
    <w:rsid w:val="00EF3046"/>
    <w:rsid w:val="00EF31EC"/>
    <w:rsid w:val="00EF357E"/>
    <w:rsid w:val="00EF3594"/>
    <w:rsid w:val="00EF473B"/>
    <w:rsid w:val="00EF4BC6"/>
    <w:rsid w:val="00EF4C4A"/>
    <w:rsid w:val="00EF4CB4"/>
    <w:rsid w:val="00EF5DC7"/>
    <w:rsid w:val="00EF67C8"/>
    <w:rsid w:val="00EF6A78"/>
    <w:rsid w:val="00EF7C8E"/>
    <w:rsid w:val="00EF7CFA"/>
    <w:rsid w:val="00F006B6"/>
    <w:rsid w:val="00F008AC"/>
    <w:rsid w:val="00F00D1A"/>
    <w:rsid w:val="00F00D55"/>
    <w:rsid w:val="00F01E84"/>
    <w:rsid w:val="00F02AEA"/>
    <w:rsid w:val="00F02DAE"/>
    <w:rsid w:val="00F04B1A"/>
    <w:rsid w:val="00F065EB"/>
    <w:rsid w:val="00F0753E"/>
    <w:rsid w:val="00F07D82"/>
    <w:rsid w:val="00F1009E"/>
    <w:rsid w:val="00F111ED"/>
    <w:rsid w:val="00F113EB"/>
    <w:rsid w:val="00F12394"/>
    <w:rsid w:val="00F13132"/>
    <w:rsid w:val="00F1564B"/>
    <w:rsid w:val="00F168C8"/>
    <w:rsid w:val="00F16C41"/>
    <w:rsid w:val="00F173F3"/>
    <w:rsid w:val="00F17CD0"/>
    <w:rsid w:val="00F209DA"/>
    <w:rsid w:val="00F216B5"/>
    <w:rsid w:val="00F2225F"/>
    <w:rsid w:val="00F22955"/>
    <w:rsid w:val="00F2295C"/>
    <w:rsid w:val="00F2314C"/>
    <w:rsid w:val="00F2502F"/>
    <w:rsid w:val="00F2537E"/>
    <w:rsid w:val="00F25F1D"/>
    <w:rsid w:val="00F266CC"/>
    <w:rsid w:val="00F27775"/>
    <w:rsid w:val="00F30169"/>
    <w:rsid w:val="00F30A05"/>
    <w:rsid w:val="00F323A1"/>
    <w:rsid w:val="00F3381E"/>
    <w:rsid w:val="00F342A3"/>
    <w:rsid w:val="00F346B0"/>
    <w:rsid w:val="00F34E9C"/>
    <w:rsid w:val="00F37059"/>
    <w:rsid w:val="00F3782D"/>
    <w:rsid w:val="00F40BE2"/>
    <w:rsid w:val="00F40EC2"/>
    <w:rsid w:val="00F4125B"/>
    <w:rsid w:val="00F427B3"/>
    <w:rsid w:val="00F42C07"/>
    <w:rsid w:val="00F43169"/>
    <w:rsid w:val="00F442A0"/>
    <w:rsid w:val="00F44E25"/>
    <w:rsid w:val="00F455B1"/>
    <w:rsid w:val="00F45C3C"/>
    <w:rsid w:val="00F4737B"/>
    <w:rsid w:val="00F473FA"/>
    <w:rsid w:val="00F474C1"/>
    <w:rsid w:val="00F5176F"/>
    <w:rsid w:val="00F51C72"/>
    <w:rsid w:val="00F52A0E"/>
    <w:rsid w:val="00F53150"/>
    <w:rsid w:val="00F53167"/>
    <w:rsid w:val="00F5568C"/>
    <w:rsid w:val="00F5602B"/>
    <w:rsid w:val="00F562FF"/>
    <w:rsid w:val="00F565FB"/>
    <w:rsid w:val="00F56672"/>
    <w:rsid w:val="00F5796F"/>
    <w:rsid w:val="00F600B3"/>
    <w:rsid w:val="00F6090E"/>
    <w:rsid w:val="00F61C66"/>
    <w:rsid w:val="00F6366D"/>
    <w:rsid w:val="00F6498C"/>
    <w:rsid w:val="00F64BF9"/>
    <w:rsid w:val="00F6534F"/>
    <w:rsid w:val="00F66D3E"/>
    <w:rsid w:val="00F67A21"/>
    <w:rsid w:val="00F71171"/>
    <w:rsid w:val="00F715CF"/>
    <w:rsid w:val="00F72269"/>
    <w:rsid w:val="00F724DD"/>
    <w:rsid w:val="00F72BE5"/>
    <w:rsid w:val="00F73DA2"/>
    <w:rsid w:val="00F74292"/>
    <w:rsid w:val="00F75A2B"/>
    <w:rsid w:val="00F75A96"/>
    <w:rsid w:val="00F75DEB"/>
    <w:rsid w:val="00F76D34"/>
    <w:rsid w:val="00F7728F"/>
    <w:rsid w:val="00F774A9"/>
    <w:rsid w:val="00F77FD8"/>
    <w:rsid w:val="00F8041A"/>
    <w:rsid w:val="00F81F38"/>
    <w:rsid w:val="00F829F2"/>
    <w:rsid w:val="00F836B4"/>
    <w:rsid w:val="00F849E1"/>
    <w:rsid w:val="00F855B0"/>
    <w:rsid w:val="00F8560B"/>
    <w:rsid w:val="00F8560F"/>
    <w:rsid w:val="00F86995"/>
    <w:rsid w:val="00F86D1F"/>
    <w:rsid w:val="00F873B1"/>
    <w:rsid w:val="00F87C64"/>
    <w:rsid w:val="00F90097"/>
    <w:rsid w:val="00F907D4"/>
    <w:rsid w:val="00F91C4D"/>
    <w:rsid w:val="00F91F99"/>
    <w:rsid w:val="00F930C2"/>
    <w:rsid w:val="00F933F0"/>
    <w:rsid w:val="00F93908"/>
    <w:rsid w:val="00F950CE"/>
    <w:rsid w:val="00F9635F"/>
    <w:rsid w:val="00F964CD"/>
    <w:rsid w:val="00F96B7F"/>
    <w:rsid w:val="00F97432"/>
    <w:rsid w:val="00F97F48"/>
    <w:rsid w:val="00FA0B9F"/>
    <w:rsid w:val="00FA1058"/>
    <w:rsid w:val="00FA243A"/>
    <w:rsid w:val="00FA3653"/>
    <w:rsid w:val="00FA5366"/>
    <w:rsid w:val="00FA6250"/>
    <w:rsid w:val="00FA7646"/>
    <w:rsid w:val="00FA7797"/>
    <w:rsid w:val="00FB062F"/>
    <w:rsid w:val="00FB0F77"/>
    <w:rsid w:val="00FB23E9"/>
    <w:rsid w:val="00FB2AEE"/>
    <w:rsid w:val="00FB2EE0"/>
    <w:rsid w:val="00FB2F10"/>
    <w:rsid w:val="00FB4770"/>
    <w:rsid w:val="00FB58B7"/>
    <w:rsid w:val="00FB5D16"/>
    <w:rsid w:val="00FB6267"/>
    <w:rsid w:val="00FB65E0"/>
    <w:rsid w:val="00FB6C6C"/>
    <w:rsid w:val="00FB6F1B"/>
    <w:rsid w:val="00FB7290"/>
    <w:rsid w:val="00FC02D5"/>
    <w:rsid w:val="00FC071F"/>
    <w:rsid w:val="00FC4C37"/>
    <w:rsid w:val="00FC621E"/>
    <w:rsid w:val="00FC7467"/>
    <w:rsid w:val="00FC7740"/>
    <w:rsid w:val="00FD022C"/>
    <w:rsid w:val="00FD3E42"/>
    <w:rsid w:val="00FD42D6"/>
    <w:rsid w:val="00FD4C1E"/>
    <w:rsid w:val="00FD69EA"/>
    <w:rsid w:val="00FD6FEC"/>
    <w:rsid w:val="00FD741D"/>
    <w:rsid w:val="00FD7CC9"/>
    <w:rsid w:val="00FD7EA6"/>
    <w:rsid w:val="00FE05F4"/>
    <w:rsid w:val="00FE06B0"/>
    <w:rsid w:val="00FE08CC"/>
    <w:rsid w:val="00FE268E"/>
    <w:rsid w:val="00FE26DD"/>
    <w:rsid w:val="00FE57F1"/>
    <w:rsid w:val="00FE6E40"/>
    <w:rsid w:val="00FE75DA"/>
    <w:rsid w:val="00FE761A"/>
    <w:rsid w:val="00FE7A68"/>
    <w:rsid w:val="00FF0533"/>
    <w:rsid w:val="00FF1D48"/>
    <w:rsid w:val="00FF235D"/>
    <w:rsid w:val="00FF33A1"/>
    <w:rsid w:val="00FF3B14"/>
    <w:rsid w:val="00FF4C1B"/>
    <w:rsid w:val="00FF513D"/>
    <w:rsid w:val="00FF5951"/>
    <w:rsid w:val="00FF6AE0"/>
    <w:rsid w:val="00FF7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B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2A5B0B"/>
    <w:pPr>
      <w:keepNext/>
      <w:keepLines/>
      <w:spacing w:before="200"/>
      <w:outlineLvl w:val="1"/>
    </w:pPr>
    <w:rPr>
      <w:rFonts w:ascii="Cambria" w:hAnsi="Cambria"/>
      <w:b/>
      <w:bCs/>
      <w:color w:val="4F81BD"/>
      <w:sz w:val="26"/>
      <w:szCs w:val="26"/>
    </w:rPr>
  </w:style>
  <w:style w:type="paragraph" w:styleId="7">
    <w:name w:val="heading 7"/>
    <w:basedOn w:val="a"/>
    <w:next w:val="a"/>
    <w:link w:val="70"/>
    <w:qFormat/>
    <w:rsid w:val="002A5B0B"/>
    <w:pPr>
      <w:widowControl/>
      <w:autoSpaceDE/>
      <w:autoSpaceDN/>
      <w:adjustRightInd/>
      <w:spacing w:before="240" w:after="60"/>
      <w:outlineLvl w:val="6"/>
    </w:pPr>
    <w:rPr>
      <w:sz w:val="24"/>
      <w:szCs w:val="24"/>
    </w:rPr>
  </w:style>
  <w:style w:type="paragraph" w:styleId="8">
    <w:name w:val="heading 8"/>
    <w:basedOn w:val="a"/>
    <w:next w:val="a"/>
    <w:link w:val="80"/>
    <w:qFormat/>
    <w:rsid w:val="002A5B0B"/>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5914C6"/>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A5B0B"/>
    <w:rPr>
      <w:rFonts w:ascii="Cambria" w:eastAsia="Times New Roman" w:hAnsi="Cambria" w:cs="Times New Roman"/>
      <w:b/>
      <w:bCs/>
      <w:color w:val="4F81BD"/>
      <w:sz w:val="26"/>
      <w:szCs w:val="26"/>
      <w:lang w:eastAsia="ru-RU"/>
    </w:rPr>
  </w:style>
  <w:style w:type="character" w:customStyle="1" w:styleId="70">
    <w:name w:val="Заголовок 7 Знак"/>
    <w:basedOn w:val="a0"/>
    <w:link w:val="7"/>
    <w:rsid w:val="002A5B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A5B0B"/>
    <w:rPr>
      <w:rFonts w:ascii="Times New Roman" w:eastAsia="Times New Roman" w:hAnsi="Times New Roman" w:cs="Times New Roman"/>
      <w:i/>
      <w:iCs/>
      <w:sz w:val="24"/>
      <w:szCs w:val="24"/>
      <w:lang w:eastAsia="ru-RU"/>
    </w:rPr>
  </w:style>
  <w:style w:type="paragraph" w:styleId="a3">
    <w:name w:val="footer"/>
    <w:basedOn w:val="a"/>
    <w:link w:val="a4"/>
    <w:uiPriority w:val="99"/>
    <w:rsid w:val="002A5B0B"/>
    <w:pPr>
      <w:tabs>
        <w:tab w:val="center" w:pos="4677"/>
        <w:tab w:val="right" w:pos="9355"/>
      </w:tabs>
    </w:pPr>
  </w:style>
  <w:style w:type="character" w:customStyle="1" w:styleId="a4">
    <w:name w:val="Нижний колонтитул Знак"/>
    <w:basedOn w:val="a0"/>
    <w:link w:val="a3"/>
    <w:uiPriority w:val="99"/>
    <w:rsid w:val="002A5B0B"/>
    <w:rPr>
      <w:rFonts w:ascii="Times New Roman" w:eastAsia="Times New Roman" w:hAnsi="Times New Roman" w:cs="Times New Roman"/>
      <w:sz w:val="20"/>
      <w:szCs w:val="20"/>
    </w:rPr>
  </w:style>
  <w:style w:type="paragraph" w:styleId="a5">
    <w:name w:val="header"/>
    <w:basedOn w:val="a"/>
    <w:link w:val="a6"/>
    <w:uiPriority w:val="99"/>
    <w:rsid w:val="002A5B0B"/>
    <w:pPr>
      <w:tabs>
        <w:tab w:val="center" w:pos="4677"/>
        <w:tab w:val="right" w:pos="9355"/>
      </w:tabs>
    </w:pPr>
  </w:style>
  <w:style w:type="character" w:customStyle="1" w:styleId="a6">
    <w:name w:val="Верхний колонтитул Знак"/>
    <w:basedOn w:val="a0"/>
    <w:link w:val="a5"/>
    <w:uiPriority w:val="99"/>
    <w:rsid w:val="002A5B0B"/>
    <w:rPr>
      <w:rFonts w:ascii="Times New Roman" w:eastAsia="Times New Roman" w:hAnsi="Times New Roman" w:cs="Times New Roman"/>
      <w:sz w:val="20"/>
      <w:szCs w:val="20"/>
    </w:rPr>
  </w:style>
  <w:style w:type="paragraph" w:customStyle="1" w:styleId="Default">
    <w:name w:val="Default"/>
    <w:rsid w:val="002A5B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2A5B0B"/>
    <w:rPr>
      <w:rFonts w:ascii="Arial" w:hAnsi="Arial" w:cs="Arial"/>
      <w:b/>
      <w:bCs/>
      <w:color w:val="000000"/>
      <w:sz w:val="22"/>
      <w:szCs w:val="22"/>
    </w:rPr>
  </w:style>
  <w:style w:type="paragraph" w:styleId="21">
    <w:name w:val="Body Text Indent 2"/>
    <w:basedOn w:val="a"/>
    <w:link w:val="22"/>
    <w:rsid w:val="002A5B0B"/>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2A5B0B"/>
    <w:rPr>
      <w:rFonts w:ascii="Times New Roman" w:eastAsia="Times New Roman" w:hAnsi="Times New Roman" w:cs="Times New Roman"/>
      <w:sz w:val="24"/>
      <w:szCs w:val="24"/>
      <w:lang w:eastAsia="ru-RU"/>
    </w:rPr>
  </w:style>
  <w:style w:type="paragraph" w:customStyle="1" w:styleId="1">
    <w:name w:val="Без интервала1"/>
    <w:rsid w:val="002A5B0B"/>
    <w:pPr>
      <w:spacing w:after="0" w:line="240" w:lineRule="auto"/>
    </w:pPr>
    <w:rPr>
      <w:rFonts w:ascii="Calibri" w:eastAsia="Times New Roman" w:hAnsi="Calibri" w:cs="Times New Roman"/>
    </w:rPr>
  </w:style>
  <w:style w:type="character" w:customStyle="1" w:styleId="a7">
    <w:name w:val="Другое_"/>
    <w:link w:val="a8"/>
    <w:rsid w:val="002A5B0B"/>
    <w:rPr>
      <w:rFonts w:ascii="Arial" w:eastAsia="Arial" w:hAnsi="Arial" w:cs="Arial"/>
      <w:shd w:val="clear" w:color="auto" w:fill="FFFFFF"/>
    </w:rPr>
  </w:style>
  <w:style w:type="paragraph" w:customStyle="1" w:styleId="a8">
    <w:name w:val="Другое"/>
    <w:basedOn w:val="a"/>
    <w:link w:val="a7"/>
    <w:rsid w:val="002A5B0B"/>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39"/>
    <w:rsid w:val="002A5B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2A5B0B"/>
    <w:rPr>
      <w:rFonts w:ascii="Tahoma" w:hAnsi="Tahoma" w:cs="Tahoma"/>
      <w:sz w:val="16"/>
      <w:szCs w:val="16"/>
    </w:rPr>
  </w:style>
  <w:style w:type="character" w:customStyle="1" w:styleId="ab">
    <w:name w:val="Текст выноски Знак"/>
    <w:basedOn w:val="a0"/>
    <w:link w:val="aa"/>
    <w:uiPriority w:val="99"/>
    <w:semiHidden/>
    <w:rsid w:val="002A5B0B"/>
    <w:rPr>
      <w:rFonts w:ascii="Tahoma" w:eastAsia="Times New Roman" w:hAnsi="Tahoma" w:cs="Tahoma"/>
      <w:sz w:val="16"/>
      <w:szCs w:val="16"/>
      <w:lang w:eastAsia="ru-RU"/>
    </w:rPr>
  </w:style>
  <w:style w:type="paragraph" w:customStyle="1" w:styleId="formattext">
    <w:name w:val="formattext"/>
    <w:basedOn w:val="a"/>
    <w:rsid w:val="002A5B0B"/>
    <w:pPr>
      <w:widowControl/>
      <w:autoSpaceDE/>
      <w:autoSpaceDN/>
      <w:adjustRightInd/>
      <w:spacing w:before="100" w:beforeAutospacing="1" w:after="100" w:afterAutospacing="1"/>
    </w:pPr>
    <w:rPr>
      <w:sz w:val="24"/>
      <w:szCs w:val="24"/>
    </w:rPr>
  </w:style>
  <w:style w:type="character" w:styleId="ac">
    <w:name w:val="Hyperlink"/>
    <w:uiPriority w:val="99"/>
    <w:unhideWhenUsed/>
    <w:rsid w:val="002A5B0B"/>
    <w:rPr>
      <w:color w:val="0000FF"/>
      <w:u w:val="single"/>
    </w:rPr>
  </w:style>
  <w:style w:type="character" w:styleId="ad">
    <w:name w:val="Placeholder Text"/>
    <w:uiPriority w:val="99"/>
    <w:semiHidden/>
    <w:rsid w:val="002A5B0B"/>
    <w:rPr>
      <w:color w:val="808080"/>
    </w:rPr>
  </w:style>
  <w:style w:type="paragraph" w:styleId="ae">
    <w:name w:val="No Spacing"/>
    <w:uiPriority w:val="1"/>
    <w:qFormat/>
    <w:rsid w:val="00942012"/>
    <w:pPr>
      <w:spacing w:after="0" w:line="240" w:lineRule="auto"/>
    </w:pPr>
    <w:rPr>
      <w:rFonts w:ascii="Calibri" w:eastAsia="Calibri" w:hAnsi="Calibri" w:cs="Times New Roman"/>
    </w:rPr>
  </w:style>
  <w:style w:type="paragraph" w:customStyle="1" w:styleId="headertext">
    <w:name w:val="headertext"/>
    <w:basedOn w:val="a"/>
    <w:rsid w:val="001F42B1"/>
    <w:pPr>
      <w:widowControl/>
      <w:autoSpaceDE/>
      <w:autoSpaceDN/>
      <w:adjustRightInd/>
      <w:spacing w:before="100" w:beforeAutospacing="1" w:after="100" w:afterAutospacing="1"/>
    </w:pPr>
    <w:rPr>
      <w:sz w:val="24"/>
      <w:szCs w:val="24"/>
    </w:rPr>
  </w:style>
  <w:style w:type="paragraph" w:styleId="af">
    <w:name w:val="List Paragraph"/>
    <w:basedOn w:val="a"/>
    <w:uiPriority w:val="34"/>
    <w:qFormat/>
    <w:rsid w:val="00B12C73"/>
    <w:pPr>
      <w:ind w:left="720"/>
      <w:contextualSpacing/>
    </w:pPr>
  </w:style>
  <w:style w:type="paragraph" w:customStyle="1" w:styleId="Style7">
    <w:name w:val="Style7"/>
    <w:basedOn w:val="a"/>
    <w:uiPriority w:val="99"/>
    <w:rsid w:val="009E023C"/>
    <w:rPr>
      <w:rFonts w:ascii="Palatino Linotype" w:eastAsiaTheme="minorEastAsia" w:hAnsi="Palatino Linotype" w:cstheme="minorBidi"/>
      <w:sz w:val="24"/>
      <w:szCs w:val="24"/>
    </w:rPr>
  </w:style>
  <w:style w:type="paragraph" w:customStyle="1" w:styleId="Style33">
    <w:name w:val="Style33"/>
    <w:basedOn w:val="a"/>
    <w:uiPriority w:val="99"/>
    <w:rsid w:val="009E023C"/>
    <w:rPr>
      <w:rFonts w:ascii="Palatino Linotype" w:eastAsiaTheme="minorEastAsia" w:hAnsi="Palatino Linotype" w:cstheme="minorBidi"/>
      <w:sz w:val="24"/>
      <w:szCs w:val="24"/>
    </w:rPr>
  </w:style>
  <w:style w:type="paragraph" w:customStyle="1" w:styleId="Style40">
    <w:name w:val="Style40"/>
    <w:basedOn w:val="a"/>
    <w:uiPriority w:val="99"/>
    <w:rsid w:val="009E023C"/>
    <w:rPr>
      <w:rFonts w:ascii="Palatino Linotype" w:eastAsiaTheme="minorEastAsia" w:hAnsi="Palatino Linotype" w:cstheme="minorBidi"/>
      <w:sz w:val="24"/>
      <w:szCs w:val="24"/>
    </w:rPr>
  </w:style>
  <w:style w:type="character" w:customStyle="1" w:styleId="FontStyle243">
    <w:name w:val="Font Style243"/>
    <w:basedOn w:val="a0"/>
    <w:uiPriority w:val="99"/>
    <w:rsid w:val="009E023C"/>
    <w:rPr>
      <w:rFonts w:ascii="Palatino Linotype" w:hAnsi="Palatino Linotype" w:cs="Palatino Linotype"/>
      <w:color w:val="000000"/>
      <w:sz w:val="18"/>
      <w:szCs w:val="18"/>
    </w:rPr>
  </w:style>
  <w:style w:type="character" w:customStyle="1" w:styleId="FontStyle244">
    <w:name w:val="Font Style244"/>
    <w:basedOn w:val="a0"/>
    <w:uiPriority w:val="99"/>
    <w:rsid w:val="009E023C"/>
    <w:rPr>
      <w:rFonts w:ascii="Palatino Linotype" w:hAnsi="Palatino Linotype" w:cs="Palatino Linotype"/>
      <w:color w:val="000000"/>
      <w:sz w:val="18"/>
      <w:szCs w:val="18"/>
    </w:rPr>
  </w:style>
  <w:style w:type="paragraph" w:customStyle="1" w:styleId="Style41">
    <w:name w:val="Style41"/>
    <w:basedOn w:val="a"/>
    <w:uiPriority w:val="99"/>
    <w:rsid w:val="00220F25"/>
    <w:rPr>
      <w:rFonts w:ascii="Palatino Linotype" w:eastAsiaTheme="minorEastAsia" w:hAnsi="Palatino Linotype" w:cstheme="minorBidi"/>
      <w:sz w:val="24"/>
      <w:szCs w:val="24"/>
    </w:rPr>
  </w:style>
  <w:style w:type="paragraph" w:customStyle="1" w:styleId="Style48">
    <w:name w:val="Style48"/>
    <w:basedOn w:val="a"/>
    <w:uiPriority w:val="99"/>
    <w:rsid w:val="00220F25"/>
    <w:rPr>
      <w:rFonts w:ascii="Palatino Linotype" w:eastAsiaTheme="minorEastAsia" w:hAnsi="Palatino Linotype" w:cstheme="minorBidi"/>
      <w:sz w:val="24"/>
      <w:szCs w:val="24"/>
    </w:rPr>
  </w:style>
  <w:style w:type="paragraph" w:customStyle="1" w:styleId="Style49">
    <w:name w:val="Style49"/>
    <w:basedOn w:val="a"/>
    <w:uiPriority w:val="99"/>
    <w:rsid w:val="00220F25"/>
    <w:rPr>
      <w:rFonts w:ascii="Palatino Linotype" w:eastAsiaTheme="minorEastAsia" w:hAnsi="Palatino Linotype" w:cstheme="minorBidi"/>
      <w:sz w:val="24"/>
      <w:szCs w:val="24"/>
    </w:rPr>
  </w:style>
  <w:style w:type="character" w:customStyle="1" w:styleId="FontStyle224">
    <w:name w:val="Font Style224"/>
    <w:basedOn w:val="a0"/>
    <w:uiPriority w:val="99"/>
    <w:rsid w:val="00220F25"/>
    <w:rPr>
      <w:rFonts w:ascii="Palatino Linotype" w:hAnsi="Palatino Linotype" w:cs="Palatino Linotype"/>
      <w:i/>
      <w:iCs/>
      <w:color w:val="000000"/>
      <w:sz w:val="18"/>
      <w:szCs w:val="18"/>
    </w:rPr>
  </w:style>
  <w:style w:type="character" w:customStyle="1" w:styleId="FontStyle66">
    <w:name w:val="Font Style66"/>
    <w:basedOn w:val="a0"/>
    <w:uiPriority w:val="99"/>
    <w:rsid w:val="00220F25"/>
    <w:rPr>
      <w:rFonts w:ascii="Angsana New" w:hAnsi="Angsana New" w:cs="Angsana New"/>
      <w:color w:val="000000"/>
      <w:sz w:val="32"/>
      <w:szCs w:val="32"/>
    </w:rPr>
  </w:style>
  <w:style w:type="character" w:customStyle="1" w:styleId="FontStyle240">
    <w:name w:val="Font Style240"/>
    <w:basedOn w:val="a0"/>
    <w:uiPriority w:val="99"/>
    <w:rsid w:val="00220F25"/>
    <w:rPr>
      <w:rFonts w:ascii="Palatino Linotype" w:hAnsi="Palatino Linotype" w:cs="Palatino Linotype"/>
      <w:b/>
      <w:bCs/>
      <w:color w:val="000000"/>
      <w:sz w:val="20"/>
      <w:szCs w:val="20"/>
    </w:rPr>
  </w:style>
  <w:style w:type="character" w:customStyle="1" w:styleId="FontStyle212">
    <w:name w:val="Font Style212"/>
    <w:basedOn w:val="a0"/>
    <w:uiPriority w:val="99"/>
    <w:rsid w:val="0072797F"/>
    <w:rPr>
      <w:rFonts w:ascii="Palatino Linotype" w:hAnsi="Palatino Linotype" w:cs="Palatino Linotype"/>
      <w:color w:val="000000"/>
      <w:sz w:val="14"/>
      <w:szCs w:val="14"/>
    </w:rPr>
  </w:style>
  <w:style w:type="paragraph" w:customStyle="1" w:styleId="Style53">
    <w:name w:val="Style53"/>
    <w:basedOn w:val="a"/>
    <w:uiPriority w:val="99"/>
    <w:rsid w:val="0072797F"/>
    <w:rPr>
      <w:rFonts w:ascii="Palatino Linotype" w:eastAsiaTheme="minorEastAsia" w:hAnsi="Palatino Linotype" w:cstheme="minorBidi"/>
      <w:sz w:val="24"/>
      <w:szCs w:val="24"/>
    </w:rPr>
  </w:style>
  <w:style w:type="paragraph" w:customStyle="1" w:styleId="Style54">
    <w:name w:val="Style54"/>
    <w:basedOn w:val="a"/>
    <w:uiPriority w:val="99"/>
    <w:rsid w:val="0072797F"/>
    <w:rPr>
      <w:rFonts w:ascii="Palatino Linotype" w:eastAsiaTheme="minorEastAsia" w:hAnsi="Palatino Linotype" w:cstheme="minorBidi"/>
      <w:sz w:val="24"/>
      <w:szCs w:val="24"/>
    </w:rPr>
  </w:style>
  <w:style w:type="character" w:customStyle="1" w:styleId="FontStyle245">
    <w:name w:val="Font Style245"/>
    <w:basedOn w:val="a0"/>
    <w:uiPriority w:val="99"/>
    <w:rsid w:val="0072797F"/>
    <w:rPr>
      <w:rFonts w:ascii="Palatino Linotype" w:hAnsi="Palatino Linotype" w:cs="Palatino Linotype"/>
      <w:b/>
      <w:bCs/>
      <w:color w:val="000000"/>
      <w:sz w:val="18"/>
      <w:szCs w:val="18"/>
    </w:rPr>
  </w:style>
  <w:style w:type="paragraph" w:customStyle="1" w:styleId="Style18">
    <w:name w:val="Style18"/>
    <w:basedOn w:val="a"/>
    <w:uiPriority w:val="99"/>
    <w:rsid w:val="0072797F"/>
    <w:rPr>
      <w:rFonts w:ascii="Palatino Linotype" w:eastAsiaTheme="minorEastAsia" w:hAnsi="Palatino Linotype" w:cstheme="minorBidi"/>
      <w:sz w:val="24"/>
      <w:szCs w:val="24"/>
    </w:rPr>
  </w:style>
  <w:style w:type="paragraph" w:customStyle="1" w:styleId="Style45">
    <w:name w:val="Style45"/>
    <w:basedOn w:val="a"/>
    <w:uiPriority w:val="99"/>
    <w:rsid w:val="0072797F"/>
    <w:rPr>
      <w:rFonts w:ascii="Palatino Linotype" w:eastAsiaTheme="minorEastAsia" w:hAnsi="Palatino Linotype" w:cstheme="minorBidi"/>
      <w:sz w:val="24"/>
      <w:szCs w:val="24"/>
    </w:rPr>
  </w:style>
  <w:style w:type="paragraph" w:customStyle="1" w:styleId="Style62">
    <w:name w:val="Style62"/>
    <w:basedOn w:val="a"/>
    <w:uiPriority w:val="99"/>
    <w:rsid w:val="0072797F"/>
    <w:rPr>
      <w:rFonts w:ascii="Palatino Linotype" w:eastAsiaTheme="minorEastAsia" w:hAnsi="Palatino Linotype" w:cstheme="minorBidi"/>
      <w:sz w:val="24"/>
      <w:szCs w:val="24"/>
    </w:rPr>
  </w:style>
  <w:style w:type="paragraph" w:customStyle="1" w:styleId="Style34">
    <w:name w:val="Style34"/>
    <w:basedOn w:val="a"/>
    <w:uiPriority w:val="99"/>
    <w:rsid w:val="0072797F"/>
    <w:rPr>
      <w:rFonts w:ascii="Palatino Linotype" w:eastAsiaTheme="minorEastAsia" w:hAnsi="Palatino Linotype" w:cstheme="minorBidi"/>
      <w:sz w:val="24"/>
      <w:szCs w:val="24"/>
    </w:rPr>
  </w:style>
  <w:style w:type="paragraph" w:customStyle="1" w:styleId="Style35">
    <w:name w:val="Style35"/>
    <w:basedOn w:val="a"/>
    <w:uiPriority w:val="99"/>
    <w:rsid w:val="0072797F"/>
    <w:rPr>
      <w:rFonts w:ascii="Palatino Linotype" w:eastAsiaTheme="minorEastAsia" w:hAnsi="Palatino Linotype" w:cstheme="minorBidi"/>
      <w:sz w:val="24"/>
      <w:szCs w:val="24"/>
    </w:rPr>
  </w:style>
  <w:style w:type="paragraph" w:customStyle="1" w:styleId="Style66">
    <w:name w:val="Style66"/>
    <w:basedOn w:val="a"/>
    <w:uiPriority w:val="99"/>
    <w:rsid w:val="0072797F"/>
    <w:rPr>
      <w:rFonts w:ascii="Palatino Linotype" w:eastAsiaTheme="minorEastAsia" w:hAnsi="Palatino Linotype" w:cstheme="minorBidi"/>
      <w:sz w:val="24"/>
      <w:szCs w:val="24"/>
    </w:rPr>
  </w:style>
  <w:style w:type="paragraph" w:customStyle="1" w:styleId="Style81">
    <w:name w:val="Style81"/>
    <w:basedOn w:val="a"/>
    <w:uiPriority w:val="99"/>
    <w:rsid w:val="0072797F"/>
    <w:rPr>
      <w:rFonts w:ascii="Palatino Linotype" w:eastAsiaTheme="minorEastAsia" w:hAnsi="Palatino Linotype" w:cstheme="minorBidi"/>
      <w:sz w:val="24"/>
      <w:szCs w:val="24"/>
    </w:rPr>
  </w:style>
  <w:style w:type="character" w:customStyle="1" w:styleId="FontStyle220">
    <w:name w:val="Font Style220"/>
    <w:basedOn w:val="a0"/>
    <w:uiPriority w:val="99"/>
    <w:rsid w:val="0072797F"/>
    <w:rPr>
      <w:rFonts w:ascii="Palatino Linotype" w:hAnsi="Palatino Linotype" w:cs="Palatino Linotype"/>
      <w:smallCaps/>
      <w:color w:val="000000"/>
      <w:sz w:val="18"/>
      <w:szCs w:val="18"/>
    </w:rPr>
  </w:style>
  <w:style w:type="character" w:customStyle="1" w:styleId="FontStyle210">
    <w:name w:val="Font Style210"/>
    <w:basedOn w:val="a0"/>
    <w:uiPriority w:val="99"/>
    <w:rsid w:val="0072797F"/>
    <w:rPr>
      <w:rFonts w:ascii="Georgia" w:hAnsi="Georgia" w:cs="Georgia"/>
      <w:i/>
      <w:iCs/>
      <w:color w:val="000000"/>
      <w:spacing w:val="10"/>
      <w:sz w:val="16"/>
      <w:szCs w:val="16"/>
    </w:rPr>
  </w:style>
  <w:style w:type="character" w:customStyle="1" w:styleId="FontStyle239">
    <w:name w:val="Font Style239"/>
    <w:basedOn w:val="a0"/>
    <w:uiPriority w:val="99"/>
    <w:rsid w:val="0072797F"/>
    <w:rPr>
      <w:rFonts w:ascii="Palatino Linotype" w:hAnsi="Palatino Linotype" w:cs="Palatino Linotype"/>
      <w:color w:val="000000"/>
      <w:sz w:val="18"/>
      <w:szCs w:val="18"/>
    </w:rPr>
  </w:style>
  <w:style w:type="paragraph" w:customStyle="1" w:styleId="Style74">
    <w:name w:val="Style74"/>
    <w:basedOn w:val="a"/>
    <w:uiPriority w:val="99"/>
    <w:rsid w:val="0072797F"/>
    <w:rPr>
      <w:rFonts w:ascii="Palatino Linotype" w:eastAsiaTheme="minorEastAsia" w:hAnsi="Palatino Linotype" w:cstheme="minorBidi"/>
      <w:sz w:val="24"/>
      <w:szCs w:val="24"/>
    </w:rPr>
  </w:style>
  <w:style w:type="paragraph" w:customStyle="1" w:styleId="Style75">
    <w:name w:val="Style75"/>
    <w:basedOn w:val="a"/>
    <w:uiPriority w:val="99"/>
    <w:rsid w:val="0072797F"/>
    <w:rPr>
      <w:rFonts w:ascii="Palatino Linotype" w:eastAsiaTheme="minorEastAsia" w:hAnsi="Palatino Linotype" w:cstheme="minorBidi"/>
      <w:sz w:val="24"/>
      <w:szCs w:val="24"/>
    </w:rPr>
  </w:style>
  <w:style w:type="character" w:customStyle="1" w:styleId="FontStyle211">
    <w:name w:val="Font Style211"/>
    <w:basedOn w:val="a0"/>
    <w:uiPriority w:val="99"/>
    <w:rsid w:val="0072797F"/>
    <w:rPr>
      <w:rFonts w:ascii="Georgia" w:hAnsi="Georgia" w:cs="Georgia"/>
      <w:i/>
      <w:iCs/>
      <w:color w:val="000000"/>
      <w:sz w:val="10"/>
      <w:szCs w:val="10"/>
    </w:rPr>
  </w:style>
  <w:style w:type="character" w:customStyle="1" w:styleId="FontStyle238">
    <w:name w:val="Font Style238"/>
    <w:basedOn w:val="a0"/>
    <w:uiPriority w:val="99"/>
    <w:rsid w:val="0072797F"/>
    <w:rPr>
      <w:rFonts w:ascii="Palatino Linotype" w:hAnsi="Palatino Linotype" w:cs="Palatino Linotype"/>
      <w:color w:val="000000"/>
      <w:sz w:val="12"/>
      <w:szCs w:val="12"/>
    </w:rPr>
  </w:style>
  <w:style w:type="paragraph" w:customStyle="1" w:styleId="Style6">
    <w:name w:val="Style6"/>
    <w:basedOn w:val="a"/>
    <w:uiPriority w:val="99"/>
    <w:rsid w:val="0072797F"/>
    <w:rPr>
      <w:rFonts w:ascii="Palatino Linotype" w:eastAsiaTheme="minorEastAsia" w:hAnsi="Palatino Linotype" w:cstheme="minorBidi"/>
      <w:sz w:val="24"/>
      <w:szCs w:val="24"/>
    </w:rPr>
  </w:style>
  <w:style w:type="character" w:customStyle="1" w:styleId="FontStyle222">
    <w:name w:val="Font Style222"/>
    <w:basedOn w:val="a0"/>
    <w:uiPriority w:val="99"/>
    <w:rsid w:val="0072797F"/>
    <w:rPr>
      <w:rFonts w:ascii="Palatino Linotype" w:hAnsi="Palatino Linotype" w:cs="Palatino Linotype"/>
      <w:i/>
      <w:iCs/>
      <w:color w:val="000000"/>
      <w:sz w:val="18"/>
      <w:szCs w:val="18"/>
    </w:rPr>
  </w:style>
  <w:style w:type="character" w:customStyle="1" w:styleId="FontStyle219">
    <w:name w:val="Font Style219"/>
    <w:basedOn w:val="a0"/>
    <w:uiPriority w:val="99"/>
    <w:rsid w:val="0072797F"/>
    <w:rPr>
      <w:rFonts w:ascii="Palatino Linotype" w:hAnsi="Palatino Linotype" w:cs="Palatino Linotype"/>
      <w:color w:val="000000"/>
      <w:sz w:val="18"/>
      <w:szCs w:val="18"/>
    </w:rPr>
  </w:style>
  <w:style w:type="paragraph" w:customStyle="1" w:styleId="Style1">
    <w:name w:val="Style1"/>
    <w:basedOn w:val="a"/>
    <w:uiPriority w:val="99"/>
    <w:rsid w:val="00D25412"/>
    <w:rPr>
      <w:rFonts w:ascii="Palatino Linotype" w:eastAsiaTheme="minorEastAsia" w:hAnsi="Palatino Linotype" w:cstheme="minorBidi"/>
      <w:sz w:val="24"/>
      <w:szCs w:val="24"/>
    </w:rPr>
  </w:style>
  <w:style w:type="paragraph" w:customStyle="1" w:styleId="Style2">
    <w:name w:val="Style2"/>
    <w:basedOn w:val="a"/>
    <w:uiPriority w:val="99"/>
    <w:rsid w:val="00D25412"/>
    <w:rPr>
      <w:rFonts w:ascii="Palatino Linotype" w:eastAsiaTheme="minorEastAsia" w:hAnsi="Palatino Linotype" w:cstheme="minorBidi"/>
      <w:sz w:val="24"/>
      <w:szCs w:val="24"/>
    </w:rPr>
  </w:style>
  <w:style w:type="paragraph" w:customStyle="1" w:styleId="Style3">
    <w:name w:val="Style3"/>
    <w:basedOn w:val="a"/>
    <w:uiPriority w:val="99"/>
    <w:rsid w:val="00D25412"/>
    <w:rPr>
      <w:rFonts w:ascii="Palatino Linotype" w:eastAsiaTheme="minorEastAsia" w:hAnsi="Palatino Linotype" w:cstheme="minorBidi"/>
      <w:sz w:val="24"/>
      <w:szCs w:val="24"/>
    </w:rPr>
  </w:style>
  <w:style w:type="paragraph" w:customStyle="1" w:styleId="Style4">
    <w:name w:val="Style4"/>
    <w:basedOn w:val="a"/>
    <w:uiPriority w:val="99"/>
    <w:rsid w:val="00D25412"/>
    <w:rPr>
      <w:rFonts w:ascii="Palatino Linotype" w:eastAsiaTheme="minorEastAsia" w:hAnsi="Palatino Linotype" w:cstheme="minorBidi"/>
      <w:sz w:val="24"/>
      <w:szCs w:val="24"/>
    </w:rPr>
  </w:style>
  <w:style w:type="paragraph" w:customStyle="1" w:styleId="Style5">
    <w:name w:val="Style5"/>
    <w:basedOn w:val="a"/>
    <w:uiPriority w:val="99"/>
    <w:rsid w:val="00D25412"/>
    <w:rPr>
      <w:rFonts w:ascii="Palatino Linotype" w:eastAsiaTheme="minorEastAsia" w:hAnsi="Palatino Linotype" w:cstheme="minorBidi"/>
      <w:sz w:val="24"/>
      <w:szCs w:val="24"/>
    </w:rPr>
  </w:style>
  <w:style w:type="paragraph" w:customStyle="1" w:styleId="Style8">
    <w:name w:val="Style8"/>
    <w:basedOn w:val="a"/>
    <w:uiPriority w:val="99"/>
    <w:rsid w:val="00D25412"/>
    <w:rPr>
      <w:rFonts w:ascii="Palatino Linotype" w:eastAsiaTheme="minorEastAsia" w:hAnsi="Palatino Linotype" w:cstheme="minorBidi"/>
      <w:sz w:val="24"/>
      <w:szCs w:val="24"/>
    </w:rPr>
  </w:style>
  <w:style w:type="paragraph" w:customStyle="1" w:styleId="Style9">
    <w:name w:val="Style9"/>
    <w:basedOn w:val="a"/>
    <w:uiPriority w:val="99"/>
    <w:rsid w:val="00D25412"/>
    <w:rPr>
      <w:rFonts w:ascii="Palatino Linotype" w:eastAsiaTheme="minorEastAsia" w:hAnsi="Palatino Linotype" w:cstheme="minorBidi"/>
      <w:sz w:val="24"/>
      <w:szCs w:val="24"/>
    </w:rPr>
  </w:style>
  <w:style w:type="paragraph" w:customStyle="1" w:styleId="Style10">
    <w:name w:val="Style10"/>
    <w:basedOn w:val="a"/>
    <w:uiPriority w:val="99"/>
    <w:rsid w:val="00D25412"/>
    <w:rPr>
      <w:rFonts w:ascii="Palatino Linotype" w:eastAsiaTheme="minorEastAsia" w:hAnsi="Palatino Linotype" w:cstheme="minorBidi"/>
      <w:sz w:val="24"/>
      <w:szCs w:val="24"/>
    </w:rPr>
  </w:style>
  <w:style w:type="paragraph" w:customStyle="1" w:styleId="Style11">
    <w:name w:val="Style11"/>
    <w:basedOn w:val="a"/>
    <w:uiPriority w:val="99"/>
    <w:rsid w:val="00D25412"/>
    <w:rPr>
      <w:rFonts w:ascii="Palatino Linotype" w:eastAsiaTheme="minorEastAsia" w:hAnsi="Palatino Linotype" w:cstheme="minorBidi"/>
      <w:sz w:val="24"/>
      <w:szCs w:val="24"/>
    </w:rPr>
  </w:style>
  <w:style w:type="paragraph" w:customStyle="1" w:styleId="Style12">
    <w:name w:val="Style12"/>
    <w:basedOn w:val="a"/>
    <w:uiPriority w:val="99"/>
    <w:rsid w:val="00D25412"/>
    <w:rPr>
      <w:rFonts w:ascii="Palatino Linotype" w:eastAsiaTheme="minorEastAsia" w:hAnsi="Palatino Linotype" w:cstheme="minorBidi"/>
      <w:sz w:val="24"/>
      <w:szCs w:val="24"/>
    </w:rPr>
  </w:style>
  <w:style w:type="paragraph" w:customStyle="1" w:styleId="Style13">
    <w:name w:val="Style13"/>
    <w:basedOn w:val="a"/>
    <w:uiPriority w:val="99"/>
    <w:rsid w:val="00D25412"/>
    <w:rPr>
      <w:rFonts w:ascii="Palatino Linotype" w:eastAsiaTheme="minorEastAsia" w:hAnsi="Palatino Linotype" w:cstheme="minorBidi"/>
      <w:sz w:val="24"/>
      <w:szCs w:val="24"/>
    </w:rPr>
  </w:style>
  <w:style w:type="paragraph" w:customStyle="1" w:styleId="Style14">
    <w:name w:val="Style14"/>
    <w:basedOn w:val="a"/>
    <w:uiPriority w:val="99"/>
    <w:rsid w:val="00D25412"/>
    <w:rPr>
      <w:rFonts w:ascii="Palatino Linotype" w:eastAsiaTheme="minorEastAsia" w:hAnsi="Palatino Linotype" w:cstheme="minorBidi"/>
      <w:sz w:val="24"/>
      <w:szCs w:val="24"/>
    </w:rPr>
  </w:style>
  <w:style w:type="paragraph" w:customStyle="1" w:styleId="Style15">
    <w:name w:val="Style15"/>
    <w:basedOn w:val="a"/>
    <w:uiPriority w:val="99"/>
    <w:rsid w:val="00D25412"/>
    <w:rPr>
      <w:rFonts w:ascii="Palatino Linotype" w:eastAsiaTheme="minorEastAsia" w:hAnsi="Palatino Linotype" w:cstheme="minorBidi"/>
      <w:sz w:val="24"/>
      <w:szCs w:val="24"/>
    </w:rPr>
  </w:style>
  <w:style w:type="paragraph" w:customStyle="1" w:styleId="Style16">
    <w:name w:val="Style16"/>
    <w:basedOn w:val="a"/>
    <w:uiPriority w:val="99"/>
    <w:rsid w:val="00D25412"/>
    <w:rPr>
      <w:rFonts w:ascii="Palatino Linotype" w:eastAsiaTheme="minorEastAsia" w:hAnsi="Palatino Linotype" w:cstheme="minorBidi"/>
      <w:sz w:val="24"/>
      <w:szCs w:val="24"/>
    </w:rPr>
  </w:style>
  <w:style w:type="paragraph" w:customStyle="1" w:styleId="Style17">
    <w:name w:val="Style17"/>
    <w:basedOn w:val="a"/>
    <w:uiPriority w:val="99"/>
    <w:rsid w:val="00D25412"/>
    <w:rPr>
      <w:rFonts w:ascii="Palatino Linotype" w:eastAsiaTheme="minorEastAsia" w:hAnsi="Palatino Linotype" w:cstheme="minorBidi"/>
      <w:sz w:val="24"/>
      <w:szCs w:val="24"/>
    </w:rPr>
  </w:style>
  <w:style w:type="paragraph" w:customStyle="1" w:styleId="Style19">
    <w:name w:val="Style19"/>
    <w:basedOn w:val="a"/>
    <w:uiPriority w:val="99"/>
    <w:rsid w:val="00D25412"/>
    <w:rPr>
      <w:rFonts w:ascii="Palatino Linotype" w:eastAsiaTheme="minorEastAsia" w:hAnsi="Palatino Linotype" w:cstheme="minorBidi"/>
      <w:sz w:val="24"/>
      <w:szCs w:val="24"/>
    </w:rPr>
  </w:style>
  <w:style w:type="paragraph" w:customStyle="1" w:styleId="Style20">
    <w:name w:val="Style20"/>
    <w:basedOn w:val="a"/>
    <w:uiPriority w:val="99"/>
    <w:rsid w:val="00D25412"/>
    <w:rPr>
      <w:rFonts w:ascii="Palatino Linotype" w:eastAsiaTheme="minorEastAsia" w:hAnsi="Palatino Linotype" w:cstheme="minorBidi"/>
      <w:sz w:val="24"/>
      <w:szCs w:val="24"/>
    </w:rPr>
  </w:style>
  <w:style w:type="paragraph" w:customStyle="1" w:styleId="Style21">
    <w:name w:val="Style21"/>
    <w:basedOn w:val="a"/>
    <w:uiPriority w:val="99"/>
    <w:rsid w:val="00D25412"/>
    <w:rPr>
      <w:rFonts w:ascii="Palatino Linotype" w:eastAsiaTheme="minorEastAsia" w:hAnsi="Palatino Linotype" w:cstheme="minorBidi"/>
      <w:sz w:val="24"/>
      <w:szCs w:val="24"/>
    </w:rPr>
  </w:style>
  <w:style w:type="paragraph" w:customStyle="1" w:styleId="Style22">
    <w:name w:val="Style22"/>
    <w:basedOn w:val="a"/>
    <w:uiPriority w:val="99"/>
    <w:rsid w:val="00D25412"/>
    <w:rPr>
      <w:rFonts w:ascii="Palatino Linotype" w:eastAsiaTheme="minorEastAsia" w:hAnsi="Palatino Linotype" w:cstheme="minorBidi"/>
      <w:sz w:val="24"/>
      <w:szCs w:val="24"/>
    </w:rPr>
  </w:style>
  <w:style w:type="paragraph" w:customStyle="1" w:styleId="Style23">
    <w:name w:val="Style23"/>
    <w:basedOn w:val="a"/>
    <w:uiPriority w:val="99"/>
    <w:rsid w:val="00D25412"/>
    <w:rPr>
      <w:rFonts w:ascii="Palatino Linotype" w:eastAsiaTheme="minorEastAsia" w:hAnsi="Palatino Linotype" w:cstheme="minorBidi"/>
      <w:sz w:val="24"/>
      <w:szCs w:val="24"/>
    </w:rPr>
  </w:style>
  <w:style w:type="paragraph" w:customStyle="1" w:styleId="Style24">
    <w:name w:val="Style24"/>
    <w:basedOn w:val="a"/>
    <w:uiPriority w:val="99"/>
    <w:rsid w:val="00D25412"/>
    <w:rPr>
      <w:rFonts w:ascii="Palatino Linotype" w:eastAsiaTheme="minorEastAsia" w:hAnsi="Palatino Linotype" w:cstheme="minorBidi"/>
      <w:sz w:val="24"/>
      <w:szCs w:val="24"/>
    </w:rPr>
  </w:style>
  <w:style w:type="paragraph" w:customStyle="1" w:styleId="Style25">
    <w:name w:val="Style25"/>
    <w:basedOn w:val="a"/>
    <w:uiPriority w:val="99"/>
    <w:rsid w:val="00D25412"/>
    <w:rPr>
      <w:rFonts w:ascii="Palatino Linotype" w:eastAsiaTheme="minorEastAsia" w:hAnsi="Palatino Linotype" w:cstheme="minorBidi"/>
      <w:sz w:val="24"/>
      <w:szCs w:val="24"/>
    </w:rPr>
  </w:style>
  <w:style w:type="paragraph" w:customStyle="1" w:styleId="Style26">
    <w:name w:val="Style26"/>
    <w:basedOn w:val="a"/>
    <w:uiPriority w:val="99"/>
    <w:rsid w:val="00D25412"/>
    <w:rPr>
      <w:rFonts w:ascii="Palatino Linotype" w:eastAsiaTheme="minorEastAsia" w:hAnsi="Palatino Linotype" w:cstheme="minorBidi"/>
      <w:sz w:val="24"/>
      <w:szCs w:val="24"/>
    </w:rPr>
  </w:style>
  <w:style w:type="paragraph" w:customStyle="1" w:styleId="Style27">
    <w:name w:val="Style27"/>
    <w:basedOn w:val="a"/>
    <w:uiPriority w:val="99"/>
    <w:rsid w:val="00D25412"/>
    <w:rPr>
      <w:rFonts w:ascii="Palatino Linotype" w:eastAsiaTheme="minorEastAsia" w:hAnsi="Palatino Linotype" w:cstheme="minorBidi"/>
      <w:sz w:val="24"/>
      <w:szCs w:val="24"/>
    </w:rPr>
  </w:style>
  <w:style w:type="paragraph" w:customStyle="1" w:styleId="Style28">
    <w:name w:val="Style28"/>
    <w:basedOn w:val="a"/>
    <w:uiPriority w:val="99"/>
    <w:rsid w:val="00D25412"/>
    <w:rPr>
      <w:rFonts w:ascii="Palatino Linotype" w:eastAsiaTheme="minorEastAsia" w:hAnsi="Palatino Linotype" w:cstheme="minorBidi"/>
      <w:sz w:val="24"/>
      <w:szCs w:val="24"/>
    </w:rPr>
  </w:style>
  <w:style w:type="paragraph" w:customStyle="1" w:styleId="Style29">
    <w:name w:val="Style29"/>
    <w:basedOn w:val="a"/>
    <w:uiPriority w:val="99"/>
    <w:rsid w:val="00D25412"/>
    <w:rPr>
      <w:rFonts w:ascii="Palatino Linotype" w:eastAsiaTheme="minorEastAsia" w:hAnsi="Palatino Linotype" w:cstheme="minorBidi"/>
      <w:sz w:val="24"/>
      <w:szCs w:val="24"/>
    </w:rPr>
  </w:style>
  <w:style w:type="paragraph" w:customStyle="1" w:styleId="Style30">
    <w:name w:val="Style30"/>
    <w:basedOn w:val="a"/>
    <w:uiPriority w:val="99"/>
    <w:rsid w:val="00D25412"/>
    <w:rPr>
      <w:rFonts w:ascii="Palatino Linotype" w:eastAsiaTheme="minorEastAsia" w:hAnsi="Palatino Linotype" w:cstheme="minorBidi"/>
      <w:sz w:val="24"/>
      <w:szCs w:val="24"/>
    </w:rPr>
  </w:style>
  <w:style w:type="paragraph" w:customStyle="1" w:styleId="Style31">
    <w:name w:val="Style31"/>
    <w:basedOn w:val="a"/>
    <w:uiPriority w:val="99"/>
    <w:rsid w:val="00D25412"/>
    <w:rPr>
      <w:rFonts w:ascii="Palatino Linotype" w:eastAsiaTheme="minorEastAsia" w:hAnsi="Palatino Linotype" w:cstheme="minorBidi"/>
      <w:sz w:val="24"/>
      <w:szCs w:val="24"/>
    </w:rPr>
  </w:style>
  <w:style w:type="paragraph" w:customStyle="1" w:styleId="Style32">
    <w:name w:val="Style32"/>
    <w:basedOn w:val="a"/>
    <w:uiPriority w:val="99"/>
    <w:rsid w:val="00D25412"/>
    <w:rPr>
      <w:rFonts w:ascii="Palatino Linotype" w:eastAsiaTheme="minorEastAsia" w:hAnsi="Palatino Linotype" w:cstheme="minorBidi"/>
      <w:sz w:val="24"/>
      <w:szCs w:val="24"/>
    </w:rPr>
  </w:style>
  <w:style w:type="paragraph" w:customStyle="1" w:styleId="Style36">
    <w:name w:val="Style36"/>
    <w:basedOn w:val="a"/>
    <w:uiPriority w:val="99"/>
    <w:rsid w:val="00D25412"/>
    <w:rPr>
      <w:rFonts w:ascii="Palatino Linotype" w:eastAsiaTheme="minorEastAsia" w:hAnsi="Palatino Linotype" w:cstheme="minorBidi"/>
      <w:sz w:val="24"/>
      <w:szCs w:val="24"/>
    </w:rPr>
  </w:style>
  <w:style w:type="paragraph" w:customStyle="1" w:styleId="Style37">
    <w:name w:val="Style37"/>
    <w:basedOn w:val="a"/>
    <w:uiPriority w:val="99"/>
    <w:rsid w:val="00D25412"/>
    <w:rPr>
      <w:rFonts w:ascii="Palatino Linotype" w:eastAsiaTheme="minorEastAsia" w:hAnsi="Palatino Linotype" w:cstheme="minorBidi"/>
      <w:sz w:val="24"/>
      <w:szCs w:val="24"/>
    </w:rPr>
  </w:style>
  <w:style w:type="paragraph" w:customStyle="1" w:styleId="Style38">
    <w:name w:val="Style38"/>
    <w:basedOn w:val="a"/>
    <w:uiPriority w:val="99"/>
    <w:rsid w:val="00D25412"/>
    <w:rPr>
      <w:rFonts w:ascii="Palatino Linotype" w:eastAsiaTheme="minorEastAsia" w:hAnsi="Palatino Linotype" w:cstheme="minorBidi"/>
      <w:sz w:val="24"/>
      <w:szCs w:val="24"/>
    </w:rPr>
  </w:style>
  <w:style w:type="paragraph" w:customStyle="1" w:styleId="Style39">
    <w:name w:val="Style39"/>
    <w:basedOn w:val="a"/>
    <w:uiPriority w:val="99"/>
    <w:rsid w:val="00D25412"/>
    <w:rPr>
      <w:rFonts w:ascii="Palatino Linotype" w:eastAsiaTheme="minorEastAsia" w:hAnsi="Palatino Linotype" w:cstheme="minorBidi"/>
      <w:sz w:val="24"/>
      <w:szCs w:val="24"/>
    </w:rPr>
  </w:style>
  <w:style w:type="paragraph" w:customStyle="1" w:styleId="Style42">
    <w:name w:val="Style42"/>
    <w:basedOn w:val="a"/>
    <w:uiPriority w:val="99"/>
    <w:rsid w:val="00D25412"/>
    <w:rPr>
      <w:rFonts w:ascii="Palatino Linotype" w:eastAsiaTheme="minorEastAsia" w:hAnsi="Palatino Linotype" w:cstheme="minorBidi"/>
      <w:sz w:val="24"/>
      <w:szCs w:val="24"/>
    </w:rPr>
  </w:style>
  <w:style w:type="paragraph" w:customStyle="1" w:styleId="Style43">
    <w:name w:val="Style43"/>
    <w:basedOn w:val="a"/>
    <w:uiPriority w:val="99"/>
    <w:rsid w:val="00D25412"/>
    <w:rPr>
      <w:rFonts w:ascii="Palatino Linotype" w:eastAsiaTheme="minorEastAsia" w:hAnsi="Palatino Linotype" w:cstheme="minorBidi"/>
      <w:sz w:val="24"/>
      <w:szCs w:val="24"/>
    </w:rPr>
  </w:style>
  <w:style w:type="paragraph" w:customStyle="1" w:styleId="Style44">
    <w:name w:val="Style44"/>
    <w:basedOn w:val="a"/>
    <w:uiPriority w:val="99"/>
    <w:rsid w:val="00D25412"/>
    <w:rPr>
      <w:rFonts w:ascii="Palatino Linotype" w:eastAsiaTheme="minorEastAsia" w:hAnsi="Palatino Linotype" w:cstheme="minorBidi"/>
      <w:sz w:val="24"/>
      <w:szCs w:val="24"/>
    </w:rPr>
  </w:style>
  <w:style w:type="paragraph" w:customStyle="1" w:styleId="Style46">
    <w:name w:val="Style46"/>
    <w:basedOn w:val="a"/>
    <w:uiPriority w:val="99"/>
    <w:rsid w:val="00D25412"/>
    <w:rPr>
      <w:rFonts w:ascii="Palatino Linotype" w:eastAsiaTheme="minorEastAsia" w:hAnsi="Palatino Linotype" w:cstheme="minorBidi"/>
      <w:sz w:val="24"/>
      <w:szCs w:val="24"/>
    </w:rPr>
  </w:style>
  <w:style w:type="paragraph" w:customStyle="1" w:styleId="Style47">
    <w:name w:val="Style47"/>
    <w:basedOn w:val="a"/>
    <w:uiPriority w:val="99"/>
    <w:rsid w:val="00D25412"/>
    <w:rPr>
      <w:rFonts w:ascii="Palatino Linotype" w:eastAsiaTheme="minorEastAsia" w:hAnsi="Palatino Linotype" w:cstheme="minorBidi"/>
      <w:sz w:val="24"/>
      <w:szCs w:val="24"/>
    </w:rPr>
  </w:style>
  <w:style w:type="paragraph" w:customStyle="1" w:styleId="Style50">
    <w:name w:val="Style50"/>
    <w:basedOn w:val="a"/>
    <w:uiPriority w:val="99"/>
    <w:rsid w:val="00D25412"/>
    <w:rPr>
      <w:rFonts w:ascii="Palatino Linotype" w:eastAsiaTheme="minorEastAsia" w:hAnsi="Palatino Linotype" w:cstheme="minorBidi"/>
      <w:sz w:val="24"/>
      <w:szCs w:val="24"/>
    </w:rPr>
  </w:style>
  <w:style w:type="paragraph" w:customStyle="1" w:styleId="Style51">
    <w:name w:val="Style51"/>
    <w:basedOn w:val="a"/>
    <w:uiPriority w:val="99"/>
    <w:rsid w:val="00D25412"/>
    <w:rPr>
      <w:rFonts w:ascii="Palatino Linotype" w:eastAsiaTheme="minorEastAsia" w:hAnsi="Palatino Linotype" w:cstheme="minorBidi"/>
      <w:sz w:val="24"/>
      <w:szCs w:val="24"/>
    </w:rPr>
  </w:style>
  <w:style w:type="paragraph" w:customStyle="1" w:styleId="Style52">
    <w:name w:val="Style52"/>
    <w:basedOn w:val="a"/>
    <w:uiPriority w:val="99"/>
    <w:rsid w:val="00D25412"/>
    <w:rPr>
      <w:rFonts w:ascii="Palatino Linotype" w:eastAsiaTheme="minorEastAsia" w:hAnsi="Palatino Linotype" w:cstheme="minorBidi"/>
      <w:sz w:val="24"/>
      <w:szCs w:val="24"/>
    </w:rPr>
  </w:style>
  <w:style w:type="paragraph" w:customStyle="1" w:styleId="Style55">
    <w:name w:val="Style55"/>
    <w:basedOn w:val="a"/>
    <w:uiPriority w:val="99"/>
    <w:rsid w:val="00D25412"/>
    <w:rPr>
      <w:rFonts w:ascii="Palatino Linotype" w:eastAsiaTheme="minorEastAsia" w:hAnsi="Palatino Linotype" w:cstheme="minorBidi"/>
      <w:sz w:val="24"/>
      <w:szCs w:val="24"/>
    </w:rPr>
  </w:style>
  <w:style w:type="paragraph" w:customStyle="1" w:styleId="Style56">
    <w:name w:val="Style56"/>
    <w:basedOn w:val="a"/>
    <w:uiPriority w:val="99"/>
    <w:rsid w:val="00D25412"/>
    <w:rPr>
      <w:rFonts w:ascii="Palatino Linotype" w:eastAsiaTheme="minorEastAsia" w:hAnsi="Palatino Linotype" w:cstheme="minorBidi"/>
      <w:sz w:val="24"/>
      <w:szCs w:val="24"/>
    </w:rPr>
  </w:style>
  <w:style w:type="paragraph" w:customStyle="1" w:styleId="Style57">
    <w:name w:val="Style57"/>
    <w:basedOn w:val="a"/>
    <w:uiPriority w:val="99"/>
    <w:rsid w:val="00D25412"/>
    <w:rPr>
      <w:rFonts w:ascii="Palatino Linotype" w:eastAsiaTheme="minorEastAsia" w:hAnsi="Palatino Linotype" w:cstheme="minorBidi"/>
      <w:sz w:val="24"/>
      <w:szCs w:val="24"/>
    </w:rPr>
  </w:style>
  <w:style w:type="paragraph" w:customStyle="1" w:styleId="Style58">
    <w:name w:val="Style58"/>
    <w:basedOn w:val="a"/>
    <w:uiPriority w:val="99"/>
    <w:rsid w:val="00D25412"/>
    <w:rPr>
      <w:rFonts w:ascii="Palatino Linotype" w:eastAsiaTheme="minorEastAsia" w:hAnsi="Palatino Linotype" w:cstheme="minorBidi"/>
      <w:sz w:val="24"/>
      <w:szCs w:val="24"/>
    </w:rPr>
  </w:style>
  <w:style w:type="paragraph" w:customStyle="1" w:styleId="Style59">
    <w:name w:val="Style59"/>
    <w:basedOn w:val="a"/>
    <w:uiPriority w:val="99"/>
    <w:rsid w:val="00D25412"/>
    <w:rPr>
      <w:rFonts w:ascii="Palatino Linotype" w:eastAsiaTheme="minorEastAsia" w:hAnsi="Palatino Linotype" w:cstheme="minorBidi"/>
      <w:sz w:val="24"/>
      <w:szCs w:val="24"/>
    </w:rPr>
  </w:style>
  <w:style w:type="paragraph" w:customStyle="1" w:styleId="Style60">
    <w:name w:val="Style60"/>
    <w:basedOn w:val="a"/>
    <w:uiPriority w:val="99"/>
    <w:rsid w:val="00D25412"/>
    <w:rPr>
      <w:rFonts w:ascii="Palatino Linotype" w:eastAsiaTheme="minorEastAsia" w:hAnsi="Palatino Linotype" w:cstheme="minorBidi"/>
      <w:sz w:val="24"/>
      <w:szCs w:val="24"/>
    </w:rPr>
  </w:style>
  <w:style w:type="paragraph" w:customStyle="1" w:styleId="Style61">
    <w:name w:val="Style61"/>
    <w:basedOn w:val="a"/>
    <w:uiPriority w:val="99"/>
    <w:rsid w:val="00D25412"/>
    <w:rPr>
      <w:rFonts w:ascii="Palatino Linotype" w:eastAsiaTheme="minorEastAsia" w:hAnsi="Palatino Linotype" w:cstheme="minorBidi"/>
      <w:sz w:val="24"/>
      <w:szCs w:val="24"/>
    </w:rPr>
  </w:style>
  <w:style w:type="paragraph" w:customStyle="1" w:styleId="Style63">
    <w:name w:val="Style63"/>
    <w:basedOn w:val="a"/>
    <w:uiPriority w:val="99"/>
    <w:rsid w:val="00D25412"/>
    <w:rPr>
      <w:rFonts w:ascii="Palatino Linotype" w:eastAsiaTheme="minorEastAsia" w:hAnsi="Palatino Linotype" w:cstheme="minorBidi"/>
      <w:sz w:val="24"/>
      <w:szCs w:val="24"/>
    </w:rPr>
  </w:style>
  <w:style w:type="paragraph" w:customStyle="1" w:styleId="Style64">
    <w:name w:val="Style64"/>
    <w:basedOn w:val="a"/>
    <w:uiPriority w:val="99"/>
    <w:rsid w:val="00D25412"/>
    <w:rPr>
      <w:rFonts w:ascii="Palatino Linotype" w:eastAsiaTheme="minorEastAsia" w:hAnsi="Palatino Linotype" w:cstheme="minorBidi"/>
      <w:sz w:val="24"/>
      <w:szCs w:val="24"/>
    </w:rPr>
  </w:style>
  <w:style w:type="paragraph" w:customStyle="1" w:styleId="Style65">
    <w:name w:val="Style65"/>
    <w:basedOn w:val="a"/>
    <w:uiPriority w:val="99"/>
    <w:rsid w:val="00D25412"/>
    <w:rPr>
      <w:rFonts w:ascii="Palatino Linotype" w:eastAsiaTheme="minorEastAsia" w:hAnsi="Palatino Linotype" w:cstheme="minorBidi"/>
      <w:sz w:val="24"/>
      <w:szCs w:val="24"/>
    </w:rPr>
  </w:style>
  <w:style w:type="paragraph" w:customStyle="1" w:styleId="Style67">
    <w:name w:val="Style67"/>
    <w:basedOn w:val="a"/>
    <w:uiPriority w:val="99"/>
    <w:rsid w:val="00D25412"/>
    <w:rPr>
      <w:rFonts w:ascii="Palatino Linotype" w:eastAsiaTheme="minorEastAsia" w:hAnsi="Palatino Linotype" w:cstheme="minorBidi"/>
      <w:sz w:val="24"/>
      <w:szCs w:val="24"/>
    </w:rPr>
  </w:style>
  <w:style w:type="paragraph" w:customStyle="1" w:styleId="Style68">
    <w:name w:val="Style68"/>
    <w:basedOn w:val="a"/>
    <w:uiPriority w:val="99"/>
    <w:rsid w:val="00D25412"/>
    <w:rPr>
      <w:rFonts w:ascii="Palatino Linotype" w:eastAsiaTheme="minorEastAsia" w:hAnsi="Palatino Linotype" w:cstheme="minorBidi"/>
      <w:sz w:val="24"/>
      <w:szCs w:val="24"/>
    </w:rPr>
  </w:style>
  <w:style w:type="paragraph" w:customStyle="1" w:styleId="Style69">
    <w:name w:val="Style69"/>
    <w:basedOn w:val="a"/>
    <w:uiPriority w:val="99"/>
    <w:rsid w:val="00D25412"/>
    <w:rPr>
      <w:rFonts w:ascii="Palatino Linotype" w:eastAsiaTheme="minorEastAsia" w:hAnsi="Palatino Linotype" w:cstheme="minorBidi"/>
      <w:sz w:val="24"/>
      <w:szCs w:val="24"/>
    </w:rPr>
  </w:style>
  <w:style w:type="paragraph" w:customStyle="1" w:styleId="Style70">
    <w:name w:val="Style70"/>
    <w:basedOn w:val="a"/>
    <w:uiPriority w:val="99"/>
    <w:rsid w:val="00D25412"/>
    <w:rPr>
      <w:rFonts w:ascii="Palatino Linotype" w:eastAsiaTheme="minorEastAsia" w:hAnsi="Palatino Linotype" w:cstheme="minorBidi"/>
      <w:sz w:val="24"/>
      <w:szCs w:val="24"/>
    </w:rPr>
  </w:style>
  <w:style w:type="paragraph" w:customStyle="1" w:styleId="Style71">
    <w:name w:val="Style71"/>
    <w:basedOn w:val="a"/>
    <w:uiPriority w:val="99"/>
    <w:rsid w:val="00D25412"/>
    <w:rPr>
      <w:rFonts w:ascii="Palatino Linotype" w:eastAsiaTheme="minorEastAsia" w:hAnsi="Palatino Linotype" w:cstheme="minorBidi"/>
      <w:sz w:val="24"/>
      <w:szCs w:val="24"/>
    </w:rPr>
  </w:style>
  <w:style w:type="paragraph" w:customStyle="1" w:styleId="Style72">
    <w:name w:val="Style72"/>
    <w:basedOn w:val="a"/>
    <w:uiPriority w:val="99"/>
    <w:rsid w:val="00D25412"/>
    <w:rPr>
      <w:rFonts w:ascii="Palatino Linotype" w:eastAsiaTheme="minorEastAsia" w:hAnsi="Palatino Linotype" w:cstheme="minorBidi"/>
      <w:sz w:val="24"/>
      <w:szCs w:val="24"/>
    </w:rPr>
  </w:style>
  <w:style w:type="paragraph" w:customStyle="1" w:styleId="Style73">
    <w:name w:val="Style73"/>
    <w:basedOn w:val="a"/>
    <w:uiPriority w:val="99"/>
    <w:rsid w:val="00D25412"/>
    <w:rPr>
      <w:rFonts w:ascii="Palatino Linotype" w:eastAsiaTheme="minorEastAsia" w:hAnsi="Palatino Linotype" w:cstheme="minorBidi"/>
      <w:sz w:val="24"/>
      <w:szCs w:val="24"/>
    </w:rPr>
  </w:style>
  <w:style w:type="paragraph" w:customStyle="1" w:styleId="Style76">
    <w:name w:val="Style76"/>
    <w:basedOn w:val="a"/>
    <w:uiPriority w:val="99"/>
    <w:rsid w:val="00D25412"/>
    <w:rPr>
      <w:rFonts w:ascii="Palatino Linotype" w:eastAsiaTheme="minorEastAsia" w:hAnsi="Palatino Linotype" w:cstheme="minorBidi"/>
      <w:sz w:val="24"/>
      <w:szCs w:val="24"/>
    </w:rPr>
  </w:style>
  <w:style w:type="paragraph" w:customStyle="1" w:styleId="Style77">
    <w:name w:val="Style77"/>
    <w:basedOn w:val="a"/>
    <w:uiPriority w:val="99"/>
    <w:rsid w:val="00D25412"/>
    <w:rPr>
      <w:rFonts w:ascii="Palatino Linotype" w:eastAsiaTheme="minorEastAsia" w:hAnsi="Palatino Linotype" w:cstheme="minorBidi"/>
      <w:sz w:val="24"/>
      <w:szCs w:val="24"/>
    </w:rPr>
  </w:style>
  <w:style w:type="paragraph" w:customStyle="1" w:styleId="Style78">
    <w:name w:val="Style78"/>
    <w:basedOn w:val="a"/>
    <w:uiPriority w:val="99"/>
    <w:rsid w:val="00D25412"/>
    <w:rPr>
      <w:rFonts w:ascii="Palatino Linotype" w:eastAsiaTheme="minorEastAsia" w:hAnsi="Palatino Linotype" w:cstheme="minorBidi"/>
      <w:sz w:val="24"/>
      <w:szCs w:val="24"/>
    </w:rPr>
  </w:style>
  <w:style w:type="paragraph" w:customStyle="1" w:styleId="Style79">
    <w:name w:val="Style79"/>
    <w:basedOn w:val="a"/>
    <w:uiPriority w:val="99"/>
    <w:rsid w:val="00D25412"/>
    <w:rPr>
      <w:rFonts w:ascii="Palatino Linotype" w:eastAsiaTheme="minorEastAsia" w:hAnsi="Palatino Linotype" w:cstheme="minorBidi"/>
      <w:sz w:val="24"/>
      <w:szCs w:val="24"/>
    </w:rPr>
  </w:style>
  <w:style w:type="paragraph" w:customStyle="1" w:styleId="Style80">
    <w:name w:val="Style80"/>
    <w:basedOn w:val="a"/>
    <w:uiPriority w:val="99"/>
    <w:rsid w:val="00D25412"/>
    <w:rPr>
      <w:rFonts w:ascii="Palatino Linotype" w:eastAsiaTheme="minorEastAsia" w:hAnsi="Palatino Linotype" w:cstheme="minorBidi"/>
      <w:sz w:val="24"/>
      <w:szCs w:val="24"/>
    </w:rPr>
  </w:style>
  <w:style w:type="paragraph" w:customStyle="1" w:styleId="Style82">
    <w:name w:val="Style82"/>
    <w:basedOn w:val="a"/>
    <w:uiPriority w:val="99"/>
    <w:rsid w:val="00D25412"/>
    <w:rPr>
      <w:rFonts w:ascii="Palatino Linotype" w:eastAsiaTheme="minorEastAsia" w:hAnsi="Palatino Linotype" w:cstheme="minorBidi"/>
      <w:sz w:val="24"/>
      <w:szCs w:val="24"/>
    </w:rPr>
  </w:style>
  <w:style w:type="paragraph" w:customStyle="1" w:styleId="Style83">
    <w:name w:val="Style83"/>
    <w:basedOn w:val="a"/>
    <w:uiPriority w:val="99"/>
    <w:rsid w:val="00D25412"/>
    <w:rPr>
      <w:rFonts w:ascii="Palatino Linotype" w:eastAsiaTheme="minorEastAsia" w:hAnsi="Palatino Linotype" w:cstheme="minorBidi"/>
      <w:sz w:val="24"/>
      <w:szCs w:val="24"/>
    </w:rPr>
  </w:style>
  <w:style w:type="paragraph" w:customStyle="1" w:styleId="Style84">
    <w:name w:val="Style84"/>
    <w:basedOn w:val="a"/>
    <w:uiPriority w:val="99"/>
    <w:rsid w:val="00D25412"/>
    <w:rPr>
      <w:rFonts w:ascii="Palatino Linotype" w:eastAsiaTheme="minorEastAsia" w:hAnsi="Palatino Linotype" w:cstheme="minorBidi"/>
      <w:sz w:val="24"/>
      <w:szCs w:val="24"/>
    </w:rPr>
  </w:style>
  <w:style w:type="paragraph" w:customStyle="1" w:styleId="Style85">
    <w:name w:val="Style85"/>
    <w:basedOn w:val="a"/>
    <w:uiPriority w:val="99"/>
    <w:rsid w:val="00D25412"/>
    <w:rPr>
      <w:rFonts w:ascii="Palatino Linotype" w:eastAsiaTheme="minorEastAsia" w:hAnsi="Palatino Linotype" w:cstheme="minorBidi"/>
      <w:sz w:val="24"/>
      <w:szCs w:val="24"/>
    </w:rPr>
  </w:style>
  <w:style w:type="paragraph" w:customStyle="1" w:styleId="Style86">
    <w:name w:val="Style86"/>
    <w:basedOn w:val="a"/>
    <w:uiPriority w:val="99"/>
    <w:rsid w:val="00D25412"/>
    <w:rPr>
      <w:rFonts w:ascii="Palatino Linotype" w:eastAsiaTheme="minorEastAsia" w:hAnsi="Palatino Linotype" w:cstheme="minorBidi"/>
      <w:sz w:val="24"/>
      <w:szCs w:val="24"/>
    </w:rPr>
  </w:style>
  <w:style w:type="paragraph" w:customStyle="1" w:styleId="Style87">
    <w:name w:val="Style87"/>
    <w:basedOn w:val="a"/>
    <w:uiPriority w:val="99"/>
    <w:rsid w:val="00D25412"/>
    <w:rPr>
      <w:rFonts w:ascii="Palatino Linotype" w:eastAsiaTheme="minorEastAsia" w:hAnsi="Palatino Linotype" w:cstheme="minorBidi"/>
      <w:sz w:val="24"/>
      <w:szCs w:val="24"/>
    </w:rPr>
  </w:style>
  <w:style w:type="paragraph" w:customStyle="1" w:styleId="Style88">
    <w:name w:val="Style88"/>
    <w:basedOn w:val="a"/>
    <w:uiPriority w:val="99"/>
    <w:rsid w:val="00D25412"/>
    <w:rPr>
      <w:rFonts w:ascii="Palatino Linotype" w:eastAsiaTheme="minorEastAsia" w:hAnsi="Palatino Linotype" w:cstheme="minorBidi"/>
      <w:sz w:val="24"/>
      <w:szCs w:val="24"/>
    </w:rPr>
  </w:style>
  <w:style w:type="paragraph" w:customStyle="1" w:styleId="Style89">
    <w:name w:val="Style89"/>
    <w:basedOn w:val="a"/>
    <w:uiPriority w:val="99"/>
    <w:rsid w:val="00D25412"/>
    <w:rPr>
      <w:rFonts w:ascii="Palatino Linotype" w:eastAsiaTheme="minorEastAsia" w:hAnsi="Palatino Linotype" w:cstheme="minorBidi"/>
      <w:sz w:val="24"/>
      <w:szCs w:val="24"/>
    </w:rPr>
  </w:style>
  <w:style w:type="paragraph" w:customStyle="1" w:styleId="Style90">
    <w:name w:val="Style90"/>
    <w:basedOn w:val="a"/>
    <w:uiPriority w:val="99"/>
    <w:rsid w:val="00D25412"/>
    <w:rPr>
      <w:rFonts w:ascii="Palatino Linotype" w:eastAsiaTheme="minorEastAsia" w:hAnsi="Palatino Linotype" w:cstheme="minorBidi"/>
      <w:sz w:val="24"/>
      <w:szCs w:val="24"/>
    </w:rPr>
  </w:style>
  <w:style w:type="paragraph" w:customStyle="1" w:styleId="Style91">
    <w:name w:val="Style91"/>
    <w:basedOn w:val="a"/>
    <w:uiPriority w:val="99"/>
    <w:rsid w:val="00D25412"/>
    <w:rPr>
      <w:rFonts w:ascii="Palatino Linotype" w:eastAsiaTheme="minorEastAsia" w:hAnsi="Palatino Linotype" w:cstheme="minorBidi"/>
      <w:sz w:val="24"/>
      <w:szCs w:val="24"/>
    </w:rPr>
  </w:style>
  <w:style w:type="paragraph" w:customStyle="1" w:styleId="Style92">
    <w:name w:val="Style92"/>
    <w:basedOn w:val="a"/>
    <w:uiPriority w:val="99"/>
    <w:rsid w:val="00D25412"/>
    <w:rPr>
      <w:rFonts w:ascii="Palatino Linotype" w:eastAsiaTheme="minorEastAsia" w:hAnsi="Palatino Linotype" w:cstheme="minorBidi"/>
      <w:sz w:val="24"/>
      <w:szCs w:val="24"/>
    </w:rPr>
  </w:style>
  <w:style w:type="paragraph" w:customStyle="1" w:styleId="Style93">
    <w:name w:val="Style93"/>
    <w:basedOn w:val="a"/>
    <w:uiPriority w:val="99"/>
    <w:rsid w:val="00D25412"/>
    <w:rPr>
      <w:rFonts w:ascii="Palatino Linotype" w:eastAsiaTheme="minorEastAsia" w:hAnsi="Palatino Linotype" w:cstheme="minorBidi"/>
      <w:sz w:val="24"/>
      <w:szCs w:val="24"/>
    </w:rPr>
  </w:style>
  <w:style w:type="paragraph" w:customStyle="1" w:styleId="Style94">
    <w:name w:val="Style94"/>
    <w:basedOn w:val="a"/>
    <w:uiPriority w:val="99"/>
    <w:rsid w:val="00D25412"/>
    <w:rPr>
      <w:rFonts w:ascii="Palatino Linotype" w:eastAsiaTheme="minorEastAsia" w:hAnsi="Palatino Linotype" w:cstheme="minorBidi"/>
      <w:sz w:val="24"/>
      <w:szCs w:val="24"/>
    </w:rPr>
  </w:style>
  <w:style w:type="paragraph" w:customStyle="1" w:styleId="Style95">
    <w:name w:val="Style95"/>
    <w:basedOn w:val="a"/>
    <w:uiPriority w:val="99"/>
    <w:rsid w:val="00D25412"/>
    <w:rPr>
      <w:rFonts w:ascii="Palatino Linotype" w:eastAsiaTheme="minorEastAsia" w:hAnsi="Palatino Linotype" w:cstheme="minorBidi"/>
      <w:sz w:val="24"/>
      <w:szCs w:val="24"/>
    </w:rPr>
  </w:style>
  <w:style w:type="paragraph" w:customStyle="1" w:styleId="Style96">
    <w:name w:val="Style96"/>
    <w:basedOn w:val="a"/>
    <w:uiPriority w:val="99"/>
    <w:rsid w:val="00D25412"/>
    <w:rPr>
      <w:rFonts w:ascii="Palatino Linotype" w:eastAsiaTheme="minorEastAsia" w:hAnsi="Palatino Linotype" w:cstheme="minorBidi"/>
      <w:sz w:val="24"/>
      <w:szCs w:val="24"/>
    </w:rPr>
  </w:style>
  <w:style w:type="paragraph" w:customStyle="1" w:styleId="Style97">
    <w:name w:val="Style97"/>
    <w:basedOn w:val="a"/>
    <w:uiPriority w:val="99"/>
    <w:rsid w:val="00D25412"/>
    <w:rPr>
      <w:rFonts w:ascii="Palatino Linotype" w:eastAsiaTheme="minorEastAsia" w:hAnsi="Palatino Linotype" w:cstheme="minorBidi"/>
      <w:sz w:val="24"/>
      <w:szCs w:val="24"/>
    </w:rPr>
  </w:style>
  <w:style w:type="paragraph" w:customStyle="1" w:styleId="Style98">
    <w:name w:val="Style98"/>
    <w:basedOn w:val="a"/>
    <w:uiPriority w:val="99"/>
    <w:rsid w:val="00D25412"/>
    <w:rPr>
      <w:rFonts w:ascii="Palatino Linotype" w:eastAsiaTheme="minorEastAsia" w:hAnsi="Palatino Linotype" w:cstheme="minorBidi"/>
      <w:sz w:val="24"/>
      <w:szCs w:val="24"/>
    </w:rPr>
  </w:style>
  <w:style w:type="paragraph" w:customStyle="1" w:styleId="Style99">
    <w:name w:val="Style99"/>
    <w:basedOn w:val="a"/>
    <w:uiPriority w:val="99"/>
    <w:rsid w:val="00D25412"/>
    <w:rPr>
      <w:rFonts w:ascii="Palatino Linotype" w:eastAsiaTheme="minorEastAsia" w:hAnsi="Palatino Linotype" w:cstheme="minorBidi"/>
      <w:sz w:val="24"/>
      <w:szCs w:val="24"/>
    </w:rPr>
  </w:style>
  <w:style w:type="paragraph" w:customStyle="1" w:styleId="Style100">
    <w:name w:val="Style100"/>
    <w:basedOn w:val="a"/>
    <w:uiPriority w:val="99"/>
    <w:rsid w:val="00D25412"/>
    <w:rPr>
      <w:rFonts w:ascii="Palatino Linotype" w:eastAsiaTheme="minorEastAsia" w:hAnsi="Palatino Linotype" w:cstheme="minorBidi"/>
      <w:sz w:val="24"/>
      <w:szCs w:val="24"/>
    </w:rPr>
  </w:style>
  <w:style w:type="paragraph" w:customStyle="1" w:styleId="Style101">
    <w:name w:val="Style101"/>
    <w:basedOn w:val="a"/>
    <w:uiPriority w:val="99"/>
    <w:rsid w:val="00D25412"/>
    <w:rPr>
      <w:rFonts w:ascii="Palatino Linotype" w:eastAsiaTheme="minorEastAsia" w:hAnsi="Palatino Linotype" w:cstheme="minorBidi"/>
      <w:sz w:val="24"/>
      <w:szCs w:val="24"/>
    </w:rPr>
  </w:style>
  <w:style w:type="paragraph" w:customStyle="1" w:styleId="Style102">
    <w:name w:val="Style102"/>
    <w:basedOn w:val="a"/>
    <w:uiPriority w:val="99"/>
    <w:rsid w:val="00D25412"/>
    <w:rPr>
      <w:rFonts w:ascii="Palatino Linotype" w:eastAsiaTheme="minorEastAsia" w:hAnsi="Palatino Linotype" w:cstheme="minorBidi"/>
      <w:sz w:val="24"/>
      <w:szCs w:val="24"/>
    </w:rPr>
  </w:style>
  <w:style w:type="paragraph" w:customStyle="1" w:styleId="Style103">
    <w:name w:val="Style103"/>
    <w:basedOn w:val="a"/>
    <w:uiPriority w:val="99"/>
    <w:rsid w:val="00D25412"/>
    <w:rPr>
      <w:rFonts w:ascii="Palatino Linotype" w:eastAsiaTheme="minorEastAsia" w:hAnsi="Palatino Linotype" w:cstheme="minorBidi"/>
      <w:sz w:val="24"/>
      <w:szCs w:val="24"/>
    </w:rPr>
  </w:style>
  <w:style w:type="paragraph" w:customStyle="1" w:styleId="Style104">
    <w:name w:val="Style104"/>
    <w:basedOn w:val="a"/>
    <w:uiPriority w:val="99"/>
    <w:rsid w:val="00D25412"/>
    <w:rPr>
      <w:rFonts w:ascii="Palatino Linotype" w:eastAsiaTheme="minorEastAsia" w:hAnsi="Palatino Linotype" w:cstheme="minorBidi"/>
      <w:sz w:val="24"/>
      <w:szCs w:val="24"/>
    </w:rPr>
  </w:style>
  <w:style w:type="paragraph" w:customStyle="1" w:styleId="Style105">
    <w:name w:val="Style105"/>
    <w:basedOn w:val="a"/>
    <w:uiPriority w:val="99"/>
    <w:rsid w:val="00D25412"/>
    <w:rPr>
      <w:rFonts w:ascii="Palatino Linotype" w:eastAsiaTheme="minorEastAsia" w:hAnsi="Palatino Linotype" w:cstheme="minorBidi"/>
      <w:sz w:val="24"/>
      <w:szCs w:val="24"/>
    </w:rPr>
  </w:style>
  <w:style w:type="paragraph" w:customStyle="1" w:styleId="Style106">
    <w:name w:val="Style106"/>
    <w:basedOn w:val="a"/>
    <w:uiPriority w:val="99"/>
    <w:rsid w:val="00D25412"/>
    <w:rPr>
      <w:rFonts w:ascii="Palatino Linotype" w:eastAsiaTheme="minorEastAsia" w:hAnsi="Palatino Linotype" w:cstheme="minorBidi"/>
      <w:sz w:val="24"/>
      <w:szCs w:val="24"/>
    </w:rPr>
  </w:style>
  <w:style w:type="paragraph" w:customStyle="1" w:styleId="Style107">
    <w:name w:val="Style107"/>
    <w:basedOn w:val="a"/>
    <w:uiPriority w:val="99"/>
    <w:rsid w:val="00D25412"/>
    <w:rPr>
      <w:rFonts w:ascii="Palatino Linotype" w:eastAsiaTheme="minorEastAsia" w:hAnsi="Palatino Linotype" w:cstheme="minorBidi"/>
      <w:sz w:val="24"/>
      <w:szCs w:val="24"/>
    </w:rPr>
  </w:style>
  <w:style w:type="paragraph" w:customStyle="1" w:styleId="Style108">
    <w:name w:val="Style108"/>
    <w:basedOn w:val="a"/>
    <w:uiPriority w:val="99"/>
    <w:rsid w:val="00D25412"/>
    <w:rPr>
      <w:rFonts w:ascii="Palatino Linotype" w:eastAsiaTheme="minorEastAsia" w:hAnsi="Palatino Linotype" w:cstheme="minorBidi"/>
      <w:sz w:val="24"/>
      <w:szCs w:val="24"/>
    </w:rPr>
  </w:style>
  <w:style w:type="paragraph" w:customStyle="1" w:styleId="Style109">
    <w:name w:val="Style109"/>
    <w:basedOn w:val="a"/>
    <w:uiPriority w:val="99"/>
    <w:rsid w:val="00D25412"/>
    <w:rPr>
      <w:rFonts w:ascii="Palatino Linotype" w:eastAsiaTheme="minorEastAsia" w:hAnsi="Palatino Linotype" w:cstheme="minorBidi"/>
      <w:sz w:val="24"/>
      <w:szCs w:val="24"/>
    </w:rPr>
  </w:style>
  <w:style w:type="paragraph" w:customStyle="1" w:styleId="Style110">
    <w:name w:val="Style110"/>
    <w:basedOn w:val="a"/>
    <w:uiPriority w:val="99"/>
    <w:rsid w:val="00D25412"/>
    <w:rPr>
      <w:rFonts w:ascii="Palatino Linotype" w:eastAsiaTheme="minorEastAsia" w:hAnsi="Palatino Linotype" w:cstheme="minorBidi"/>
      <w:sz w:val="24"/>
      <w:szCs w:val="24"/>
    </w:rPr>
  </w:style>
  <w:style w:type="paragraph" w:customStyle="1" w:styleId="Style111">
    <w:name w:val="Style111"/>
    <w:basedOn w:val="a"/>
    <w:uiPriority w:val="99"/>
    <w:rsid w:val="00D25412"/>
    <w:rPr>
      <w:rFonts w:ascii="Palatino Linotype" w:eastAsiaTheme="minorEastAsia" w:hAnsi="Palatino Linotype" w:cstheme="minorBidi"/>
      <w:sz w:val="24"/>
      <w:szCs w:val="24"/>
    </w:rPr>
  </w:style>
  <w:style w:type="paragraph" w:customStyle="1" w:styleId="Style112">
    <w:name w:val="Style112"/>
    <w:basedOn w:val="a"/>
    <w:uiPriority w:val="99"/>
    <w:rsid w:val="00D25412"/>
    <w:rPr>
      <w:rFonts w:ascii="Palatino Linotype" w:eastAsiaTheme="minorEastAsia" w:hAnsi="Palatino Linotype" w:cstheme="minorBidi"/>
      <w:sz w:val="24"/>
      <w:szCs w:val="24"/>
    </w:rPr>
  </w:style>
  <w:style w:type="paragraph" w:customStyle="1" w:styleId="Style113">
    <w:name w:val="Style113"/>
    <w:basedOn w:val="a"/>
    <w:uiPriority w:val="99"/>
    <w:rsid w:val="00D25412"/>
    <w:rPr>
      <w:rFonts w:ascii="Palatino Linotype" w:eastAsiaTheme="minorEastAsia" w:hAnsi="Palatino Linotype" w:cstheme="minorBidi"/>
      <w:sz w:val="24"/>
      <w:szCs w:val="24"/>
    </w:rPr>
  </w:style>
  <w:style w:type="paragraph" w:customStyle="1" w:styleId="Style114">
    <w:name w:val="Style114"/>
    <w:basedOn w:val="a"/>
    <w:uiPriority w:val="99"/>
    <w:rsid w:val="00D25412"/>
    <w:rPr>
      <w:rFonts w:ascii="Palatino Linotype" w:eastAsiaTheme="minorEastAsia" w:hAnsi="Palatino Linotype" w:cstheme="minorBidi"/>
      <w:sz w:val="24"/>
      <w:szCs w:val="24"/>
    </w:rPr>
  </w:style>
  <w:style w:type="paragraph" w:customStyle="1" w:styleId="Style115">
    <w:name w:val="Style115"/>
    <w:basedOn w:val="a"/>
    <w:uiPriority w:val="99"/>
    <w:rsid w:val="00D25412"/>
    <w:rPr>
      <w:rFonts w:ascii="Palatino Linotype" w:eastAsiaTheme="minorEastAsia" w:hAnsi="Palatino Linotype" w:cstheme="minorBidi"/>
      <w:sz w:val="24"/>
      <w:szCs w:val="24"/>
    </w:rPr>
  </w:style>
  <w:style w:type="paragraph" w:customStyle="1" w:styleId="Style116">
    <w:name w:val="Style116"/>
    <w:basedOn w:val="a"/>
    <w:uiPriority w:val="99"/>
    <w:rsid w:val="00D25412"/>
    <w:rPr>
      <w:rFonts w:ascii="Palatino Linotype" w:eastAsiaTheme="minorEastAsia" w:hAnsi="Palatino Linotype" w:cstheme="minorBidi"/>
      <w:sz w:val="24"/>
      <w:szCs w:val="24"/>
    </w:rPr>
  </w:style>
  <w:style w:type="paragraph" w:customStyle="1" w:styleId="Style117">
    <w:name w:val="Style117"/>
    <w:basedOn w:val="a"/>
    <w:uiPriority w:val="99"/>
    <w:rsid w:val="00D25412"/>
    <w:rPr>
      <w:rFonts w:ascii="Palatino Linotype" w:eastAsiaTheme="minorEastAsia" w:hAnsi="Palatino Linotype" w:cstheme="minorBidi"/>
      <w:sz w:val="24"/>
      <w:szCs w:val="24"/>
    </w:rPr>
  </w:style>
  <w:style w:type="paragraph" w:customStyle="1" w:styleId="Style118">
    <w:name w:val="Style118"/>
    <w:basedOn w:val="a"/>
    <w:uiPriority w:val="99"/>
    <w:rsid w:val="00D25412"/>
    <w:rPr>
      <w:rFonts w:ascii="Palatino Linotype" w:eastAsiaTheme="minorEastAsia" w:hAnsi="Palatino Linotype" w:cstheme="minorBidi"/>
      <w:sz w:val="24"/>
      <w:szCs w:val="24"/>
    </w:rPr>
  </w:style>
  <w:style w:type="paragraph" w:customStyle="1" w:styleId="Style119">
    <w:name w:val="Style119"/>
    <w:basedOn w:val="a"/>
    <w:uiPriority w:val="99"/>
    <w:rsid w:val="00D25412"/>
    <w:rPr>
      <w:rFonts w:ascii="Palatino Linotype" w:eastAsiaTheme="minorEastAsia" w:hAnsi="Palatino Linotype" w:cstheme="minorBidi"/>
      <w:sz w:val="24"/>
      <w:szCs w:val="24"/>
    </w:rPr>
  </w:style>
  <w:style w:type="paragraph" w:customStyle="1" w:styleId="Style120">
    <w:name w:val="Style120"/>
    <w:basedOn w:val="a"/>
    <w:uiPriority w:val="99"/>
    <w:rsid w:val="00D25412"/>
    <w:rPr>
      <w:rFonts w:ascii="Palatino Linotype" w:eastAsiaTheme="minorEastAsia" w:hAnsi="Palatino Linotype" w:cstheme="minorBidi"/>
      <w:sz w:val="24"/>
      <w:szCs w:val="24"/>
    </w:rPr>
  </w:style>
  <w:style w:type="paragraph" w:customStyle="1" w:styleId="Style121">
    <w:name w:val="Style121"/>
    <w:basedOn w:val="a"/>
    <w:uiPriority w:val="99"/>
    <w:rsid w:val="00D25412"/>
    <w:rPr>
      <w:rFonts w:ascii="Palatino Linotype" w:eastAsiaTheme="minorEastAsia" w:hAnsi="Palatino Linotype" w:cstheme="minorBidi"/>
      <w:sz w:val="24"/>
      <w:szCs w:val="24"/>
    </w:rPr>
  </w:style>
  <w:style w:type="paragraph" w:customStyle="1" w:styleId="Style122">
    <w:name w:val="Style122"/>
    <w:basedOn w:val="a"/>
    <w:uiPriority w:val="99"/>
    <w:rsid w:val="00D25412"/>
    <w:rPr>
      <w:rFonts w:ascii="Palatino Linotype" w:eastAsiaTheme="minorEastAsia" w:hAnsi="Palatino Linotype" w:cstheme="minorBidi"/>
      <w:sz w:val="24"/>
      <w:szCs w:val="24"/>
    </w:rPr>
  </w:style>
  <w:style w:type="paragraph" w:customStyle="1" w:styleId="Style123">
    <w:name w:val="Style123"/>
    <w:basedOn w:val="a"/>
    <w:uiPriority w:val="99"/>
    <w:rsid w:val="00D25412"/>
    <w:rPr>
      <w:rFonts w:ascii="Palatino Linotype" w:eastAsiaTheme="minorEastAsia" w:hAnsi="Palatino Linotype" w:cstheme="minorBidi"/>
      <w:sz w:val="24"/>
      <w:szCs w:val="24"/>
    </w:rPr>
  </w:style>
  <w:style w:type="paragraph" w:customStyle="1" w:styleId="Style124">
    <w:name w:val="Style124"/>
    <w:basedOn w:val="a"/>
    <w:uiPriority w:val="99"/>
    <w:rsid w:val="00D25412"/>
    <w:rPr>
      <w:rFonts w:ascii="Palatino Linotype" w:eastAsiaTheme="minorEastAsia" w:hAnsi="Palatino Linotype" w:cstheme="minorBidi"/>
      <w:sz w:val="24"/>
      <w:szCs w:val="24"/>
    </w:rPr>
  </w:style>
  <w:style w:type="paragraph" w:customStyle="1" w:styleId="Style125">
    <w:name w:val="Style125"/>
    <w:basedOn w:val="a"/>
    <w:uiPriority w:val="99"/>
    <w:rsid w:val="00D25412"/>
    <w:rPr>
      <w:rFonts w:ascii="Palatino Linotype" w:eastAsiaTheme="minorEastAsia" w:hAnsi="Palatino Linotype" w:cstheme="minorBidi"/>
      <w:sz w:val="24"/>
      <w:szCs w:val="24"/>
    </w:rPr>
  </w:style>
  <w:style w:type="paragraph" w:customStyle="1" w:styleId="Style126">
    <w:name w:val="Style126"/>
    <w:basedOn w:val="a"/>
    <w:uiPriority w:val="99"/>
    <w:rsid w:val="00D25412"/>
    <w:rPr>
      <w:rFonts w:ascii="Palatino Linotype" w:eastAsiaTheme="minorEastAsia" w:hAnsi="Palatino Linotype" w:cstheme="minorBidi"/>
      <w:sz w:val="24"/>
      <w:szCs w:val="24"/>
    </w:rPr>
  </w:style>
  <w:style w:type="paragraph" w:customStyle="1" w:styleId="Style127">
    <w:name w:val="Style127"/>
    <w:basedOn w:val="a"/>
    <w:uiPriority w:val="99"/>
    <w:rsid w:val="00D25412"/>
    <w:rPr>
      <w:rFonts w:ascii="Palatino Linotype" w:eastAsiaTheme="minorEastAsia" w:hAnsi="Palatino Linotype" w:cstheme="minorBidi"/>
      <w:sz w:val="24"/>
      <w:szCs w:val="24"/>
    </w:rPr>
  </w:style>
  <w:style w:type="paragraph" w:customStyle="1" w:styleId="Style128">
    <w:name w:val="Style128"/>
    <w:basedOn w:val="a"/>
    <w:uiPriority w:val="99"/>
    <w:rsid w:val="00D25412"/>
    <w:rPr>
      <w:rFonts w:ascii="Palatino Linotype" w:eastAsiaTheme="minorEastAsia" w:hAnsi="Palatino Linotype" w:cstheme="minorBidi"/>
      <w:sz w:val="24"/>
      <w:szCs w:val="24"/>
    </w:rPr>
  </w:style>
  <w:style w:type="paragraph" w:customStyle="1" w:styleId="Style129">
    <w:name w:val="Style129"/>
    <w:basedOn w:val="a"/>
    <w:uiPriority w:val="99"/>
    <w:rsid w:val="00D25412"/>
    <w:rPr>
      <w:rFonts w:ascii="Palatino Linotype" w:eastAsiaTheme="minorEastAsia" w:hAnsi="Palatino Linotype" w:cstheme="minorBidi"/>
      <w:sz w:val="24"/>
      <w:szCs w:val="24"/>
    </w:rPr>
  </w:style>
  <w:style w:type="paragraph" w:customStyle="1" w:styleId="Style130">
    <w:name w:val="Style130"/>
    <w:basedOn w:val="a"/>
    <w:uiPriority w:val="99"/>
    <w:rsid w:val="00D25412"/>
    <w:rPr>
      <w:rFonts w:ascii="Palatino Linotype" w:eastAsiaTheme="minorEastAsia" w:hAnsi="Palatino Linotype" w:cstheme="minorBidi"/>
      <w:sz w:val="24"/>
      <w:szCs w:val="24"/>
    </w:rPr>
  </w:style>
  <w:style w:type="paragraph" w:customStyle="1" w:styleId="Style131">
    <w:name w:val="Style131"/>
    <w:basedOn w:val="a"/>
    <w:uiPriority w:val="99"/>
    <w:rsid w:val="00D25412"/>
    <w:rPr>
      <w:rFonts w:ascii="Palatino Linotype" w:eastAsiaTheme="minorEastAsia" w:hAnsi="Palatino Linotype" w:cstheme="minorBidi"/>
      <w:sz w:val="24"/>
      <w:szCs w:val="24"/>
    </w:rPr>
  </w:style>
  <w:style w:type="paragraph" w:customStyle="1" w:styleId="Style132">
    <w:name w:val="Style132"/>
    <w:basedOn w:val="a"/>
    <w:uiPriority w:val="99"/>
    <w:rsid w:val="00D25412"/>
    <w:rPr>
      <w:rFonts w:ascii="Palatino Linotype" w:eastAsiaTheme="minorEastAsia" w:hAnsi="Palatino Linotype" w:cstheme="minorBidi"/>
      <w:sz w:val="24"/>
      <w:szCs w:val="24"/>
    </w:rPr>
  </w:style>
  <w:style w:type="paragraph" w:customStyle="1" w:styleId="Style133">
    <w:name w:val="Style133"/>
    <w:basedOn w:val="a"/>
    <w:uiPriority w:val="99"/>
    <w:rsid w:val="00D25412"/>
    <w:rPr>
      <w:rFonts w:ascii="Palatino Linotype" w:eastAsiaTheme="minorEastAsia" w:hAnsi="Palatino Linotype" w:cstheme="minorBidi"/>
      <w:sz w:val="24"/>
      <w:szCs w:val="24"/>
    </w:rPr>
  </w:style>
  <w:style w:type="paragraph" w:customStyle="1" w:styleId="Style134">
    <w:name w:val="Style134"/>
    <w:basedOn w:val="a"/>
    <w:uiPriority w:val="99"/>
    <w:rsid w:val="00D25412"/>
    <w:rPr>
      <w:rFonts w:ascii="Palatino Linotype" w:eastAsiaTheme="minorEastAsia" w:hAnsi="Palatino Linotype" w:cstheme="minorBidi"/>
      <w:sz w:val="24"/>
      <w:szCs w:val="24"/>
    </w:rPr>
  </w:style>
  <w:style w:type="paragraph" w:customStyle="1" w:styleId="Style135">
    <w:name w:val="Style135"/>
    <w:basedOn w:val="a"/>
    <w:uiPriority w:val="99"/>
    <w:rsid w:val="00D25412"/>
    <w:rPr>
      <w:rFonts w:ascii="Palatino Linotype" w:eastAsiaTheme="minorEastAsia" w:hAnsi="Palatino Linotype" w:cstheme="minorBidi"/>
      <w:sz w:val="24"/>
      <w:szCs w:val="24"/>
    </w:rPr>
  </w:style>
  <w:style w:type="paragraph" w:customStyle="1" w:styleId="Style136">
    <w:name w:val="Style136"/>
    <w:basedOn w:val="a"/>
    <w:uiPriority w:val="99"/>
    <w:rsid w:val="00D25412"/>
    <w:rPr>
      <w:rFonts w:ascii="Palatino Linotype" w:eastAsiaTheme="minorEastAsia" w:hAnsi="Palatino Linotype" w:cstheme="minorBidi"/>
      <w:sz w:val="24"/>
      <w:szCs w:val="24"/>
    </w:rPr>
  </w:style>
  <w:style w:type="paragraph" w:customStyle="1" w:styleId="Style137">
    <w:name w:val="Style137"/>
    <w:basedOn w:val="a"/>
    <w:uiPriority w:val="99"/>
    <w:rsid w:val="00D25412"/>
    <w:rPr>
      <w:rFonts w:ascii="Palatino Linotype" w:eastAsiaTheme="minorEastAsia" w:hAnsi="Palatino Linotype" w:cstheme="minorBidi"/>
      <w:sz w:val="24"/>
      <w:szCs w:val="24"/>
    </w:rPr>
  </w:style>
  <w:style w:type="paragraph" w:customStyle="1" w:styleId="Style138">
    <w:name w:val="Style138"/>
    <w:basedOn w:val="a"/>
    <w:uiPriority w:val="99"/>
    <w:rsid w:val="00D25412"/>
    <w:rPr>
      <w:rFonts w:ascii="Palatino Linotype" w:eastAsiaTheme="minorEastAsia" w:hAnsi="Palatino Linotype" w:cstheme="minorBidi"/>
      <w:sz w:val="24"/>
      <w:szCs w:val="24"/>
    </w:rPr>
  </w:style>
  <w:style w:type="paragraph" w:customStyle="1" w:styleId="Style139">
    <w:name w:val="Style139"/>
    <w:basedOn w:val="a"/>
    <w:uiPriority w:val="99"/>
    <w:rsid w:val="00D25412"/>
    <w:rPr>
      <w:rFonts w:ascii="Palatino Linotype" w:eastAsiaTheme="minorEastAsia" w:hAnsi="Palatino Linotype" w:cstheme="minorBidi"/>
      <w:sz w:val="24"/>
      <w:szCs w:val="24"/>
    </w:rPr>
  </w:style>
  <w:style w:type="paragraph" w:customStyle="1" w:styleId="Style140">
    <w:name w:val="Style140"/>
    <w:basedOn w:val="a"/>
    <w:uiPriority w:val="99"/>
    <w:rsid w:val="00D25412"/>
    <w:rPr>
      <w:rFonts w:ascii="Palatino Linotype" w:eastAsiaTheme="minorEastAsia" w:hAnsi="Palatino Linotype" w:cstheme="minorBidi"/>
      <w:sz w:val="24"/>
      <w:szCs w:val="24"/>
    </w:rPr>
  </w:style>
  <w:style w:type="paragraph" w:customStyle="1" w:styleId="Style141">
    <w:name w:val="Style141"/>
    <w:basedOn w:val="a"/>
    <w:uiPriority w:val="99"/>
    <w:rsid w:val="00D25412"/>
    <w:rPr>
      <w:rFonts w:ascii="Palatino Linotype" w:eastAsiaTheme="minorEastAsia" w:hAnsi="Palatino Linotype" w:cstheme="minorBidi"/>
      <w:sz w:val="24"/>
      <w:szCs w:val="24"/>
    </w:rPr>
  </w:style>
  <w:style w:type="paragraph" w:customStyle="1" w:styleId="Style142">
    <w:name w:val="Style142"/>
    <w:basedOn w:val="a"/>
    <w:uiPriority w:val="99"/>
    <w:rsid w:val="00D25412"/>
    <w:rPr>
      <w:rFonts w:ascii="Palatino Linotype" w:eastAsiaTheme="minorEastAsia" w:hAnsi="Palatino Linotype" w:cstheme="minorBidi"/>
      <w:sz w:val="24"/>
      <w:szCs w:val="24"/>
    </w:rPr>
  </w:style>
  <w:style w:type="paragraph" w:customStyle="1" w:styleId="Style143">
    <w:name w:val="Style143"/>
    <w:basedOn w:val="a"/>
    <w:uiPriority w:val="99"/>
    <w:rsid w:val="00D25412"/>
    <w:rPr>
      <w:rFonts w:ascii="Palatino Linotype" w:eastAsiaTheme="minorEastAsia" w:hAnsi="Palatino Linotype" w:cstheme="minorBidi"/>
      <w:sz w:val="24"/>
      <w:szCs w:val="24"/>
    </w:rPr>
  </w:style>
  <w:style w:type="paragraph" w:customStyle="1" w:styleId="Style144">
    <w:name w:val="Style144"/>
    <w:basedOn w:val="a"/>
    <w:uiPriority w:val="99"/>
    <w:rsid w:val="00D25412"/>
    <w:rPr>
      <w:rFonts w:ascii="Palatino Linotype" w:eastAsiaTheme="minorEastAsia" w:hAnsi="Palatino Linotype" w:cstheme="minorBidi"/>
      <w:sz w:val="24"/>
      <w:szCs w:val="24"/>
    </w:rPr>
  </w:style>
  <w:style w:type="paragraph" w:customStyle="1" w:styleId="Style145">
    <w:name w:val="Style145"/>
    <w:basedOn w:val="a"/>
    <w:uiPriority w:val="99"/>
    <w:rsid w:val="00D25412"/>
    <w:rPr>
      <w:rFonts w:ascii="Palatino Linotype" w:eastAsiaTheme="minorEastAsia" w:hAnsi="Palatino Linotype" w:cstheme="minorBidi"/>
      <w:sz w:val="24"/>
      <w:szCs w:val="24"/>
    </w:rPr>
  </w:style>
  <w:style w:type="paragraph" w:customStyle="1" w:styleId="Style146">
    <w:name w:val="Style146"/>
    <w:basedOn w:val="a"/>
    <w:uiPriority w:val="99"/>
    <w:rsid w:val="00D25412"/>
    <w:rPr>
      <w:rFonts w:ascii="Palatino Linotype" w:eastAsiaTheme="minorEastAsia" w:hAnsi="Palatino Linotype" w:cstheme="minorBidi"/>
      <w:sz w:val="24"/>
      <w:szCs w:val="24"/>
    </w:rPr>
  </w:style>
  <w:style w:type="paragraph" w:customStyle="1" w:styleId="Style147">
    <w:name w:val="Style147"/>
    <w:basedOn w:val="a"/>
    <w:uiPriority w:val="99"/>
    <w:rsid w:val="00D25412"/>
    <w:rPr>
      <w:rFonts w:ascii="Palatino Linotype" w:eastAsiaTheme="minorEastAsia" w:hAnsi="Palatino Linotype" w:cstheme="minorBidi"/>
      <w:sz w:val="24"/>
      <w:szCs w:val="24"/>
    </w:rPr>
  </w:style>
  <w:style w:type="paragraph" w:customStyle="1" w:styleId="Style148">
    <w:name w:val="Style148"/>
    <w:basedOn w:val="a"/>
    <w:uiPriority w:val="99"/>
    <w:rsid w:val="00D25412"/>
    <w:rPr>
      <w:rFonts w:ascii="Palatino Linotype" w:eastAsiaTheme="minorEastAsia" w:hAnsi="Palatino Linotype" w:cstheme="minorBidi"/>
      <w:sz w:val="24"/>
      <w:szCs w:val="24"/>
    </w:rPr>
  </w:style>
  <w:style w:type="paragraph" w:customStyle="1" w:styleId="Style149">
    <w:name w:val="Style149"/>
    <w:basedOn w:val="a"/>
    <w:uiPriority w:val="99"/>
    <w:rsid w:val="00D25412"/>
    <w:rPr>
      <w:rFonts w:ascii="Palatino Linotype" w:eastAsiaTheme="minorEastAsia" w:hAnsi="Palatino Linotype" w:cstheme="minorBidi"/>
      <w:sz w:val="24"/>
      <w:szCs w:val="24"/>
    </w:rPr>
  </w:style>
  <w:style w:type="paragraph" w:customStyle="1" w:styleId="Style150">
    <w:name w:val="Style150"/>
    <w:basedOn w:val="a"/>
    <w:uiPriority w:val="99"/>
    <w:rsid w:val="00D25412"/>
    <w:rPr>
      <w:rFonts w:ascii="Palatino Linotype" w:eastAsiaTheme="minorEastAsia" w:hAnsi="Palatino Linotype" w:cstheme="minorBidi"/>
      <w:sz w:val="24"/>
      <w:szCs w:val="24"/>
    </w:rPr>
  </w:style>
  <w:style w:type="paragraph" w:customStyle="1" w:styleId="Style151">
    <w:name w:val="Style151"/>
    <w:basedOn w:val="a"/>
    <w:uiPriority w:val="99"/>
    <w:rsid w:val="00D25412"/>
    <w:rPr>
      <w:rFonts w:ascii="Palatino Linotype" w:eastAsiaTheme="minorEastAsia" w:hAnsi="Palatino Linotype" w:cstheme="minorBidi"/>
      <w:sz w:val="24"/>
      <w:szCs w:val="24"/>
    </w:rPr>
  </w:style>
  <w:style w:type="paragraph" w:customStyle="1" w:styleId="Style152">
    <w:name w:val="Style152"/>
    <w:basedOn w:val="a"/>
    <w:uiPriority w:val="99"/>
    <w:rsid w:val="00D25412"/>
    <w:rPr>
      <w:rFonts w:ascii="Palatino Linotype" w:eastAsiaTheme="minorEastAsia" w:hAnsi="Palatino Linotype" w:cstheme="minorBidi"/>
      <w:sz w:val="24"/>
      <w:szCs w:val="24"/>
    </w:rPr>
  </w:style>
  <w:style w:type="paragraph" w:customStyle="1" w:styleId="Style153">
    <w:name w:val="Style153"/>
    <w:basedOn w:val="a"/>
    <w:uiPriority w:val="99"/>
    <w:rsid w:val="00D25412"/>
    <w:rPr>
      <w:rFonts w:ascii="Palatino Linotype" w:eastAsiaTheme="minorEastAsia" w:hAnsi="Palatino Linotype" w:cstheme="minorBidi"/>
      <w:sz w:val="24"/>
      <w:szCs w:val="24"/>
    </w:rPr>
  </w:style>
  <w:style w:type="paragraph" w:customStyle="1" w:styleId="Style154">
    <w:name w:val="Style154"/>
    <w:basedOn w:val="a"/>
    <w:uiPriority w:val="99"/>
    <w:rsid w:val="00D25412"/>
    <w:rPr>
      <w:rFonts w:ascii="Palatino Linotype" w:eastAsiaTheme="minorEastAsia" w:hAnsi="Palatino Linotype" w:cstheme="minorBidi"/>
      <w:sz w:val="24"/>
      <w:szCs w:val="24"/>
    </w:rPr>
  </w:style>
  <w:style w:type="paragraph" w:customStyle="1" w:styleId="Style155">
    <w:name w:val="Style155"/>
    <w:basedOn w:val="a"/>
    <w:uiPriority w:val="99"/>
    <w:rsid w:val="00D25412"/>
    <w:rPr>
      <w:rFonts w:ascii="Palatino Linotype" w:eastAsiaTheme="minorEastAsia" w:hAnsi="Palatino Linotype" w:cstheme="minorBidi"/>
      <w:sz w:val="24"/>
      <w:szCs w:val="24"/>
    </w:rPr>
  </w:style>
  <w:style w:type="paragraph" w:customStyle="1" w:styleId="Style156">
    <w:name w:val="Style156"/>
    <w:basedOn w:val="a"/>
    <w:uiPriority w:val="99"/>
    <w:rsid w:val="00D25412"/>
    <w:rPr>
      <w:rFonts w:ascii="Palatino Linotype" w:eastAsiaTheme="minorEastAsia" w:hAnsi="Palatino Linotype" w:cstheme="minorBidi"/>
      <w:sz w:val="24"/>
      <w:szCs w:val="24"/>
    </w:rPr>
  </w:style>
  <w:style w:type="paragraph" w:customStyle="1" w:styleId="Style157">
    <w:name w:val="Style157"/>
    <w:basedOn w:val="a"/>
    <w:uiPriority w:val="99"/>
    <w:rsid w:val="00D25412"/>
    <w:rPr>
      <w:rFonts w:ascii="Palatino Linotype" w:eastAsiaTheme="minorEastAsia" w:hAnsi="Palatino Linotype" w:cstheme="minorBidi"/>
      <w:sz w:val="24"/>
      <w:szCs w:val="24"/>
    </w:rPr>
  </w:style>
  <w:style w:type="paragraph" w:customStyle="1" w:styleId="Style158">
    <w:name w:val="Style158"/>
    <w:basedOn w:val="a"/>
    <w:uiPriority w:val="99"/>
    <w:rsid w:val="00D25412"/>
    <w:rPr>
      <w:rFonts w:ascii="Palatino Linotype" w:eastAsiaTheme="minorEastAsia" w:hAnsi="Palatino Linotype" w:cstheme="minorBidi"/>
      <w:sz w:val="24"/>
      <w:szCs w:val="24"/>
    </w:rPr>
  </w:style>
  <w:style w:type="paragraph" w:customStyle="1" w:styleId="Style159">
    <w:name w:val="Style159"/>
    <w:basedOn w:val="a"/>
    <w:uiPriority w:val="99"/>
    <w:rsid w:val="00D25412"/>
    <w:rPr>
      <w:rFonts w:ascii="Palatino Linotype" w:eastAsiaTheme="minorEastAsia" w:hAnsi="Palatino Linotype" w:cstheme="minorBidi"/>
      <w:sz w:val="24"/>
      <w:szCs w:val="24"/>
    </w:rPr>
  </w:style>
  <w:style w:type="paragraph" w:customStyle="1" w:styleId="Style160">
    <w:name w:val="Style160"/>
    <w:basedOn w:val="a"/>
    <w:uiPriority w:val="99"/>
    <w:rsid w:val="00D25412"/>
    <w:rPr>
      <w:rFonts w:ascii="Palatino Linotype" w:eastAsiaTheme="minorEastAsia" w:hAnsi="Palatino Linotype" w:cstheme="minorBidi"/>
      <w:sz w:val="24"/>
      <w:szCs w:val="24"/>
    </w:rPr>
  </w:style>
  <w:style w:type="paragraph" w:customStyle="1" w:styleId="Style161">
    <w:name w:val="Style161"/>
    <w:basedOn w:val="a"/>
    <w:uiPriority w:val="99"/>
    <w:rsid w:val="00D25412"/>
    <w:rPr>
      <w:rFonts w:ascii="Palatino Linotype" w:eastAsiaTheme="minorEastAsia" w:hAnsi="Palatino Linotype" w:cstheme="minorBidi"/>
      <w:sz w:val="24"/>
      <w:szCs w:val="24"/>
    </w:rPr>
  </w:style>
  <w:style w:type="paragraph" w:customStyle="1" w:styleId="Style162">
    <w:name w:val="Style162"/>
    <w:basedOn w:val="a"/>
    <w:uiPriority w:val="99"/>
    <w:rsid w:val="00D25412"/>
    <w:rPr>
      <w:rFonts w:ascii="Palatino Linotype" w:eastAsiaTheme="minorEastAsia" w:hAnsi="Palatino Linotype" w:cstheme="minorBidi"/>
      <w:sz w:val="24"/>
      <w:szCs w:val="24"/>
    </w:rPr>
  </w:style>
  <w:style w:type="paragraph" w:customStyle="1" w:styleId="Style163">
    <w:name w:val="Style163"/>
    <w:basedOn w:val="a"/>
    <w:uiPriority w:val="99"/>
    <w:rsid w:val="00D25412"/>
    <w:rPr>
      <w:rFonts w:ascii="Palatino Linotype" w:eastAsiaTheme="minorEastAsia" w:hAnsi="Palatino Linotype" w:cstheme="minorBidi"/>
      <w:sz w:val="24"/>
      <w:szCs w:val="24"/>
    </w:rPr>
  </w:style>
  <w:style w:type="paragraph" w:customStyle="1" w:styleId="Style164">
    <w:name w:val="Style164"/>
    <w:basedOn w:val="a"/>
    <w:uiPriority w:val="99"/>
    <w:rsid w:val="00D25412"/>
    <w:rPr>
      <w:rFonts w:ascii="Palatino Linotype" w:eastAsiaTheme="minorEastAsia" w:hAnsi="Palatino Linotype" w:cstheme="minorBidi"/>
      <w:sz w:val="24"/>
      <w:szCs w:val="24"/>
    </w:rPr>
  </w:style>
  <w:style w:type="paragraph" w:customStyle="1" w:styleId="Style165">
    <w:name w:val="Style165"/>
    <w:basedOn w:val="a"/>
    <w:uiPriority w:val="99"/>
    <w:rsid w:val="00D25412"/>
    <w:rPr>
      <w:rFonts w:ascii="Palatino Linotype" w:eastAsiaTheme="minorEastAsia" w:hAnsi="Palatino Linotype" w:cstheme="minorBidi"/>
      <w:sz w:val="24"/>
      <w:szCs w:val="24"/>
    </w:rPr>
  </w:style>
  <w:style w:type="paragraph" w:customStyle="1" w:styleId="Style166">
    <w:name w:val="Style166"/>
    <w:basedOn w:val="a"/>
    <w:uiPriority w:val="99"/>
    <w:rsid w:val="00D25412"/>
    <w:rPr>
      <w:rFonts w:ascii="Palatino Linotype" w:eastAsiaTheme="minorEastAsia" w:hAnsi="Palatino Linotype" w:cstheme="minorBidi"/>
      <w:sz w:val="24"/>
      <w:szCs w:val="24"/>
    </w:rPr>
  </w:style>
  <w:style w:type="paragraph" w:customStyle="1" w:styleId="Style167">
    <w:name w:val="Style167"/>
    <w:basedOn w:val="a"/>
    <w:uiPriority w:val="99"/>
    <w:rsid w:val="00D25412"/>
    <w:rPr>
      <w:rFonts w:ascii="Palatino Linotype" w:eastAsiaTheme="minorEastAsia" w:hAnsi="Palatino Linotype" w:cstheme="minorBidi"/>
      <w:sz w:val="24"/>
      <w:szCs w:val="24"/>
    </w:rPr>
  </w:style>
  <w:style w:type="paragraph" w:customStyle="1" w:styleId="Style168">
    <w:name w:val="Style168"/>
    <w:basedOn w:val="a"/>
    <w:uiPriority w:val="99"/>
    <w:rsid w:val="00D25412"/>
    <w:rPr>
      <w:rFonts w:ascii="Palatino Linotype" w:eastAsiaTheme="minorEastAsia" w:hAnsi="Palatino Linotype" w:cstheme="minorBidi"/>
      <w:sz w:val="24"/>
      <w:szCs w:val="24"/>
    </w:rPr>
  </w:style>
  <w:style w:type="paragraph" w:customStyle="1" w:styleId="Style169">
    <w:name w:val="Style169"/>
    <w:basedOn w:val="a"/>
    <w:uiPriority w:val="99"/>
    <w:rsid w:val="00D25412"/>
    <w:rPr>
      <w:rFonts w:ascii="Palatino Linotype" w:eastAsiaTheme="minorEastAsia" w:hAnsi="Palatino Linotype" w:cstheme="minorBidi"/>
      <w:sz w:val="24"/>
      <w:szCs w:val="24"/>
    </w:rPr>
  </w:style>
  <w:style w:type="paragraph" w:customStyle="1" w:styleId="Style170">
    <w:name w:val="Style170"/>
    <w:basedOn w:val="a"/>
    <w:uiPriority w:val="99"/>
    <w:rsid w:val="00D25412"/>
    <w:rPr>
      <w:rFonts w:ascii="Palatino Linotype" w:eastAsiaTheme="minorEastAsia" w:hAnsi="Palatino Linotype" w:cstheme="minorBidi"/>
      <w:sz w:val="24"/>
      <w:szCs w:val="24"/>
    </w:rPr>
  </w:style>
  <w:style w:type="paragraph" w:customStyle="1" w:styleId="Style171">
    <w:name w:val="Style171"/>
    <w:basedOn w:val="a"/>
    <w:uiPriority w:val="99"/>
    <w:rsid w:val="00D25412"/>
    <w:rPr>
      <w:rFonts w:ascii="Palatino Linotype" w:eastAsiaTheme="minorEastAsia" w:hAnsi="Palatino Linotype" w:cstheme="minorBidi"/>
      <w:sz w:val="24"/>
      <w:szCs w:val="24"/>
    </w:rPr>
  </w:style>
  <w:style w:type="paragraph" w:customStyle="1" w:styleId="Style172">
    <w:name w:val="Style172"/>
    <w:basedOn w:val="a"/>
    <w:uiPriority w:val="99"/>
    <w:rsid w:val="00D25412"/>
    <w:rPr>
      <w:rFonts w:ascii="Palatino Linotype" w:eastAsiaTheme="minorEastAsia" w:hAnsi="Palatino Linotype" w:cstheme="minorBidi"/>
      <w:sz w:val="24"/>
      <w:szCs w:val="24"/>
    </w:rPr>
  </w:style>
  <w:style w:type="paragraph" w:customStyle="1" w:styleId="Style173">
    <w:name w:val="Style173"/>
    <w:basedOn w:val="a"/>
    <w:uiPriority w:val="99"/>
    <w:rsid w:val="00D25412"/>
    <w:rPr>
      <w:rFonts w:ascii="Palatino Linotype" w:eastAsiaTheme="minorEastAsia" w:hAnsi="Palatino Linotype" w:cstheme="minorBidi"/>
      <w:sz w:val="24"/>
      <w:szCs w:val="24"/>
    </w:rPr>
  </w:style>
  <w:style w:type="paragraph" w:customStyle="1" w:styleId="Style174">
    <w:name w:val="Style174"/>
    <w:basedOn w:val="a"/>
    <w:uiPriority w:val="99"/>
    <w:rsid w:val="00D25412"/>
    <w:rPr>
      <w:rFonts w:ascii="Palatino Linotype" w:eastAsiaTheme="minorEastAsia" w:hAnsi="Palatino Linotype" w:cstheme="minorBidi"/>
      <w:sz w:val="24"/>
      <w:szCs w:val="24"/>
    </w:rPr>
  </w:style>
  <w:style w:type="paragraph" w:customStyle="1" w:styleId="Style175">
    <w:name w:val="Style175"/>
    <w:basedOn w:val="a"/>
    <w:uiPriority w:val="99"/>
    <w:rsid w:val="00D25412"/>
    <w:rPr>
      <w:rFonts w:ascii="Palatino Linotype" w:eastAsiaTheme="minorEastAsia" w:hAnsi="Palatino Linotype" w:cstheme="minorBidi"/>
      <w:sz w:val="24"/>
      <w:szCs w:val="24"/>
    </w:rPr>
  </w:style>
  <w:style w:type="paragraph" w:customStyle="1" w:styleId="Style176">
    <w:name w:val="Style176"/>
    <w:basedOn w:val="a"/>
    <w:uiPriority w:val="99"/>
    <w:rsid w:val="00D25412"/>
    <w:rPr>
      <w:rFonts w:ascii="Palatino Linotype" w:eastAsiaTheme="minorEastAsia" w:hAnsi="Palatino Linotype" w:cstheme="minorBidi"/>
      <w:sz w:val="24"/>
      <w:szCs w:val="24"/>
    </w:rPr>
  </w:style>
  <w:style w:type="paragraph" w:customStyle="1" w:styleId="Style177">
    <w:name w:val="Style177"/>
    <w:basedOn w:val="a"/>
    <w:uiPriority w:val="99"/>
    <w:rsid w:val="00D25412"/>
    <w:rPr>
      <w:rFonts w:ascii="Palatino Linotype" w:eastAsiaTheme="minorEastAsia" w:hAnsi="Palatino Linotype" w:cstheme="minorBidi"/>
      <w:sz w:val="24"/>
      <w:szCs w:val="24"/>
    </w:rPr>
  </w:style>
  <w:style w:type="paragraph" w:customStyle="1" w:styleId="Style178">
    <w:name w:val="Style178"/>
    <w:basedOn w:val="a"/>
    <w:uiPriority w:val="99"/>
    <w:rsid w:val="00D25412"/>
    <w:rPr>
      <w:rFonts w:ascii="Palatino Linotype" w:eastAsiaTheme="minorEastAsia" w:hAnsi="Palatino Linotype" w:cstheme="minorBidi"/>
      <w:sz w:val="24"/>
      <w:szCs w:val="24"/>
    </w:rPr>
  </w:style>
  <w:style w:type="paragraph" w:customStyle="1" w:styleId="Style179">
    <w:name w:val="Style179"/>
    <w:basedOn w:val="a"/>
    <w:uiPriority w:val="99"/>
    <w:rsid w:val="00D25412"/>
    <w:rPr>
      <w:rFonts w:ascii="Palatino Linotype" w:eastAsiaTheme="minorEastAsia" w:hAnsi="Palatino Linotype" w:cstheme="minorBidi"/>
      <w:sz w:val="24"/>
      <w:szCs w:val="24"/>
    </w:rPr>
  </w:style>
  <w:style w:type="paragraph" w:customStyle="1" w:styleId="Style180">
    <w:name w:val="Style180"/>
    <w:basedOn w:val="a"/>
    <w:uiPriority w:val="99"/>
    <w:rsid w:val="00D25412"/>
    <w:rPr>
      <w:rFonts w:ascii="Palatino Linotype" w:eastAsiaTheme="minorEastAsia" w:hAnsi="Palatino Linotype" w:cstheme="minorBidi"/>
      <w:sz w:val="24"/>
      <w:szCs w:val="24"/>
    </w:rPr>
  </w:style>
  <w:style w:type="paragraph" w:customStyle="1" w:styleId="Style181">
    <w:name w:val="Style181"/>
    <w:basedOn w:val="a"/>
    <w:uiPriority w:val="99"/>
    <w:rsid w:val="00D25412"/>
    <w:rPr>
      <w:rFonts w:ascii="Palatino Linotype" w:eastAsiaTheme="minorEastAsia" w:hAnsi="Palatino Linotype" w:cstheme="minorBidi"/>
      <w:sz w:val="24"/>
      <w:szCs w:val="24"/>
    </w:rPr>
  </w:style>
  <w:style w:type="paragraph" w:customStyle="1" w:styleId="Style182">
    <w:name w:val="Style182"/>
    <w:basedOn w:val="a"/>
    <w:uiPriority w:val="99"/>
    <w:rsid w:val="00D25412"/>
    <w:rPr>
      <w:rFonts w:ascii="Palatino Linotype" w:eastAsiaTheme="minorEastAsia" w:hAnsi="Palatino Linotype" w:cstheme="minorBidi"/>
      <w:sz w:val="24"/>
      <w:szCs w:val="24"/>
    </w:rPr>
  </w:style>
  <w:style w:type="paragraph" w:customStyle="1" w:styleId="Style183">
    <w:name w:val="Style183"/>
    <w:basedOn w:val="a"/>
    <w:uiPriority w:val="99"/>
    <w:rsid w:val="00D25412"/>
    <w:rPr>
      <w:rFonts w:ascii="Palatino Linotype" w:eastAsiaTheme="minorEastAsia" w:hAnsi="Palatino Linotype" w:cstheme="minorBidi"/>
      <w:sz w:val="24"/>
      <w:szCs w:val="24"/>
    </w:rPr>
  </w:style>
  <w:style w:type="paragraph" w:customStyle="1" w:styleId="Style184">
    <w:name w:val="Style184"/>
    <w:basedOn w:val="a"/>
    <w:uiPriority w:val="99"/>
    <w:rsid w:val="00D25412"/>
    <w:rPr>
      <w:rFonts w:ascii="Palatino Linotype" w:eastAsiaTheme="minorEastAsia" w:hAnsi="Palatino Linotype" w:cstheme="minorBidi"/>
      <w:sz w:val="24"/>
      <w:szCs w:val="24"/>
    </w:rPr>
  </w:style>
  <w:style w:type="paragraph" w:customStyle="1" w:styleId="Style185">
    <w:name w:val="Style185"/>
    <w:basedOn w:val="a"/>
    <w:uiPriority w:val="99"/>
    <w:rsid w:val="00D25412"/>
    <w:rPr>
      <w:rFonts w:ascii="Palatino Linotype" w:eastAsiaTheme="minorEastAsia" w:hAnsi="Palatino Linotype" w:cstheme="minorBidi"/>
      <w:sz w:val="24"/>
      <w:szCs w:val="24"/>
    </w:rPr>
  </w:style>
  <w:style w:type="paragraph" w:customStyle="1" w:styleId="Style186">
    <w:name w:val="Style186"/>
    <w:basedOn w:val="a"/>
    <w:uiPriority w:val="99"/>
    <w:rsid w:val="00D25412"/>
    <w:rPr>
      <w:rFonts w:ascii="Palatino Linotype" w:eastAsiaTheme="minorEastAsia" w:hAnsi="Palatino Linotype" w:cstheme="minorBidi"/>
      <w:sz w:val="24"/>
      <w:szCs w:val="24"/>
    </w:rPr>
  </w:style>
  <w:style w:type="paragraph" w:customStyle="1" w:styleId="Style187">
    <w:name w:val="Style187"/>
    <w:basedOn w:val="a"/>
    <w:uiPriority w:val="99"/>
    <w:rsid w:val="00D25412"/>
    <w:rPr>
      <w:rFonts w:ascii="Palatino Linotype" w:eastAsiaTheme="minorEastAsia" w:hAnsi="Palatino Linotype" w:cstheme="minorBidi"/>
      <w:sz w:val="24"/>
      <w:szCs w:val="24"/>
    </w:rPr>
  </w:style>
  <w:style w:type="paragraph" w:customStyle="1" w:styleId="Style188">
    <w:name w:val="Style188"/>
    <w:basedOn w:val="a"/>
    <w:uiPriority w:val="99"/>
    <w:rsid w:val="00D25412"/>
    <w:rPr>
      <w:rFonts w:ascii="Palatino Linotype" w:eastAsiaTheme="minorEastAsia" w:hAnsi="Palatino Linotype" w:cstheme="minorBidi"/>
      <w:sz w:val="24"/>
      <w:szCs w:val="24"/>
    </w:rPr>
  </w:style>
  <w:style w:type="paragraph" w:customStyle="1" w:styleId="Style189">
    <w:name w:val="Style189"/>
    <w:basedOn w:val="a"/>
    <w:uiPriority w:val="99"/>
    <w:rsid w:val="00D25412"/>
    <w:rPr>
      <w:rFonts w:ascii="Palatino Linotype" w:eastAsiaTheme="minorEastAsia" w:hAnsi="Palatino Linotype" w:cstheme="minorBidi"/>
      <w:sz w:val="24"/>
      <w:szCs w:val="24"/>
    </w:rPr>
  </w:style>
  <w:style w:type="paragraph" w:customStyle="1" w:styleId="Style190">
    <w:name w:val="Style190"/>
    <w:basedOn w:val="a"/>
    <w:uiPriority w:val="99"/>
    <w:rsid w:val="00D25412"/>
    <w:rPr>
      <w:rFonts w:ascii="Palatino Linotype" w:eastAsiaTheme="minorEastAsia" w:hAnsi="Palatino Linotype" w:cstheme="minorBidi"/>
      <w:sz w:val="24"/>
      <w:szCs w:val="24"/>
    </w:rPr>
  </w:style>
  <w:style w:type="paragraph" w:customStyle="1" w:styleId="Style191">
    <w:name w:val="Style191"/>
    <w:basedOn w:val="a"/>
    <w:uiPriority w:val="99"/>
    <w:rsid w:val="00D25412"/>
    <w:rPr>
      <w:rFonts w:ascii="Palatino Linotype" w:eastAsiaTheme="minorEastAsia" w:hAnsi="Palatino Linotype" w:cstheme="minorBidi"/>
      <w:sz w:val="24"/>
      <w:szCs w:val="24"/>
    </w:rPr>
  </w:style>
  <w:style w:type="paragraph" w:customStyle="1" w:styleId="Style192">
    <w:name w:val="Style192"/>
    <w:basedOn w:val="a"/>
    <w:uiPriority w:val="99"/>
    <w:rsid w:val="00D25412"/>
    <w:rPr>
      <w:rFonts w:ascii="Palatino Linotype" w:eastAsiaTheme="minorEastAsia" w:hAnsi="Palatino Linotype" w:cstheme="minorBidi"/>
      <w:sz w:val="24"/>
      <w:szCs w:val="24"/>
    </w:rPr>
  </w:style>
  <w:style w:type="paragraph" w:customStyle="1" w:styleId="Style193">
    <w:name w:val="Style193"/>
    <w:basedOn w:val="a"/>
    <w:uiPriority w:val="99"/>
    <w:rsid w:val="00D25412"/>
    <w:rPr>
      <w:rFonts w:ascii="Palatino Linotype" w:eastAsiaTheme="minorEastAsia" w:hAnsi="Palatino Linotype" w:cstheme="minorBidi"/>
      <w:sz w:val="24"/>
      <w:szCs w:val="24"/>
    </w:rPr>
  </w:style>
  <w:style w:type="paragraph" w:customStyle="1" w:styleId="Style194">
    <w:name w:val="Style194"/>
    <w:basedOn w:val="a"/>
    <w:uiPriority w:val="99"/>
    <w:rsid w:val="00D25412"/>
    <w:rPr>
      <w:rFonts w:ascii="Palatino Linotype" w:eastAsiaTheme="minorEastAsia" w:hAnsi="Palatino Linotype" w:cstheme="minorBidi"/>
      <w:sz w:val="24"/>
      <w:szCs w:val="24"/>
    </w:rPr>
  </w:style>
  <w:style w:type="paragraph" w:customStyle="1" w:styleId="Style195">
    <w:name w:val="Style195"/>
    <w:basedOn w:val="a"/>
    <w:uiPriority w:val="99"/>
    <w:rsid w:val="00D25412"/>
    <w:rPr>
      <w:rFonts w:ascii="Palatino Linotype" w:eastAsiaTheme="minorEastAsia" w:hAnsi="Palatino Linotype" w:cstheme="minorBidi"/>
      <w:sz w:val="24"/>
      <w:szCs w:val="24"/>
    </w:rPr>
  </w:style>
  <w:style w:type="paragraph" w:customStyle="1" w:styleId="Style196">
    <w:name w:val="Style196"/>
    <w:basedOn w:val="a"/>
    <w:uiPriority w:val="99"/>
    <w:rsid w:val="00D25412"/>
    <w:rPr>
      <w:rFonts w:ascii="Palatino Linotype" w:eastAsiaTheme="minorEastAsia" w:hAnsi="Palatino Linotype" w:cstheme="minorBidi"/>
      <w:sz w:val="24"/>
      <w:szCs w:val="24"/>
    </w:rPr>
  </w:style>
  <w:style w:type="paragraph" w:customStyle="1" w:styleId="Style197">
    <w:name w:val="Style197"/>
    <w:basedOn w:val="a"/>
    <w:uiPriority w:val="99"/>
    <w:rsid w:val="00D25412"/>
    <w:rPr>
      <w:rFonts w:ascii="Palatino Linotype" w:eastAsiaTheme="minorEastAsia" w:hAnsi="Palatino Linotype" w:cstheme="minorBidi"/>
      <w:sz w:val="24"/>
      <w:szCs w:val="24"/>
    </w:rPr>
  </w:style>
  <w:style w:type="paragraph" w:customStyle="1" w:styleId="Style198">
    <w:name w:val="Style198"/>
    <w:basedOn w:val="a"/>
    <w:uiPriority w:val="99"/>
    <w:rsid w:val="00D25412"/>
    <w:rPr>
      <w:rFonts w:ascii="Palatino Linotype" w:eastAsiaTheme="minorEastAsia" w:hAnsi="Palatino Linotype" w:cstheme="minorBidi"/>
      <w:sz w:val="24"/>
      <w:szCs w:val="24"/>
    </w:rPr>
  </w:style>
  <w:style w:type="paragraph" w:customStyle="1" w:styleId="Style199">
    <w:name w:val="Style199"/>
    <w:basedOn w:val="a"/>
    <w:uiPriority w:val="99"/>
    <w:rsid w:val="00D25412"/>
    <w:rPr>
      <w:rFonts w:ascii="Palatino Linotype" w:eastAsiaTheme="minorEastAsia" w:hAnsi="Palatino Linotype" w:cstheme="minorBidi"/>
      <w:sz w:val="24"/>
      <w:szCs w:val="24"/>
    </w:rPr>
  </w:style>
  <w:style w:type="paragraph" w:customStyle="1" w:styleId="Style200">
    <w:name w:val="Style200"/>
    <w:basedOn w:val="a"/>
    <w:uiPriority w:val="99"/>
    <w:rsid w:val="00D25412"/>
    <w:rPr>
      <w:rFonts w:ascii="Palatino Linotype" w:eastAsiaTheme="minorEastAsia" w:hAnsi="Palatino Linotype" w:cstheme="minorBidi"/>
      <w:sz w:val="24"/>
      <w:szCs w:val="24"/>
    </w:rPr>
  </w:style>
  <w:style w:type="paragraph" w:customStyle="1" w:styleId="Style201">
    <w:name w:val="Style201"/>
    <w:basedOn w:val="a"/>
    <w:uiPriority w:val="99"/>
    <w:rsid w:val="00D25412"/>
    <w:rPr>
      <w:rFonts w:ascii="Palatino Linotype" w:eastAsiaTheme="minorEastAsia" w:hAnsi="Palatino Linotype" w:cstheme="minorBidi"/>
      <w:sz w:val="24"/>
      <w:szCs w:val="24"/>
    </w:rPr>
  </w:style>
  <w:style w:type="paragraph" w:customStyle="1" w:styleId="Style202">
    <w:name w:val="Style202"/>
    <w:basedOn w:val="a"/>
    <w:uiPriority w:val="99"/>
    <w:rsid w:val="00D25412"/>
    <w:rPr>
      <w:rFonts w:ascii="Palatino Linotype" w:eastAsiaTheme="minorEastAsia" w:hAnsi="Palatino Linotype" w:cstheme="minorBidi"/>
      <w:sz w:val="24"/>
      <w:szCs w:val="24"/>
    </w:rPr>
  </w:style>
  <w:style w:type="character" w:customStyle="1" w:styleId="FontStyle204">
    <w:name w:val="Font Style204"/>
    <w:basedOn w:val="a0"/>
    <w:uiPriority w:val="99"/>
    <w:rsid w:val="00D25412"/>
    <w:rPr>
      <w:rFonts w:ascii="Palatino Linotype" w:hAnsi="Palatino Linotype" w:cs="Palatino Linotype"/>
      <w:b/>
      <w:bCs/>
      <w:color w:val="000000"/>
      <w:sz w:val="38"/>
      <w:szCs w:val="38"/>
    </w:rPr>
  </w:style>
  <w:style w:type="character" w:customStyle="1" w:styleId="FontStyle205">
    <w:name w:val="Font Style205"/>
    <w:basedOn w:val="a0"/>
    <w:uiPriority w:val="99"/>
    <w:rsid w:val="00D25412"/>
    <w:rPr>
      <w:rFonts w:ascii="Palatino Linotype" w:hAnsi="Palatino Linotype" w:cs="Palatino Linotype"/>
      <w:b/>
      <w:bCs/>
      <w:color w:val="000000"/>
      <w:sz w:val="28"/>
      <w:szCs w:val="28"/>
    </w:rPr>
  </w:style>
  <w:style w:type="character" w:customStyle="1" w:styleId="FontStyle206">
    <w:name w:val="Font Style206"/>
    <w:basedOn w:val="a0"/>
    <w:uiPriority w:val="99"/>
    <w:rsid w:val="00D25412"/>
    <w:rPr>
      <w:rFonts w:ascii="Palatino Linotype" w:hAnsi="Palatino Linotype" w:cs="Palatino Linotype"/>
      <w:b/>
      <w:bCs/>
      <w:color w:val="000000"/>
      <w:sz w:val="16"/>
      <w:szCs w:val="16"/>
    </w:rPr>
  </w:style>
  <w:style w:type="character" w:customStyle="1" w:styleId="FontStyle207">
    <w:name w:val="Font Style207"/>
    <w:basedOn w:val="a0"/>
    <w:uiPriority w:val="99"/>
    <w:rsid w:val="00D25412"/>
    <w:rPr>
      <w:rFonts w:ascii="Palatino Linotype" w:hAnsi="Palatino Linotype" w:cs="Palatino Linotype"/>
      <w:b/>
      <w:bCs/>
      <w:color w:val="000000"/>
      <w:sz w:val="16"/>
      <w:szCs w:val="16"/>
    </w:rPr>
  </w:style>
  <w:style w:type="character" w:customStyle="1" w:styleId="FontStyle208">
    <w:name w:val="Font Style208"/>
    <w:basedOn w:val="a0"/>
    <w:uiPriority w:val="99"/>
    <w:rsid w:val="00D25412"/>
    <w:rPr>
      <w:rFonts w:ascii="Palatino Linotype" w:hAnsi="Palatino Linotype" w:cs="Palatino Linotype"/>
      <w:b/>
      <w:bCs/>
      <w:color w:val="000000"/>
      <w:sz w:val="14"/>
      <w:szCs w:val="14"/>
    </w:rPr>
  </w:style>
  <w:style w:type="character" w:customStyle="1" w:styleId="FontStyle209">
    <w:name w:val="Font Style209"/>
    <w:basedOn w:val="a0"/>
    <w:uiPriority w:val="99"/>
    <w:rsid w:val="00D25412"/>
    <w:rPr>
      <w:rFonts w:ascii="Palatino Linotype" w:hAnsi="Palatino Linotype" w:cs="Palatino Linotype"/>
      <w:color w:val="000000"/>
      <w:sz w:val="26"/>
      <w:szCs w:val="26"/>
    </w:rPr>
  </w:style>
  <w:style w:type="character" w:customStyle="1" w:styleId="FontStyle213">
    <w:name w:val="Font Style213"/>
    <w:basedOn w:val="a0"/>
    <w:uiPriority w:val="99"/>
    <w:rsid w:val="00D25412"/>
    <w:rPr>
      <w:rFonts w:ascii="Georgia" w:hAnsi="Georgia" w:cs="Georgia"/>
      <w:b/>
      <w:bCs/>
      <w:color w:val="000000"/>
      <w:spacing w:val="10"/>
      <w:sz w:val="12"/>
      <w:szCs w:val="12"/>
    </w:rPr>
  </w:style>
  <w:style w:type="character" w:customStyle="1" w:styleId="FontStyle214">
    <w:name w:val="Font Style214"/>
    <w:basedOn w:val="a0"/>
    <w:uiPriority w:val="99"/>
    <w:rsid w:val="00D25412"/>
    <w:rPr>
      <w:rFonts w:ascii="Palatino Linotype" w:hAnsi="Palatino Linotype" w:cs="Palatino Linotype"/>
      <w:b/>
      <w:bCs/>
      <w:smallCaps/>
      <w:color w:val="000000"/>
      <w:spacing w:val="20"/>
      <w:sz w:val="12"/>
      <w:szCs w:val="12"/>
    </w:rPr>
  </w:style>
  <w:style w:type="character" w:customStyle="1" w:styleId="FontStyle215">
    <w:name w:val="Font Style215"/>
    <w:basedOn w:val="a0"/>
    <w:uiPriority w:val="99"/>
    <w:rsid w:val="00D25412"/>
    <w:rPr>
      <w:rFonts w:ascii="MS Gothic" w:eastAsia="MS Gothic" w:cs="MS Gothic"/>
      <w:color w:val="000000"/>
      <w:sz w:val="12"/>
      <w:szCs w:val="12"/>
    </w:rPr>
  </w:style>
  <w:style w:type="character" w:customStyle="1" w:styleId="FontStyle216">
    <w:name w:val="Font Style216"/>
    <w:basedOn w:val="a0"/>
    <w:uiPriority w:val="99"/>
    <w:rsid w:val="00D25412"/>
    <w:rPr>
      <w:rFonts w:ascii="Impact" w:hAnsi="Impact" w:cs="Impact"/>
      <w:color w:val="000000"/>
      <w:spacing w:val="30"/>
      <w:sz w:val="12"/>
      <w:szCs w:val="12"/>
    </w:rPr>
  </w:style>
  <w:style w:type="character" w:customStyle="1" w:styleId="FontStyle217">
    <w:name w:val="Font Style217"/>
    <w:basedOn w:val="a0"/>
    <w:uiPriority w:val="99"/>
    <w:rsid w:val="00D25412"/>
    <w:rPr>
      <w:rFonts w:ascii="Palatino Linotype" w:hAnsi="Palatino Linotype" w:cs="Palatino Linotype"/>
      <w:b/>
      <w:bCs/>
      <w:color w:val="000000"/>
      <w:sz w:val="18"/>
      <w:szCs w:val="18"/>
    </w:rPr>
  </w:style>
  <w:style w:type="character" w:customStyle="1" w:styleId="FontStyle218">
    <w:name w:val="Font Style218"/>
    <w:basedOn w:val="a0"/>
    <w:uiPriority w:val="99"/>
    <w:rsid w:val="00D25412"/>
    <w:rPr>
      <w:rFonts w:ascii="Palatino Linotype" w:hAnsi="Palatino Linotype" w:cs="Palatino Linotype"/>
      <w:b/>
      <w:bCs/>
      <w:i/>
      <w:iCs/>
      <w:color w:val="000000"/>
      <w:sz w:val="20"/>
      <w:szCs w:val="20"/>
    </w:rPr>
  </w:style>
  <w:style w:type="character" w:customStyle="1" w:styleId="FontStyle221">
    <w:name w:val="Font Style221"/>
    <w:basedOn w:val="a0"/>
    <w:uiPriority w:val="99"/>
    <w:rsid w:val="00D25412"/>
    <w:rPr>
      <w:rFonts w:ascii="Palatino Linotype" w:hAnsi="Palatino Linotype" w:cs="Palatino Linotype"/>
      <w:color w:val="000000"/>
      <w:spacing w:val="10"/>
      <w:sz w:val="12"/>
      <w:szCs w:val="12"/>
    </w:rPr>
  </w:style>
  <w:style w:type="character" w:customStyle="1" w:styleId="FontStyle223">
    <w:name w:val="Font Style223"/>
    <w:basedOn w:val="a0"/>
    <w:uiPriority w:val="99"/>
    <w:rsid w:val="00D25412"/>
    <w:rPr>
      <w:rFonts w:ascii="Palatino Linotype" w:hAnsi="Palatino Linotype" w:cs="Palatino Linotype"/>
      <w:color w:val="000000"/>
      <w:sz w:val="16"/>
      <w:szCs w:val="16"/>
    </w:rPr>
  </w:style>
  <w:style w:type="character" w:customStyle="1" w:styleId="FontStyle225">
    <w:name w:val="Font Style225"/>
    <w:basedOn w:val="a0"/>
    <w:uiPriority w:val="99"/>
    <w:rsid w:val="00D25412"/>
    <w:rPr>
      <w:rFonts w:ascii="Palatino Linotype" w:hAnsi="Palatino Linotype" w:cs="Palatino Linotype"/>
      <w:i/>
      <w:iCs/>
      <w:color w:val="000000"/>
      <w:spacing w:val="20"/>
      <w:sz w:val="30"/>
      <w:szCs w:val="30"/>
    </w:rPr>
  </w:style>
  <w:style w:type="character" w:customStyle="1" w:styleId="FontStyle226">
    <w:name w:val="Font Style226"/>
    <w:basedOn w:val="a0"/>
    <w:uiPriority w:val="99"/>
    <w:rsid w:val="00D25412"/>
    <w:rPr>
      <w:rFonts w:ascii="Palatino Linotype" w:hAnsi="Palatino Linotype" w:cs="Palatino Linotype"/>
      <w:color w:val="000000"/>
      <w:sz w:val="18"/>
      <w:szCs w:val="18"/>
    </w:rPr>
  </w:style>
  <w:style w:type="character" w:customStyle="1" w:styleId="FontStyle227">
    <w:name w:val="Font Style227"/>
    <w:basedOn w:val="a0"/>
    <w:uiPriority w:val="99"/>
    <w:rsid w:val="00D25412"/>
    <w:rPr>
      <w:rFonts w:ascii="Candara" w:hAnsi="Candara" w:cs="Candara"/>
      <w:b/>
      <w:bCs/>
      <w:i/>
      <w:iCs/>
      <w:color w:val="000000"/>
      <w:spacing w:val="-20"/>
      <w:sz w:val="18"/>
      <w:szCs w:val="18"/>
    </w:rPr>
  </w:style>
  <w:style w:type="character" w:customStyle="1" w:styleId="FontStyle228">
    <w:name w:val="Font Style228"/>
    <w:basedOn w:val="a0"/>
    <w:uiPriority w:val="99"/>
    <w:rsid w:val="00D25412"/>
    <w:rPr>
      <w:rFonts w:ascii="Candara" w:hAnsi="Candara" w:cs="Candara"/>
      <w:b/>
      <w:bCs/>
      <w:color w:val="000000"/>
      <w:spacing w:val="-20"/>
      <w:sz w:val="16"/>
      <w:szCs w:val="16"/>
    </w:rPr>
  </w:style>
  <w:style w:type="character" w:customStyle="1" w:styleId="FontStyle229">
    <w:name w:val="Font Style229"/>
    <w:basedOn w:val="a0"/>
    <w:uiPriority w:val="99"/>
    <w:rsid w:val="00D25412"/>
    <w:rPr>
      <w:rFonts w:ascii="Courier New" w:hAnsi="Courier New" w:cs="Courier New"/>
      <w:b/>
      <w:bCs/>
      <w:color w:val="000000"/>
      <w:sz w:val="8"/>
      <w:szCs w:val="8"/>
    </w:rPr>
  </w:style>
  <w:style w:type="character" w:customStyle="1" w:styleId="FontStyle230">
    <w:name w:val="Font Style230"/>
    <w:basedOn w:val="a0"/>
    <w:uiPriority w:val="99"/>
    <w:rsid w:val="00D25412"/>
    <w:rPr>
      <w:rFonts w:ascii="Times New Roman" w:hAnsi="Times New Roman" w:cs="Times New Roman"/>
      <w:b/>
      <w:bCs/>
      <w:smallCaps/>
      <w:color w:val="000000"/>
      <w:sz w:val="22"/>
      <w:szCs w:val="22"/>
    </w:rPr>
  </w:style>
  <w:style w:type="character" w:customStyle="1" w:styleId="FontStyle231">
    <w:name w:val="Font Style231"/>
    <w:basedOn w:val="a0"/>
    <w:uiPriority w:val="99"/>
    <w:rsid w:val="00D25412"/>
    <w:rPr>
      <w:rFonts w:ascii="Palatino Linotype" w:hAnsi="Palatino Linotype" w:cs="Palatino Linotype"/>
      <w:b/>
      <w:bCs/>
      <w:i/>
      <w:iCs/>
      <w:color w:val="000000"/>
      <w:sz w:val="16"/>
      <w:szCs w:val="16"/>
    </w:rPr>
  </w:style>
  <w:style w:type="character" w:customStyle="1" w:styleId="FontStyle232">
    <w:name w:val="Font Style232"/>
    <w:basedOn w:val="a0"/>
    <w:uiPriority w:val="99"/>
    <w:rsid w:val="00D25412"/>
    <w:rPr>
      <w:rFonts w:ascii="Georgia" w:hAnsi="Georgia" w:cs="Georgia"/>
      <w:b/>
      <w:bCs/>
      <w:i/>
      <w:iCs/>
      <w:color w:val="000000"/>
      <w:sz w:val="8"/>
      <w:szCs w:val="8"/>
    </w:rPr>
  </w:style>
  <w:style w:type="character" w:customStyle="1" w:styleId="FontStyle233">
    <w:name w:val="Font Style233"/>
    <w:basedOn w:val="a0"/>
    <w:uiPriority w:val="99"/>
    <w:rsid w:val="00D25412"/>
    <w:rPr>
      <w:rFonts w:ascii="Courier New" w:hAnsi="Courier New" w:cs="Courier New"/>
      <w:b/>
      <w:bCs/>
      <w:color w:val="000000"/>
      <w:spacing w:val="-10"/>
      <w:sz w:val="8"/>
      <w:szCs w:val="8"/>
    </w:rPr>
  </w:style>
  <w:style w:type="character" w:customStyle="1" w:styleId="FontStyle234">
    <w:name w:val="Font Style234"/>
    <w:basedOn w:val="a0"/>
    <w:uiPriority w:val="99"/>
    <w:rsid w:val="00D25412"/>
    <w:rPr>
      <w:rFonts w:ascii="Courier New" w:hAnsi="Courier New" w:cs="Courier New"/>
      <w:b/>
      <w:bCs/>
      <w:smallCaps/>
      <w:color w:val="000000"/>
      <w:spacing w:val="-20"/>
      <w:sz w:val="18"/>
      <w:szCs w:val="18"/>
    </w:rPr>
  </w:style>
  <w:style w:type="character" w:customStyle="1" w:styleId="FontStyle235">
    <w:name w:val="Font Style235"/>
    <w:basedOn w:val="a0"/>
    <w:uiPriority w:val="99"/>
    <w:rsid w:val="00D25412"/>
    <w:rPr>
      <w:rFonts w:ascii="Palatino Linotype" w:hAnsi="Palatino Linotype" w:cs="Palatino Linotype"/>
      <w:color w:val="000000"/>
      <w:sz w:val="36"/>
      <w:szCs w:val="36"/>
    </w:rPr>
  </w:style>
  <w:style w:type="character" w:customStyle="1" w:styleId="FontStyle236">
    <w:name w:val="Font Style236"/>
    <w:basedOn w:val="a0"/>
    <w:uiPriority w:val="99"/>
    <w:rsid w:val="00D25412"/>
    <w:rPr>
      <w:rFonts w:ascii="Palatino Linotype" w:hAnsi="Palatino Linotype" w:cs="Palatino Linotype"/>
      <w:b/>
      <w:bCs/>
      <w:smallCaps/>
      <w:color w:val="000000"/>
      <w:sz w:val="14"/>
      <w:szCs w:val="14"/>
    </w:rPr>
  </w:style>
  <w:style w:type="character" w:customStyle="1" w:styleId="FontStyle237">
    <w:name w:val="Font Style237"/>
    <w:basedOn w:val="a0"/>
    <w:uiPriority w:val="99"/>
    <w:rsid w:val="00D25412"/>
    <w:rPr>
      <w:rFonts w:ascii="Times New Roman" w:hAnsi="Times New Roman" w:cs="Times New Roman"/>
      <w:b/>
      <w:bCs/>
      <w:color w:val="000000"/>
      <w:sz w:val="22"/>
      <w:szCs w:val="22"/>
    </w:rPr>
  </w:style>
  <w:style w:type="character" w:customStyle="1" w:styleId="FontStyle241">
    <w:name w:val="Font Style241"/>
    <w:basedOn w:val="a0"/>
    <w:uiPriority w:val="99"/>
    <w:rsid w:val="00D25412"/>
    <w:rPr>
      <w:rFonts w:ascii="Palatino Linotype" w:hAnsi="Palatino Linotype" w:cs="Palatino Linotype"/>
      <w:b/>
      <w:bCs/>
      <w:color w:val="000000"/>
      <w:sz w:val="26"/>
      <w:szCs w:val="26"/>
    </w:rPr>
  </w:style>
  <w:style w:type="character" w:customStyle="1" w:styleId="FontStyle242">
    <w:name w:val="Font Style242"/>
    <w:basedOn w:val="a0"/>
    <w:uiPriority w:val="99"/>
    <w:rsid w:val="00D25412"/>
    <w:rPr>
      <w:rFonts w:ascii="Palatino Linotype" w:hAnsi="Palatino Linotype" w:cs="Palatino Linotype"/>
      <w:color w:val="000000"/>
      <w:sz w:val="22"/>
      <w:szCs w:val="22"/>
    </w:rPr>
  </w:style>
  <w:style w:type="character" w:customStyle="1" w:styleId="FontStyle246">
    <w:name w:val="Font Style246"/>
    <w:basedOn w:val="a0"/>
    <w:uiPriority w:val="99"/>
    <w:rsid w:val="00D25412"/>
    <w:rPr>
      <w:rFonts w:ascii="Palatino Linotype" w:hAnsi="Palatino Linotype" w:cs="Palatino Linotype"/>
      <w:color w:val="000000"/>
      <w:sz w:val="18"/>
      <w:szCs w:val="18"/>
    </w:rPr>
  </w:style>
  <w:style w:type="character" w:customStyle="1" w:styleId="FontStyle247">
    <w:name w:val="Font Style247"/>
    <w:basedOn w:val="a0"/>
    <w:uiPriority w:val="99"/>
    <w:rsid w:val="00D25412"/>
    <w:rPr>
      <w:rFonts w:ascii="Arial" w:hAnsi="Arial" w:cs="Arial"/>
      <w:color w:val="000000"/>
      <w:sz w:val="18"/>
      <w:szCs w:val="18"/>
    </w:rPr>
  </w:style>
  <w:style w:type="character" w:customStyle="1" w:styleId="FontStyle248">
    <w:name w:val="Font Style248"/>
    <w:basedOn w:val="a0"/>
    <w:uiPriority w:val="99"/>
    <w:rsid w:val="00D25412"/>
    <w:rPr>
      <w:rFonts w:ascii="Palatino Linotype" w:hAnsi="Palatino Linotype" w:cs="Palatino Linotype"/>
      <w:b/>
      <w:bCs/>
      <w:i/>
      <w:iCs/>
      <w:color w:val="000000"/>
      <w:sz w:val="16"/>
      <w:szCs w:val="16"/>
    </w:rPr>
  </w:style>
  <w:style w:type="character" w:customStyle="1" w:styleId="FontStyle249">
    <w:name w:val="Font Style249"/>
    <w:basedOn w:val="a0"/>
    <w:uiPriority w:val="99"/>
    <w:rsid w:val="00D25412"/>
    <w:rPr>
      <w:rFonts w:ascii="Arial Narrow" w:hAnsi="Arial Narrow" w:cs="Arial Narrow"/>
      <w:color w:val="000000"/>
      <w:sz w:val="24"/>
      <w:szCs w:val="24"/>
    </w:rPr>
  </w:style>
  <w:style w:type="character" w:customStyle="1" w:styleId="FontStyle250">
    <w:name w:val="Font Style250"/>
    <w:basedOn w:val="a0"/>
    <w:uiPriority w:val="99"/>
    <w:rsid w:val="00D25412"/>
    <w:rPr>
      <w:rFonts w:ascii="Century Schoolbook" w:hAnsi="Century Schoolbook" w:cs="Century Schoolbook"/>
      <w:b/>
      <w:bCs/>
      <w:color w:val="000000"/>
      <w:sz w:val="24"/>
      <w:szCs w:val="24"/>
    </w:rPr>
  </w:style>
  <w:style w:type="character" w:customStyle="1" w:styleId="FontStyle251">
    <w:name w:val="Font Style251"/>
    <w:basedOn w:val="a0"/>
    <w:uiPriority w:val="99"/>
    <w:rsid w:val="00D25412"/>
    <w:rPr>
      <w:rFonts w:ascii="Franklin Gothic Demi" w:hAnsi="Franklin Gothic Demi" w:cs="Franklin Gothic Demi"/>
      <w:i/>
      <w:iCs/>
      <w:color w:val="000000"/>
      <w:sz w:val="12"/>
      <w:szCs w:val="12"/>
    </w:rPr>
  </w:style>
  <w:style w:type="character" w:customStyle="1" w:styleId="FontStyle252">
    <w:name w:val="Font Style252"/>
    <w:basedOn w:val="a0"/>
    <w:uiPriority w:val="99"/>
    <w:rsid w:val="00D25412"/>
    <w:rPr>
      <w:rFonts w:ascii="Georgia" w:hAnsi="Georgia" w:cs="Georgia"/>
      <w:color w:val="000000"/>
      <w:sz w:val="20"/>
      <w:szCs w:val="20"/>
    </w:rPr>
  </w:style>
  <w:style w:type="character" w:customStyle="1" w:styleId="FontStyle253">
    <w:name w:val="Font Style253"/>
    <w:basedOn w:val="a0"/>
    <w:uiPriority w:val="99"/>
    <w:rsid w:val="00D25412"/>
    <w:rPr>
      <w:rFonts w:ascii="Palatino Linotype" w:hAnsi="Palatino Linotype" w:cs="Palatino Linotype"/>
      <w:smallCaps/>
      <w:color w:val="000000"/>
      <w:sz w:val="10"/>
      <w:szCs w:val="10"/>
    </w:rPr>
  </w:style>
  <w:style w:type="character" w:customStyle="1" w:styleId="FontStyle254">
    <w:name w:val="Font Style254"/>
    <w:basedOn w:val="a0"/>
    <w:uiPriority w:val="99"/>
    <w:rsid w:val="00D25412"/>
    <w:rPr>
      <w:rFonts w:ascii="Palatino Linotype" w:hAnsi="Palatino Linotype" w:cs="Palatino Linotype"/>
      <w:smallCaps/>
      <w:color w:val="000000"/>
      <w:spacing w:val="10"/>
      <w:sz w:val="20"/>
      <w:szCs w:val="20"/>
    </w:rPr>
  </w:style>
  <w:style w:type="character" w:customStyle="1" w:styleId="FontStyle255">
    <w:name w:val="Font Style255"/>
    <w:basedOn w:val="a0"/>
    <w:uiPriority w:val="99"/>
    <w:rsid w:val="00D25412"/>
    <w:rPr>
      <w:rFonts w:ascii="Palatino Linotype" w:hAnsi="Palatino Linotype" w:cs="Palatino Linotype"/>
      <w:smallCaps/>
      <w:color w:val="000000"/>
      <w:sz w:val="18"/>
      <w:szCs w:val="18"/>
    </w:rPr>
  </w:style>
  <w:style w:type="character" w:customStyle="1" w:styleId="FontStyle256">
    <w:name w:val="Font Style256"/>
    <w:basedOn w:val="a0"/>
    <w:uiPriority w:val="99"/>
    <w:rsid w:val="00D25412"/>
    <w:rPr>
      <w:rFonts w:ascii="SimHei" w:eastAsia="SimHei" w:cs="SimHei"/>
      <w:color w:val="000000"/>
      <w:sz w:val="14"/>
      <w:szCs w:val="14"/>
    </w:rPr>
  </w:style>
  <w:style w:type="character" w:customStyle="1" w:styleId="FontStyle257">
    <w:name w:val="Font Style257"/>
    <w:basedOn w:val="a0"/>
    <w:uiPriority w:val="99"/>
    <w:rsid w:val="00D25412"/>
    <w:rPr>
      <w:rFonts w:ascii="Arial" w:hAnsi="Arial" w:cs="Arial"/>
      <w:color w:val="000000"/>
      <w:w w:val="10"/>
      <w:sz w:val="212"/>
      <w:szCs w:val="212"/>
    </w:rPr>
  </w:style>
  <w:style w:type="character" w:customStyle="1" w:styleId="FontStyle258">
    <w:name w:val="Font Style258"/>
    <w:basedOn w:val="a0"/>
    <w:uiPriority w:val="99"/>
    <w:rsid w:val="00D25412"/>
    <w:rPr>
      <w:rFonts w:ascii="Arial Narrow" w:hAnsi="Arial Narrow" w:cs="Arial Narrow"/>
      <w:b/>
      <w:bCs/>
      <w:color w:val="000000"/>
      <w:sz w:val="14"/>
      <w:szCs w:val="14"/>
    </w:rPr>
  </w:style>
  <w:style w:type="character" w:customStyle="1" w:styleId="FontStyle259">
    <w:name w:val="Font Style259"/>
    <w:basedOn w:val="a0"/>
    <w:uiPriority w:val="99"/>
    <w:rsid w:val="00D25412"/>
    <w:rPr>
      <w:rFonts w:ascii="Impact" w:hAnsi="Impact" w:cs="Impact"/>
      <w:color w:val="000000"/>
      <w:sz w:val="18"/>
      <w:szCs w:val="18"/>
    </w:rPr>
  </w:style>
  <w:style w:type="character" w:customStyle="1" w:styleId="FontStyle260">
    <w:name w:val="Font Style260"/>
    <w:basedOn w:val="a0"/>
    <w:uiPriority w:val="99"/>
    <w:rsid w:val="00D25412"/>
    <w:rPr>
      <w:rFonts w:ascii="Courier New" w:hAnsi="Courier New" w:cs="Courier New"/>
      <w:b/>
      <w:bCs/>
      <w:color w:val="000000"/>
      <w:spacing w:val="1000"/>
      <w:sz w:val="32"/>
      <w:szCs w:val="32"/>
    </w:rPr>
  </w:style>
  <w:style w:type="character" w:customStyle="1" w:styleId="FontStyle261">
    <w:name w:val="Font Style261"/>
    <w:basedOn w:val="a0"/>
    <w:uiPriority w:val="99"/>
    <w:rsid w:val="00D25412"/>
    <w:rPr>
      <w:rFonts w:ascii="Palatino Linotype" w:hAnsi="Palatino Linotype" w:cs="Palatino Linotype"/>
      <w:color w:val="000000"/>
      <w:sz w:val="16"/>
      <w:szCs w:val="16"/>
    </w:rPr>
  </w:style>
  <w:style w:type="character" w:customStyle="1" w:styleId="FontStyle262">
    <w:name w:val="Font Style262"/>
    <w:basedOn w:val="a0"/>
    <w:uiPriority w:val="99"/>
    <w:rsid w:val="00D25412"/>
    <w:rPr>
      <w:rFonts w:ascii="Batang" w:eastAsia="Batang" w:cs="Batang"/>
      <w:i/>
      <w:iCs/>
      <w:color w:val="000000"/>
      <w:sz w:val="28"/>
      <w:szCs w:val="28"/>
    </w:rPr>
  </w:style>
  <w:style w:type="character" w:customStyle="1" w:styleId="FontStyle263">
    <w:name w:val="Font Style263"/>
    <w:basedOn w:val="a0"/>
    <w:uiPriority w:val="99"/>
    <w:rsid w:val="00D25412"/>
    <w:rPr>
      <w:rFonts w:ascii="Palatino Linotype" w:hAnsi="Palatino Linotype" w:cs="Palatino Linotype"/>
      <w:color w:val="000000"/>
      <w:sz w:val="12"/>
      <w:szCs w:val="12"/>
    </w:rPr>
  </w:style>
  <w:style w:type="character" w:customStyle="1" w:styleId="FontStyle264">
    <w:name w:val="Font Style264"/>
    <w:basedOn w:val="a0"/>
    <w:uiPriority w:val="99"/>
    <w:rsid w:val="00D25412"/>
    <w:rPr>
      <w:rFonts w:ascii="Palatino Linotype" w:hAnsi="Palatino Linotype" w:cs="Palatino Linotype"/>
      <w:smallCaps/>
      <w:color w:val="000000"/>
      <w:sz w:val="18"/>
      <w:szCs w:val="18"/>
    </w:rPr>
  </w:style>
  <w:style w:type="character" w:customStyle="1" w:styleId="FontStyle265">
    <w:name w:val="Font Style265"/>
    <w:basedOn w:val="a0"/>
    <w:uiPriority w:val="99"/>
    <w:rsid w:val="00D25412"/>
    <w:rPr>
      <w:rFonts w:ascii="Arial" w:hAnsi="Arial" w:cs="Arial"/>
      <w:color w:val="000000"/>
      <w:sz w:val="16"/>
      <w:szCs w:val="16"/>
    </w:rPr>
  </w:style>
  <w:style w:type="character" w:customStyle="1" w:styleId="FontStyle266">
    <w:name w:val="Font Style266"/>
    <w:basedOn w:val="a0"/>
    <w:uiPriority w:val="99"/>
    <w:rsid w:val="00D25412"/>
    <w:rPr>
      <w:rFonts w:ascii="Palatino Linotype" w:hAnsi="Palatino Linotype" w:cs="Palatino Linotype"/>
      <w:b/>
      <w:bCs/>
      <w:i/>
      <w:iCs/>
      <w:color w:val="000000"/>
      <w:sz w:val="18"/>
      <w:szCs w:val="18"/>
    </w:rPr>
  </w:style>
  <w:style w:type="character" w:customStyle="1" w:styleId="FontStyle267">
    <w:name w:val="Font Style267"/>
    <w:basedOn w:val="a0"/>
    <w:uiPriority w:val="99"/>
    <w:rsid w:val="00D25412"/>
    <w:rPr>
      <w:rFonts w:ascii="Impact" w:hAnsi="Impact" w:cs="Impact"/>
      <w:color w:val="000000"/>
      <w:spacing w:val="20"/>
      <w:sz w:val="16"/>
      <w:szCs w:val="16"/>
    </w:rPr>
  </w:style>
  <w:style w:type="character" w:customStyle="1" w:styleId="FontStyle268">
    <w:name w:val="Font Style268"/>
    <w:basedOn w:val="a0"/>
    <w:uiPriority w:val="99"/>
    <w:rsid w:val="00D25412"/>
    <w:rPr>
      <w:rFonts w:ascii="Palatino Linotype" w:hAnsi="Palatino Linotype" w:cs="Palatino Linotype"/>
      <w:b/>
      <w:bCs/>
      <w:i/>
      <w:iCs/>
      <w:color w:val="000000"/>
      <w:sz w:val="8"/>
      <w:szCs w:val="8"/>
    </w:rPr>
  </w:style>
  <w:style w:type="character" w:customStyle="1" w:styleId="FontStyle269">
    <w:name w:val="Font Style269"/>
    <w:basedOn w:val="a0"/>
    <w:uiPriority w:val="99"/>
    <w:rsid w:val="00D25412"/>
    <w:rPr>
      <w:rFonts w:ascii="Arial Narrow" w:hAnsi="Arial Narrow" w:cs="Arial Narrow"/>
      <w:i/>
      <w:iCs/>
      <w:color w:val="000000"/>
      <w:spacing w:val="40"/>
      <w:sz w:val="12"/>
      <w:szCs w:val="12"/>
    </w:rPr>
  </w:style>
  <w:style w:type="character" w:customStyle="1" w:styleId="FontStyle270">
    <w:name w:val="Font Style270"/>
    <w:basedOn w:val="a0"/>
    <w:uiPriority w:val="99"/>
    <w:rsid w:val="00D25412"/>
    <w:rPr>
      <w:rFonts w:ascii="Palatino Linotype" w:hAnsi="Palatino Linotype" w:cs="Palatino Linotype"/>
      <w:b/>
      <w:bCs/>
      <w:i/>
      <w:iCs/>
      <w:color w:val="000000"/>
      <w:spacing w:val="30"/>
      <w:sz w:val="12"/>
      <w:szCs w:val="12"/>
    </w:rPr>
  </w:style>
  <w:style w:type="character" w:customStyle="1" w:styleId="FontStyle271">
    <w:name w:val="Font Style271"/>
    <w:basedOn w:val="a0"/>
    <w:uiPriority w:val="99"/>
    <w:rsid w:val="00D25412"/>
    <w:rPr>
      <w:rFonts w:ascii="Palatino Linotype" w:hAnsi="Palatino Linotype" w:cs="Palatino Linotype"/>
      <w:smallCaps/>
      <w:color w:val="000000"/>
      <w:sz w:val="18"/>
      <w:szCs w:val="18"/>
    </w:rPr>
  </w:style>
  <w:style w:type="character" w:customStyle="1" w:styleId="FontStyle272">
    <w:name w:val="Font Style272"/>
    <w:basedOn w:val="a0"/>
    <w:uiPriority w:val="99"/>
    <w:rsid w:val="00D25412"/>
    <w:rPr>
      <w:rFonts w:ascii="David" w:cs="David"/>
      <w:b/>
      <w:bCs/>
      <w:i/>
      <w:iCs/>
      <w:color w:val="000000"/>
      <w:sz w:val="20"/>
      <w:szCs w:val="20"/>
    </w:rPr>
  </w:style>
  <w:style w:type="character" w:customStyle="1" w:styleId="FontStyle273">
    <w:name w:val="Font Style273"/>
    <w:basedOn w:val="a0"/>
    <w:uiPriority w:val="99"/>
    <w:rsid w:val="00D25412"/>
    <w:rPr>
      <w:rFonts w:ascii="Arial Narrow" w:hAnsi="Arial Narrow" w:cs="Arial Narrow"/>
      <w:color w:val="000000"/>
      <w:sz w:val="34"/>
      <w:szCs w:val="34"/>
    </w:rPr>
  </w:style>
  <w:style w:type="character" w:customStyle="1" w:styleId="FontStyle274">
    <w:name w:val="Font Style274"/>
    <w:basedOn w:val="a0"/>
    <w:uiPriority w:val="99"/>
    <w:rsid w:val="00D25412"/>
    <w:rPr>
      <w:rFonts w:ascii="Impact" w:hAnsi="Impact" w:cs="Impact"/>
      <w:color w:val="000000"/>
      <w:spacing w:val="20"/>
      <w:sz w:val="12"/>
      <w:szCs w:val="12"/>
    </w:rPr>
  </w:style>
  <w:style w:type="character" w:customStyle="1" w:styleId="FontStyle275">
    <w:name w:val="Font Style275"/>
    <w:basedOn w:val="a0"/>
    <w:uiPriority w:val="99"/>
    <w:rsid w:val="00D25412"/>
    <w:rPr>
      <w:rFonts w:ascii="Palatino Linotype" w:hAnsi="Palatino Linotype" w:cs="Palatino Linotype"/>
      <w:color w:val="000000"/>
      <w:sz w:val="20"/>
      <w:szCs w:val="20"/>
    </w:rPr>
  </w:style>
  <w:style w:type="character" w:customStyle="1" w:styleId="FontStyle276">
    <w:name w:val="Font Style276"/>
    <w:basedOn w:val="a0"/>
    <w:uiPriority w:val="99"/>
    <w:rsid w:val="00D25412"/>
    <w:rPr>
      <w:rFonts w:ascii="Palatino Linotype" w:hAnsi="Palatino Linotype" w:cs="Palatino Linotype"/>
      <w:color w:val="000000"/>
      <w:sz w:val="24"/>
      <w:szCs w:val="24"/>
    </w:rPr>
  </w:style>
  <w:style w:type="character" w:customStyle="1" w:styleId="FontStyle277">
    <w:name w:val="Font Style277"/>
    <w:basedOn w:val="a0"/>
    <w:uiPriority w:val="99"/>
    <w:rsid w:val="00D25412"/>
    <w:rPr>
      <w:rFonts w:ascii="Palatino Linotype" w:hAnsi="Palatino Linotype" w:cs="Palatino Linotype"/>
      <w:i/>
      <w:iCs/>
      <w:color w:val="000000"/>
      <w:sz w:val="18"/>
      <w:szCs w:val="18"/>
    </w:rPr>
  </w:style>
  <w:style w:type="character" w:customStyle="1" w:styleId="FontStyle278">
    <w:name w:val="Font Style278"/>
    <w:basedOn w:val="a0"/>
    <w:uiPriority w:val="99"/>
    <w:rsid w:val="00D25412"/>
    <w:rPr>
      <w:rFonts w:ascii="Palatino Linotype" w:hAnsi="Palatino Linotype" w:cs="Palatino Linotype"/>
      <w:b/>
      <w:bCs/>
      <w:i/>
      <w:iCs/>
      <w:smallCaps/>
      <w:color w:val="000000"/>
      <w:spacing w:val="10"/>
      <w:sz w:val="18"/>
      <w:szCs w:val="18"/>
    </w:rPr>
  </w:style>
  <w:style w:type="character" w:customStyle="1" w:styleId="FontStyle279">
    <w:name w:val="Font Style279"/>
    <w:basedOn w:val="a0"/>
    <w:uiPriority w:val="99"/>
    <w:rsid w:val="00D25412"/>
    <w:rPr>
      <w:rFonts w:ascii="Palatino Linotype" w:hAnsi="Palatino Linotype" w:cs="Palatino Linotype"/>
      <w:smallCaps/>
      <w:color w:val="000000"/>
      <w:sz w:val="18"/>
      <w:szCs w:val="18"/>
    </w:rPr>
  </w:style>
  <w:style w:type="character" w:customStyle="1" w:styleId="FontStyle280">
    <w:name w:val="Font Style280"/>
    <w:basedOn w:val="a0"/>
    <w:uiPriority w:val="99"/>
    <w:rsid w:val="00D25412"/>
    <w:rPr>
      <w:rFonts w:ascii="Palatino Linotype" w:hAnsi="Palatino Linotype" w:cs="Palatino Linotype"/>
      <w:i/>
      <w:iCs/>
      <w:smallCaps/>
      <w:color w:val="000000"/>
      <w:sz w:val="18"/>
      <w:szCs w:val="18"/>
    </w:rPr>
  </w:style>
  <w:style w:type="character" w:customStyle="1" w:styleId="FontStyle281">
    <w:name w:val="Font Style281"/>
    <w:basedOn w:val="a0"/>
    <w:uiPriority w:val="99"/>
    <w:rsid w:val="00D25412"/>
    <w:rPr>
      <w:rFonts w:ascii="Palatino Linotype" w:hAnsi="Palatino Linotype" w:cs="Palatino Linotype"/>
      <w:color w:val="000000"/>
      <w:sz w:val="14"/>
      <w:szCs w:val="14"/>
    </w:rPr>
  </w:style>
  <w:style w:type="character" w:customStyle="1" w:styleId="FontStyle282">
    <w:name w:val="Font Style282"/>
    <w:basedOn w:val="a0"/>
    <w:uiPriority w:val="99"/>
    <w:rsid w:val="00D25412"/>
    <w:rPr>
      <w:rFonts w:ascii="Palatino Linotype" w:hAnsi="Palatino Linotype" w:cs="Palatino Linotype"/>
      <w:b/>
      <w:bCs/>
      <w:i/>
      <w:iCs/>
      <w:color w:val="000000"/>
      <w:spacing w:val="20"/>
      <w:sz w:val="16"/>
      <w:szCs w:val="16"/>
    </w:rPr>
  </w:style>
  <w:style w:type="character" w:customStyle="1" w:styleId="FontStyle283">
    <w:name w:val="Font Style283"/>
    <w:basedOn w:val="a0"/>
    <w:uiPriority w:val="99"/>
    <w:rsid w:val="00D25412"/>
    <w:rPr>
      <w:rFonts w:ascii="Palatino Linotype" w:hAnsi="Palatino Linotype" w:cs="Palatino Linotype"/>
      <w:b/>
      <w:bCs/>
      <w:i/>
      <w:iCs/>
      <w:color w:val="000000"/>
      <w:spacing w:val="30"/>
      <w:sz w:val="22"/>
      <w:szCs w:val="22"/>
    </w:rPr>
  </w:style>
  <w:style w:type="character" w:customStyle="1" w:styleId="FontStyle284">
    <w:name w:val="Font Style284"/>
    <w:basedOn w:val="a0"/>
    <w:uiPriority w:val="99"/>
    <w:rsid w:val="00D25412"/>
    <w:rPr>
      <w:rFonts w:ascii="Palatino Linotype" w:hAnsi="Palatino Linotype" w:cs="Palatino Linotype"/>
      <w:color w:val="000000"/>
      <w:sz w:val="28"/>
      <w:szCs w:val="28"/>
    </w:rPr>
  </w:style>
  <w:style w:type="character" w:customStyle="1" w:styleId="FontStyle285">
    <w:name w:val="Font Style285"/>
    <w:basedOn w:val="a0"/>
    <w:uiPriority w:val="99"/>
    <w:rsid w:val="00D25412"/>
    <w:rPr>
      <w:rFonts w:ascii="Palatino Linotype" w:hAnsi="Palatino Linotype" w:cs="Palatino Linotype"/>
      <w:color w:val="000000"/>
      <w:sz w:val="26"/>
      <w:szCs w:val="26"/>
    </w:rPr>
  </w:style>
  <w:style w:type="character" w:customStyle="1" w:styleId="FontStyle286">
    <w:name w:val="Font Style286"/>
    <w:basedOn w:val="a0"/>
    <w:uiPriority w:val="99"/>
    <w:rsid w:val="00D25412"/>
    <w:rPr>
      <w:rFonts w:ascii="Palatino Linotype" w:hAnsi="Palatino Linotype" w:cs="Palatino Linotype"/>
      <w:color w:val="000000"/>
      <w:sz w:val="26"/>
      <w:szCs w:val="26"/>
    </w:rPr>
  </w:style>
  <w:style w:type="character" w:customStyle="1" w:styleId="FontStyle287">
    <w:name w:val="Font Style287"/>
    <w:basedOn w:val="a0"/>
    <w:uiPriority w:val="99"/>
    <w:rsid w:val="00D25412"/>
    <w:rPr>
      <w:rFonts w:ascii="Palatino Linotype" w:hAnsi="Palatino Linotype" w:cs="Palatino Linotype"/>
      <w:color w:val="000000"/>
      <w:sz w:val="26"/>
      <w:szCs w:val="26"/>
    </w:rPr>
  </w:style>
  <w:style w:type="character" w:customStyle="1" w:styleId="FontStyle288">
    <w:name w:val="Font Style288"/>
    <w:basedOn w:val="a0"/>
    <w:uiPriority w:val="99"/>
    <w:rsid w:val="00D25412"/>
    <w:rPr>
      <w:rFonts w:ascii="Arial" w:hAnsi="Arial" w:cs="Arial"/>
      <w:b/>
      <w:bCs/>
      <w:color w:val="000000"/>
      <w:spacing w:val="10"/>
      <w:sz w:val="10"/>
      <w:szCs w:val="10"/>
    </w:rPr>
  </w:style>
  <w:style w:type="character" w:customStyle="1" w:styleId="FontStyle289">
    <w:name w:val="Font Style289"/>
    <w:basedOn w:val="a0"/>
    <w:uiPriority w:val="99"/>
    <w:rsid w:val="00D25412"/>
    <w:rPr>
      <w:rFonts w:ascii="Palatino Linotype" w:hAnsi="Palatino Linotype" w:cs="Palatino Linotype"/>
      <w:color w:val="000000"/>
      <w:sz w:val="26"/>
      <w:szCs w:val="26"/>
    </w:rPr>
  </w:style>
  <w:style w:type="character" w:customStyle="1" w:styleId="FontStyle290">
    <w:name w:val="Font Style290"/>
    <w:basedOn w:val="a0"/>
    <w:uiPriority w:val="99"/>
    <w:rsid w:val="00D25412"/>
    <w:rPr>
      <w:rFonts w:ascii="Arial" w:hAnsi="Arial" w:cs="Arial"/>
      <w:b/>
      <w:bCs/>
      <w:color w:val="000000"/>
      <w:spacing w:val="-10"/>
      <w:sz w:val="12"/>
      <w:szCs w:val="12"/>
    </w:rPr>
  </w:style>
  <w:style w:type="character" w:customStyle="1" w:styleId="FontStyle291">
    <w:name w:val="Font Style291"/>
    <w:basedOn w:val="a0"/>
    <w:uiPriority w:val="99"/>
    <w:rsid w:val="00D25412"/>
    <w:rPr>
      <w:rFonts w:ascii="Palatino Linotype" w:hAnsi="Palatino Linotype" w:cs="Palatino Linotype"/>
      <w:color w:val="000000"/>
      <w:sz w:val="26"/>
      <w:szCs w:val="26"/>
    </w:rPr>
  </w:style>
  <w:style w:type="character" w:customStyle="1" w:styleId="FontStyle292">
    <w:name w:val="Font Style292"/>
    <w:basedOn w:val="a0"/>
    <w:uiPriority w:val="99"/>
    <w:rsid w:val="00D25412"/>
    <w:rPr>
      <w:rFonts w:ascii="Franklin Gothic Demi" w:hAnsi="Franklin Gothic Demi" w:cs="Franklin Gothic Demi"/>
      <w:i/>
      <w:iCs/>
      <w:color w:val="000000"/>
      <w:sz w:val="12"/>
      <w:szCs w:val="12"/>
    </w:rPr>
  </w:style>
  <w:style w:type="character" w:customStyle="1" w:styleId="FontStyle293">
    <w:name w:val="Font Style293"/>
    <w:basedOn w:val="a0"/>
    <w:uiPriority w:val="99"/>
    <w:rsid w:val="00D25412"/>
    <w:rPr>
      <w:rFonts w:ascii="Palatino Linotype" w:hAnsi="Palatino Linotype" w:cs="Palatino Linotype"/>
      <w:color w:val="000000"/>
      <w:sz w:val="26"/>
      <w:szCs w:val="26"/>
    </w:rPr>
  </w:style>
  <w:style w:type="character" w:customStyle="1" w:styleId="FontStyle294">
    <w:name w:val="Font Style294"/>
    <w:basedOn w:val="a0"/>
    <w:uiPriority w:val="99"/>
    <w:rsid w:val="00D25412"/>
    <w:rPr>
      <w:rFonts w:ascii="Palatino Linotype" w:hAnsi="Palatino Linotype" w:cs="Palatino Linotype"/>
      <w:color w:val="000000"/>
      <w:sz w:val="26"/>
      <w:szCs w:val="26"/>
    </w:rPr>
  </w:style>
  <w:style w:type="character" w:customStyle="1" w:styleId="FontStyle295">
    <w:name w:val="Font Style295"/>
    <w:basedOn w:val="a0"/>
    <w:uiPriority w:val="99"/>
    <w:rsid w:val="00D25412"/>
    <w:rPr>
      <w:rFonts w:ascii="Arial" w:hAnsi="Arial" w:cs="Arial"/>
      <w:color w:val="000000"/>
      <w:sz w:val="8"/>
      <w:szCs w:val="8"/>
    </w:rPr>
  </w:style>
  <w:style w:type="character" w:customStyle="1" w:styleId="FontStyle11">
    <w:name w:val="Font Style11"/>
    <w:basedOn w:val="a0"/>
    <w:uiPriority w:val="99"/>
    <w:rsid w:val="00D25412"/>
    <w:rPr>
      <w:rFonts w:ascii="Palatino Linotype" w:hAnsi="Palatino Linotype" w:cs="Palatino Linotype"/>
      <w:color w:val="000000"/>
      <w:sz w:val="18"/>
      <w:szCs w:val="18"/>
    </w:rPr>
  </w:style>
  <w:style w:type="character" w:customStyle="1" w:styleId="FontStyle12">
    <w:name w:val="Font Style12"/>
    <w:basedOn w:val="a0"/>
    <w:uiPriority w:val="99"/>
    <w:rsid w:val="00D25412"/>
    <w:rPr>
      <w:rFonts w:ascii="Palatino Linotype" w:hAnsi="Palatino Linotype" w:cs="Palatino Linotype"/>
      <w:color w:val="000000"/>
      <w:sz w:val="18"/>
      <w:szCs w:val="18"/>
    </w:rPr>
  </w:style>
  <w:style w:type="character" w:customStyle="1" w:styleId="FontStyle13">
    <w:name w:val="Font Style13"/>
    <w:basedOn w:val="a0"/>
    <w:uiPriority w:val="99"/>
    <w:rsid w:val="00D25412"/>
    <w:rPr>
      <w:rFonts w:ascii="Palatino Linotype" w:hAnsi="Palatino Linotype" w:cs="Palatino Linotype"/>
      <w:b/>
      <w:bCs/>
      <w:color w:val="000000"/>
      <w:sz w:val="12"/>
      <w:szCs w:val="12"/>
    </w:rPr>
  </w:style>
  <w:style w:type="character" w:customStyle="1" w:styleId="FontStyle14">
    <w:name w:val="Font Style14"/>
    <w:basedOn w:val="a0"/>
    <w:uiPriority w:val="99"/>
    <w:rsid w:val="00D25412"/>
    <w:rPr>
      <w:rFonts w:ascii="Bookman Old Style" w:hAnsi="Bookman Old Style" w:cs="Bookman Old Style"/>
      <w:b/>
      <w:bCs/>
      <w:smallCaps/>
      <w:color w:val="000000"/>
      <w:spacing w:val="-10"/>
      <w:sz w:val="16"/>
      <w:szCs w:val="16"/>
    </w:rPr>
  </w:style>
  <w:style w:type="character" w:customStyle="1" w:styleId="FontStyle15">
    <w:name w:val="Font Style15"/>
    <w:basedOn w:val="a0"/>
    <w:uiPriority w:val="99"/>
    <w:rsid w:val="00D25412"/>
    <w:rPr>
      <w:rFonts w:ascii="Palatino Linotype" w:hAnsi="Palatino Linotype" w:cs="Palatino Linotype"/>
      <w:color w:val="000000"/>
      <w:sz w:val="12"/>
      <w:szCs w:val="12"/>
    </w:rPr>
  </w:style>
  <w:style w:type="character" w:customStyle="1" w:styleId="FontStyle16">
    <w:name w:val="Font Style16"/>
    <w:basedOn w:val="a0"/>
    <w:uiPriority w:val="99"/>
    <w:rsid w:val="00D25412"/>
    <w:rPr>
      <w:rFonts w:ascii="Palatino Linotype" w:hAnsi="Palatino Linotype" w:cs="Palatino Linotype"/>
      <w:b/>
      <w:bCs/>
      <w:color w:val="000000"/>
      <w:sz w:val="18"/>
      <w:szCs w:val="18"/>
    </w:rPr>
  </w:style>
  <w:style w:type="character" w:customStyle="1" w:styleId="FontStyle17">
    <w:name w:val="Font Style17"/>
    <w:basedOn w:val="a0"/>
    <w:uiPriority w:val="99"/>
    <w:rsid w:val="00D25412"/>
    <w:rPr>
      <w:rFonts w:ascii="Palatino Linotype" w:hAnsi="Palatino Linotype" w:cs="Palatino Linotype"/>
      <w:b/>
      <w:bCs/>
      <w:color w:val="000000"/>
      <w:spacing w:val="-20"/>
      <w:sz w:val="16"/>
      <w:szCs w:val="16"/>
    </w:rPr>
  </w:style>
  <w:style w:type="character" w:customStyle="1" w:styleId="FontStyle175">
    <w:name w:val="Font Style175"/>
    <w:basedOn w:val="a0"/>
    <w:uiPriority w:val="99"/>
    <w:rsid w:val="00D25412"/>
    <w:rPr>
      <w:rFonts w:ascii="Palatino Linotype" w:hAnsi="Palatino Linotype" w:cs="Palatino Linotype"/>
      <w:color w:val="000000"/>
      <w:sz w:val="18"/>
      <w:szCs w:val="18"/>
    </w:rPr>
  </w:style>
  <w:style w:type="character" w:customStyle="1" w:styleId="FontStyle104">
    <w:name w:val="Font Style104"/>
    <w:basedOn w:val="a0"/>
    <w:rsid w:val="00D25412"/>
    <w:rPr>
      <w:rFonts w:ascii="Arial" w:hAnsi="Arial" w:cs="Arial"/>
      <w:color w:val="000000"/>
      <w:sz w:val="16"/>
      <w:szCs w:val="16"/>
    </w:rPr>
  </w:style>
  <w:style w:type="character" w:customStyle="1" w:styleId="UnresolvedMention">
    <w:name w:val="Unresolved Mention"/>
    <w:basedOn w:val="a0"/>
    <w:uiPriority w:val="99"/>
    <w:semiHidden/>
    <w:unhideWhenUsed/>
    <w:rsid w:val="00D25412"/>
    <w:rPr>
      <w:color w:val="605E5C"/>
      <w:shd w:val="clear" w:color="auto" w:fill="E1DFDD"/>
    </w:rPr>
  </w:style>
  <w:style w:type="character" w:customStyle="1" w:styleId="citesec">
    <w:name w:val="cite_sec"/>
    <w:rsid w:val="005830D6"/>
    <w:rPr>
      <w:rFonts w:ascii="Cambria" w:hAnsi="Cambria"/>
      <w:bdr w:val="none" w:sz="0" w:space="0" w:color="auto"/>
      <w:shd w:val="clear" w:color="auto" w:fill="FFCCCC"/>
    </w:rPr>
  </w:style>
  <w:style w:type="paragraph" w:customStyle="1" w:styleId="Tablebody">
    <w:name w:val="Table body (+)"/>
    <w:basedOn w:val="a"/>
    <w:rsid w:val="005830D6"/>
    <w:pPr>
      <w:widowControl/>
      <w:autoSpaceDE/>
      <w:autoSpaceDN/>
      <w:adjustRightInd/>
      <w:spacing w:before="60" w:after="60" w:line="230" w:lineRule="atLeast"/>
    </w:pPr>
    <w:rPr>
      <w:rFonts w:ascii="Cambria" w:eastAsia="Calibri" w:hAnsi="Cambria"/>
      <w:sz w:val="24"/>
      <w:szCs w:val="22"/>
      <w:lang w:val="en-GB" w:eastAsia="en-US"/>
    </w:rPr>
  </w:style>
  <w:style w:type="character" w:customStyle="1" w:styleId="FontStyle68">
    <w:name w:val="Font Style68"/>
    <w:basedOn w:val="a0"/>
    <w:uiPriority w:val="99"/>
    <w:rsid w:val="00411FFD"/>
    <w:rPr>
      <w:rFonts w:ascii="Angsana New" w:hAnsi="Angsana New" w:cs="Angsana New"/>
      <w:b/>
      <w:bCs/>
      <w:color w:val="000000"/>
      <w:sz w:val="32"/>
      <w:szCs w:val="32"/>
    </w:rPr>
  </w:style>
  <w:style w:type="paragraph" w:styleId="23">
    <w:name w:val="index 2"/>
    <w:basedOn w:val="a"/>
    <w:next w:val="a"/>
    <w:uiPriority w:val="99"/>
    <w:semiHidden/>
    <w:rsid w:val="001C645A"/>
    <w:pPr>
      <w:widowControl/>
      <w:autoSpaceDE/>
      <w:autoSpaceDN/>
      <w:adjustRightInd/>
      <w:spacing w:after="240" w:line="210" w:lineRule="atLeast"/>
      <w:ind w:left="600" w:hanging="200"/>
      <w:jc w:val="both"/>
    </w:pPr>
    <w:rPr>
      <w:rFonts w:ascii="Cambria" w:eastAsia="MS Mincho" w:hAnsi="Cambria"/>
      <w:b/>
      <w:sz w:val="18"/>
      <w:lang w:val="en-GB" w:eastAsia="ja-JP"/>
    </w:rPr>
  </w:style>
  <w:style w:type="character" w:customStyle="1" w:styleId="stddocTitle">
    <w:name w:val="std_docTitle"/>
    <w:rsid w:val="001C645A"/>
    <w:rPr>
      <w:rFonts w:ascii="Cambria" w:hAnsi="Cambria"/>
      <w:i/>
      <w:bdr w:val="none" w:sz="0" w:space="0" w:color="auto"/>
      <w:shd w:val="clear" w:color="auto" w:fill="FDE9D9"/>
    </w:rPr>
  </w:style>
  <w:style w:type="character" w:customStyle="1" w:styleId="stddocNumber">
    <w:name w:val="std_docNumber"/>
    <w:rsid w:val="001C645A"/>
    <w:rPr>
      <w:rFonts w:ascii="Cambria" w:hAnsi="Cambria"/>
      <w:bdr w:val="none" w:sz="0" w:space="0" w:color="auto"/>
      <w:shd w:val="clear" w:color="auto" w:fill="F2DBDB"/>
    </w:rPr>
  </w:style>
  <w:style w:type="character" w:customStyle="1" w:styleId="stdpublisher">
    <w:name w:val="std_publisher"/>
    <w:rsid w:val="001C645A"/>
    <w:rPr>
      <w:rFonts w:ascii="Cambria" w:hAnsi="Cambria"/>
      <w:bdr w:val="none" w:sz="0" w:space="0" w:color="auto"/>
      <w:shd w:val="clear" w:color="auto" w:fill="C6D9F1"/>
    </w:rPr>
  </w:style>
  <w:style w:type="character" w:customStyle="1" w:styleId="sourcesample">
    <w:name w:val="sourcesample"/>
    <w:basedOn w:val="a0"/>
    <w:rsid w:val="00727DBF"/>
  </w:style>
  <w:style w:type="character" w:styleId="af0">
    <w:name w:val="Emphasis"/>
    <w:basedOn w:val="a0"/>
    <w:uiPriority w:val="20"/>
    <w:qFormat/>
    <w:rsid w:val="00F53167"/>
    <w:rPr>
      <w:i/>
      <w:iCs/>
    </w:rPr>
  </w:style>
  <w:style w:type="character" w:customStyle="1" w:styleId="FontStyle77">
    <w:name w:val="Font Style77"/>
    <w:basedOn w:val="a0"/>
    <w:uiPriority w:val="99"/>
    <w:rsid w:val="00CD232C"/>
    <w:rPr>
      <w:rFonts w:ascii="Arial" w:hAnsi="Arial" w:cs="Arial"/>
      <w:color w:val="000000"/>
      <w:spacing w:val="10"/>
      <w:sz w:val="18"/>
      <w:szCs w:val="18"/>
    </w:rPr>
  </w:style>
  <w:style w:type="character" w:customStyle="1" w:styleId="FontStyle70">
    <w:name w:val="Font Style70"/>
    <w:basedOn w:val="a0"/>
    <w:uiPriority w:val="99"/>
    <w:rsid w:val="00CD232C"/>
    <w:rPr>
      <w:rFonts w:ascii="Arial" w:hAnsi="Arial" w:cs="Arial"/>
      <w:i/>
      <w:iCs/>
      <w:color w:val="000000"/>
      <w:sz w:val="18"/>
      <w:szCs w:val="18"/>
    </w:rPr>
  </w:style>
  <w:style w:type="character" w:customStyle="1" w:styleId="FontStyle74">
    <w:name w:val="Font Style74"/>
    <w:basedOn w:val="a0"/>
    <w:uiPriority w:val="99"/>
    <w:rsid w:val="00036FA6"/>
    <w:rPr>
      <w:rFonts w:ascii="Arial" w:hAnsi="Arial" w:cs="Arial"/>
      <w:b/>
      <w:bCs/>
      <w:color w:val="000000"/>
      <w:sz w:val="18"/>
      <w:szCs w:val="18"/>
    </w:rPr>
  </w:style>
  <w:style w:type="character" w:customStyle="1" w:styleId="af1">
    <w:name w:val="Основной текст_"/>
    <w:basedOn w:val="a0"/>
    <w:link w:val="10"/>
    <w:rsid w:val="00084D0D"/>
    <w:rPr>
      <w:rFonts w:eastAsia="Arial" w:hAnsi="Arial" w:cs="Arial"/>
      <w:sz w:val="20"/>
      <w:szCs w:val="20"/>
    </w:rPr>
  </w:style>
  <w:style w:type="paragraph" w:customStyle="1" w:styleId="10">
    <w:name w:val="Основной текст1"/>
    <w:basedOn w:val="a"/>
    <w:link w:val="af1"/>
    <w:rsid w:val="00084D0D"/>
    <w:pPr>
      <w:autoSpaceDE/>
      <w:autoSpaceDN/>
      <w:adjustRightInd/>
    </w:pPr>
    <w:rPr>
      <w:rFonts w:asciiTheme="minorHAnsi" w:eastAsia="Arial" w:hAnsi="Arial" w:cs="Arial"/>
      <w:lang w:eastAsia="en-US"/>
    </w:rPr>
  </w:style>
  <w:style w:type="character" w:customStyle="1" w:styleId="24">
    <w:name w:val="Основной текст (2)"/>
    <w:basedOn w:val="a0"/>
    <w:rsid w:val="00084D0D"/>
    <w:rPr>
      <w:rFonts w:ascii="Arial" w:eastAsia="Arial" w:hAnsi="Arial" w:cs="Arial"/>
      <w:b w:val="0"/>
      <w:bCs w:val="0"/>
      <w:i w:val="0"/>
      <w:iCs w:val="0"/>
      <w:smallCaps w:val="0"/>
      <w:strike w:val="0"/>
      <w:color w:val="292929"/>
      <w:spacing w:val="0"/>
      <w:w w:val="100"/>
      <w:position w:val="0"/>
      <w:sz w:val="16"/>
      <w:szCs w:val="16"/>
      <w:u w:val="none"/>
      <w:lang w:val="ru-RU" w:eastAsia="ru-RU" w:bidi="ru-RU"/>
    </w:rPr>
  </w:style>
  <w:style w:type="character" w:customStyle="1" w:styleId="FontStyle64">
    <w:name w:val="Font Style64"/>
    <w:basedOn w:val="a0"/>
    <w:uiPriority w:val="99"/>
    <w:rsid w:val="00084D0D"/>
    <w:rPr>
      <w:rFonts w:ascii="Arial" w:hAnsi="Arial" w:cs="Arial"/>
      <w:color w:val="000000"/>
      <w:sz w:val="16"/>
      <w:szCs w:val="16"/>
    </w:rPr>
  </w:style>
  <w:style w:type="character" w:customStyle="1" w:styleId="FontStyle65">
    <w:name w:val="Font Style65"/>
    <w:basedOn w:val="a0"/>
    <w:uiPriority w:val="99"/>
    <w:rsid w:val="00637E60"/>
    <w:rPr>
      <w:rFonts w:ascii="Arial" w:hAnsi="Arial" w:cs="Arial"/>
      <w:color w:val="000000"/>
      <w:spacing w:val="10"/>
      <w:sz w:val="22"/>
      <w:szCs w:val="22"/>
    </w:rPr>
  </w:style>
  <w:style w:type="character" w:customStyle="1" w:styleId="FontStyle67">
    <w:name w:val="Font Style67"/>
    <w:basedOn w:val="a0"/>
    <w:uiPriority w:val="99"/>
    <w:rsid w:val="00637E60"/>
    <w:rPr>
      <w:rFonts w:ascii="Arial" w:hAnsi="Arial" w:cs="Arial"/>
      <w:i/>
      <w:iCs/>
      <w:color w:val="000000"/>
      <w:spacing w:val="20"/>
      <w:sz w:val="10"/>
      <w:szCs w:val="10"/>
    </w:rPr>
  </w:style>
  <w:style w:type="character" w:customStyle="1" w:styleId="FontStyle78">
    <w:name w:val="Font Style78"/>
    <w:basedOn w:val="a0"/>
    <w:uiPriority w:val="99"/>
    <w:rsid w:val="00637E60"/>
    <w:rPr>
      <w:rFonts w:ascii="Arial" w:hAnsi="Arial" w:cs="Arial"/>
      <w:smallCaps/>
      <w:color w:val="000000"/>
      <w:sz w:val="18"/>
      <w:szCs w:val="18"/>
    </w:rPr>
  </w:style>
  <w:style w:type="character" w:customStyle="1" w:styleId="FontStyle71">
    <w:name w:val="Font Style71"/>
    <w:basedOn w:val="a0"/>
    <w:uiPriority w:val="99"/>
    <w:rsid w:val="00637E60"/>
    <w:rPr>
      <w:rFonts w:ascii="Arial" w:hAnsi="Arial" w:cs="Arial"/>
      <w:color w:val="000000"/>
      <w:sz w:val="14"/>
      <w:szCs w:val="14"/>
    </w:rPr>
  </w:style>
  <w:style w:type="character" w:customStyle="1" w:styleId="FontStyle72">
    <w:name w:val="Font Style72"/>
    <w:basedOn w:val="a0"/>
    <w:uiPriority w:val="99"/>
    <w:rsid w:val="00084D0D"/>
    <w:rPr>
      <w:rFonts w:ascii="Arial" w:hAnsi="Arial" w:cs="Arial"/>
      <w:i/>
      <w:iCs/>
      <w:color w:val="000000"/>
      <w:sz w:val="16"/>
      <w:szCs w:val="16"/>
    </w:rPr>
  </w:style>
  <w:style w:type="character" w:customStyle="1" w:styleId="FontStyle73">
    <w:name w:val="Font Style73"/>
    <w:basedOn w:val="a0"/>
    <w:uiPriority w:val="99"/>
    <w:rsid w:val="00637E60"/>
    <w:rPr>
      <w:rFonts w:ascii="Arial" w:hAnsi="Arial" w:cs="Arial"/>
      <w:i/>
      <w:iCs/>
      <w:color w:val="000000"/>
      <w:spacing w:val="10"/>
      <w:sz w:val="16"/>
      <w:szCs w:val="16"/>
    </w:rPr>
  </w:style>
  <w:style w:type="character" w:customStyle="1" w:styleId="FontStyle75">
    <w:name w:val="Font Style75"/>
    <w:basedOn w:val="a0"/>
    <w:uiPriority w:val="99"/>
    <w:rsid w:val="00084D0D"/>
    <w:rPr>
      <w:rFonts w:ascii="Arial" w:hAnsi="Arial" w:cs="Arial"/>
      <w:color w:val="000000"/>
      <w:sz w:val="16"/>
      <w:szCs w:val="16"/>
    </w:rPr>
  </w:style>
  <w:style w:type="character" w:customStyle="1" w:styleId="FontStyle76">
    <w:name w:val="Font Style76"/>
    <w:basedOn w:val="a0"/>
    <w:uiPriority w:val="99"/>
    <w:rsid w:val="00637E60"/>
    <w:rPr>
      <w:rFonts w:ascii="Arial" w:hAnsi="Arial" w:cs="Arial"/>
      <w:i/>
      <w:iCs/>
      <w:smallCaps/>
      <w:color w:val="000000"/>
      <w:sz w:val="18"/>
      <w:szCs w:val="18"/>
    </w:rPr>
  </w:style>
  <w:style w:type="character" w:customStyle="1" w:styleId="FontStyle58">
    <w:name w:val="Font Style58"/>
    <w:basedOn w:val="a0"/>
    <w:uiPriority w:val="99"/>
    <w:rsid w:val="006471DA"/>
    <w:rPr>
      <w:rFonts w:ascii="Arial" w:hAnsi="Arial" w:cs="Arial"/>
      <w:smallCaps/>
      <w:color w:val="000000"/>
      <w:sz w:val="18"/>
      <w:szCs w:val="18"/>
    </w:rPr>
  </w:style>
  <w:style w:type="character" w:customStyle="1" w:styleId="90">
    <w:name w:val="Заголовок 9 Знак"/>
    <w:basedOn w:val="a0"/>
    <w:link w:val="9"/>
    <w:uiPriority w:val="9"/>
    <w:semiHidden/>
    <w:rsid w:val="005914C6"/>
    <w:rPr>
      <w:rFonts w:ascii="Cambria" w:eastAsia="Times New Roman" w:hAnsi="Cambria" w:cs="Times New Roman"/>
      <w:lang w:eastAsia="ru-RU"/>
    </w:rPr>
  </w:style>
  <w:style w:type="character" w:styleId="af2">
    <w:name w:val="page number"/>
    <w:rsid w:val="005914C6"/>
  </w:style>
  <w:style w:type="table" w:customStyle="1" w:styleId="TableNormal">
    <w:name w:val="Table Normal"/>
    <w:uiPriority w:val="2"/>
    <w:semiHidden/>
    <w:unhideWhenUsed/>
    <w:qFormat/>
    <w:rsid w:val="00591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14C6"/>
    <w:pPr>
      <w:adjustRightInd/>
    </w:pPr>
    <w:rPr>
      <w:rFonts w:ascii="Cambria" w:eastAsia="Cambria" w:hAnsi="Cambria" w:cs="Cambria"/>
      <w:sz w:val="22"/>
      <w:szCs w:val="22"/>
      <w:lang w:val="en-US" w:eastAsia="en-US"/>
    </w:rPr>
  </w:style>
  <w:style w:type="character" w:customStyle="1" w:styleId="FontStyle50">
    <w:name w:val="Font Style50"/>
    <w:uiPriority w:val="99"/>
    <w:rsid w:val="005914C6"/>
    <w:rPr>
      <w:rFonts w:ascii="Book Antiqua" w:hAnsi="Book Antiqua" w:cs="Book Antiqua"/>
      <w:b/>
      <w:bCs/>
      <w:color w:val="000000"/>
      <w:sz w:val="20"/>
      <w:szCs w:val="20"/>
    </w:rPr>
  </w:style>
  <w:style w:type="character" w:customStyle="1" w:styleId="FontStyle44">
    <w:name w:val="Font Style44"/>
    <w:uiPriority w:val="99"/>
    <w:rsid w:val="005914C6"/>
    <w:rPr>
      <w:rFonts w:ascii="Book Antiqua" w:hAnsi="Book Antiqua" w:cs="Book Antiqua"/>
      <w:b/>
      <w:bCs/>
      <w:color w:val="000000"/>
      <w:sz w:val="34"/>
      <w:szCs w:val="34"/>
    </w:rPr>
  </w:style>
  <w:style w:type="character" w:customStyle="1" w:styleId="FontStyle45">
    <w:name w:val="Font Style45"/>
    <w:uiPriority w:val="99"/>
    <w:rsid w:val="005914C6"/>
    <w:rPr>
      <w:rFonts w:ascii="Book Antiqua" w:hAnsi="Book Antiqua" w:cs="Book Antiqua"/>
      <w:b/>
      <w:bCs/>
      <w:color w:val="000000"/>
      <w:spacing w:val="10"/>
      <w:sz w:val="32"/>
      <w:szCs w:val="32"/>
    </w:rPr>
  </w:style>
  <w:style w:type="character" w:customStyle="1" w:styleId="FontStyle48">
    <w:name w:val="Font Style48"/>
    <w:uiPriority w:val="99"/>
    <w:rsid w:val="005914C6"/>
    <w:rPr>
      <w:rFonts w:ascii="Book Antiqua" w:hAnsi="Book Antiqua" w:cs="Book Antiqua"/>
      <w:color w:val="000000"/>
      <w:sz w:val="18"/>
      <w:szCs w:val="18"/>
    </w:rPr>
  </w:style>
  <w:style w:type="character" w:customStyle="1" w:styleId="FontStyle53">
    <w:name w:val="Font Style53"/>
    <w:uiPriority w:val="99"/>
    <w:rsid w:val="005914C6"/>
    <w:rPr>
      <w:rFonts w:ascii="Book Antiqua" w:hAnsi="Book Antiqua" w:cs="Book Antiqua"/>
      <w:color w:val="000000"/>
      <w:sz w:val="20"/>
      <w:szCs w:val="20"/>
    </w:rPr>
  </w:style>
  <w:style w:type="character" w:customStyle="1" w:styleId="FontStyle54">
    <w:name w:val="Font Style54"/>
    <w:uiPriority w:val="99"/>
    <w:rsid w:val="005914C6"/>
    <w:rPr>
      <w:rFonts w:ascii="Book Antiqua" w:hAnsi="Book Antiqua" w:cs="Book Antiqua"/>
      <w:i/>
      <w:iCs/>
      <w:color w:val="000000"/>
      <w:sz w:val="20"/>
      <w:szCs w:val="20"/>
    </w:rPr>
  </w:style>
  <w:style w:type="character" w:customStyle="1" w:styleId="af3">
    <w:name w:val="Подпись к картинке_"/>
    <w:basedOn w:val="a0"/>
    <w:link w:val="af4"/>
    <w:rsid w:val="005914C6"/>
    <w:rPr>
      <w:rFonts w:ascii="Cambria" w:eastAsia="Cambria" w:hAnsi="Cambria" w:cs="Cambria"/>
      <w:b/>
      <w:bCs/>
      <w:color w:val="231F20"/>
    </w:rPr>
  </w:style>
  <w:style w:type="paragraph" w:customStyle="1" w:styleId="af4">
    <w:name w:val="Подпись к картинке"/>
    <w:basedOn w:val="a"/>
    <w:link w:val="af3"/>
    <w:rsid w:val="005914C6"/>
    <w:pPr>
      <w:autoSpaceDE/>
      <w:autoSpaceDN/>
      <w:adjustRightInd/>
      <w:spacing w:line="226" w:lineRule="auto"/>
    </w:pPr>
    <w:rPr>
      <w:rFonts w:ascii="Cambria" w:eastAsia="Cambria" w:hAnsi="Cambria" w:cs="Cambria"/>
      <w:b/>
      <w:bCs/>
      <w:color w:val="231F20"/>
      <w:sz w:val="22"/>
      <w:szCs w:val="22"/>
      <w:lang w:eastAsia="en-US"/>
    </w:rPr>
  </w:style>
  <w:style w:type="character" w:customStyle="1" w:styleId="A10">
    <w:name w:val="A10"/>
    <w:uiPriority w:val="99"/>
    <w:rsid w:val="002811D5"/>
    <w:rPr>
      <w:rFonts w:cs="Cambria"/>
      <w:color w:val="000000"/>
      <w:sz w:val="17"/>
      <w:szCs w:val="17"/>
    </w:rPr>
  </w:style>
  <w:style w:type="paragraph" w:customStyle="1" w:styleId="Pa25">
    <w:name w:val="Pa25"/>
    <w:basedOn w:val="Default"/>
    <w:next w:val="Default"/>
    <w:uiPriority w:val="99"/>
    <w:rsid w:val="009442A3"/>
    <w:pPr>
      <w:widowControl/>
      <w:spacing w:line="221" w:lineRule="atLeast"/>
    </w:pPr>
    <w:rPr>
      <w:rFonts w:ascii="Cambria" w:eastAsiaTheme="minorHAnsi" w:hAnsi="Cambria" w:cstheme="minorBidi"/>
      <w:color w:val="auto"/>
      <w:lang w:eastAsia="en-US"/>
    </w:rPr>
  </w:style>
  <w:style w:type="character" w:styleId="af5">
    <w:name w:val="annotation reference"/>
    <w:basedOn w:val="a0"/>
    <w:uiPriority w:val="99"/>
    <w:semiHidden/>
    <w:unhideWhenUsed/>
    <w:rsid w:val="00E711A9"/>
    <w:rPr>
      <w:sz w:val="16"/>
      <w:szCs w:val="16"/>
    </w:rPr>
  </w:style>
  <w:style w:type="paragraph" w:styleId="af6">
    <w:name w:val="annotation text"/>
    <w:basedOn w:val="a"/>
    <w:link w:val="af7"/>
    <w:uiPriority w:val="99"/>
    <w:semiHidden/>
    <w:unhideWhenUsed/>
    <w:rsid w:val="00E711A9"/>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E711A9"/>
    <w:rPr>
      <w:sz w:val="20"/>
      <w:szCs w:val="20"/>
    </w:rPr>
  </w:style>
  <w:style w:type="paragraph" w:styleId="af8">
    <w:name w:val="annotation subject"/>
    <w:basedOn w:val="af6"/>
    <w:next w:val="af6"/>
    <w:link w:val="af9"/>
    <w:uiPriority w:val="99"/>
    <w:semiHidden/>
    <w:unhideWhenUsed/>
    <w:rsid w:val="00E711A9"/>
    <w:rPr>
      <w:b/>
      <w:bCs/>
    </w:rPr>
  </w:style>
  <w:style w:type="character" w:customStyle="1" w:styleId="af9">
    <w:name w:val="Тема примечания Знак"/>
    <w:basedOn w:val="af7"/>
    <w:link w:val="af8"/>
    <w:uiPriority w:val="99"/>
    <w:semiHidden/>
    <w:rsid w:val="00E711A9"/>
    <w:rPr>
      <w:b/>
      <w:bCs/>
      <w:sz w:val="20"/>
      <w:szCs w:val="20"/>
    </w:rPr>
  </w:style>
  <w:style w:type="paragraph" w:customStyle="1" w:styleId="Pa16">
    <w:name w:val="Pa16"/>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28">
    <w:name w:val="Pa28"/>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31">
    <w:name w:val="Pa31"/>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customStyle="1" w:styleId="Pa32">
    <w:name w:val="Pa32"/>
    <w:basedOn w:val="a"/>
    <w:next w:val="a"/>
    <w:uiPriority w:val="99"/>
    <w:rsid w:val="00E711A9"/>
    <w:pPr>
      <w:widowControl/>
      <w:spacing w:line="201" w:lineRule="atLeast"/>
    </w:pPr>
    <w:rPr>
      <w:rFonts w:ascii="Cambria" w:eastAsiaTheme="minorHAnsi" w:hAnsi="Cambria" w:cstheme="minorBid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72322">
      <w:bodyDiv w:val="1"/>
      <w:marLeft w:val="0"/>
      <w:marRight w:val="0"/>
      <w:marTop w:val="0"/>
      <w:marBottom w:val="0"/>
      <w:divBdr>
        <w:top w:val="none" w:sz="0" w:space="0" w:color="auto"/>
        <w:left w:val="none" w:sz="0" w:space="0" w:color="auto"/>
        <w:bottom w:val="none" w:sz="0" w:space="0" w:color="auto"/>
        <w:right w:val="none" w:sz="0" w:space="0" w:color="auto"/>
      </w:divBdr>
      <w:divsChild>
        <w:div w:id="939994155">
          <w:marLeft w:val="0"/>
          <w:marRight w:val="0"/>
          <w:marTop w:val="0"/>
          <w:marBottom w:val="0"/>
          <w:divBdr>
            <w:top w:val="inset" w:sz="2" w:space="0" w:color="auto"/>
            <w:left w:val="inset" w:sz="2" w:space="1" w:color="auto"/>
            <w:bottom w:val="inset" w:sz="2" w:space="0" w:color="auto"/>
            <w:right w:val="inset" w:sz="2" w:space="1" w:color="auto"/>
          </w:divBdr>
        </w:div>
      </w:divsChild>
    </w:div>
    <w:div w:id="474185463">
      <w:bodyDiv w:val="1"/>
      <w:marLeft w:val="0"/>
      <w:marRight w:val="0"/>
      <w:marTop w:val="0"/>
      <w:marBottom w:val="0"/>
      <w:divBdr>
        <w:top w:val="none" w:sz="0" w:space="0" w:color="auto"/>
        <w:left w:val="none" w:sz="0" w:space="0" w:color="auto"/>
        <w:bottom w:val="none" w:sz="0" w:space="0" w:color="auto"/>
        <w:right w:val="none" w:sz="0" w:space="0" w:color="auto"/>
      </w:divBdr>
    </w:div>
    <w:div w:id="950627896">
      <w:bodyDiv w:val="1"/>
      <w:marLeft w:val="0"/>
      <w:marRight w:val="0"/>
      <w:marTop w:val="0"/>
      <w:marBottom w:val="0"/>
      <w:divBdr>
        <w:top w:val="none" w:sz="0" w:space="0" w:color="auto"/>
        <w:left w:val="none" w:sz="0" w:space="0" w:color="auto"/>
        <w:bottom w:val="none" w:sz="0" w:space="0" w:color="auto"/>
        <w:right w:val="none" w:sz="0" w:space="0" w:color="auto"/>
      </w:divBdr>
      <w:divsChild>
        <w:div w:id="2100710230">
          <w:marLeft w:val="0"/>
          <w:marRight w:val="0"/>
          <w:marTop w:val="0"/>
          <w:marBottom w:val="0"/>
          <w:divBdr>
            <w:top w:val="none" w:sz="0" w:space="0" w:color="auto"/>
            <w:left w:val="none" w:sz="0" w:space="0" w:color="auto"/>
            <w:bottom w:val="none" w:sz="0" w:space="0" w:color="auto"/>
            <w:right w:val="none" w:sz="0" w:space="0" w:color="auto"/>
          </w:divBdr>
        </w:div>
        <w:div w:id="1237478234">
          <w:marLeft w:val="0"/>
          <w:marRight w:val="0"/>
          <w:marTop w:val="0"/>
          <w:marBottom w:val="0"/>
          <w:divBdr>
            <w:top w:val="none" w:sz="0" w:space="0" w:color="auto"/>
            <w:left w:val="none" w:sz="0" w:space="0" w:color="auto"/>
            <w:bottom w:val="none" w:sz="0" w:space="0" w:color="auto"/>
            <w:right w:val="none" w:sz="0" w:space="0" w:color="auto"/>
          </w:divBdr>
        </w:div>
        <w:div w:id="266424684">
          <w:marLeft w:val="0"/>
          <w:marRight w:val="0"/>
          <w:marTop w:val="0"/>
          <w:marBottom w:val="0"/>
          <w:divBdr>
            <w:top w:val="none" w:sz="0" w:space="0" w:color="auto"/>
            <w:left w:val="none" w:sz="0" w:space="0" w:color="auto"/>
            <w:bottom w:val="none" w:sz="0" w:space="0" w:color="auto"/>
            <w:right w:val="none" w:sz="0" w:space="0" w:color="auto"/>
          </w:divBdr>
        </w:div>
      </w:divsChild>
    </w:div>
    <w:div w:id="1233466303">
      <w:bodyDiv w:val="1"/>
      <w:marLeft w:val="0"/>
      <w:marRight w:val="0"/>
      <w:marTop w:val="0"/>
      <w:marBottom w:val="0"/>
      <w:divBdr>
        <w:top w:val="none" w:sz="0" w:space="0" w:color="auto"/>
        <w:left w:val="none" w:sz="0" w:space="0" w:color="auto"/>
        <w:bottom w:val="none" w:sz="0" w:space="0" w:color="auto"/>
        <w:right w:val="none" w:sz="0" w:space="0" w:color="auto"/>
      </w:divBdr>
      <w:divsChild>
        <w:div w:id="529030826">
          <w:marLeft w:val="0"/>
          <w:marRight w:val="0"/>
          <w:marTop w:val="0"/>
          <w:marBottom w:val="0"/>
          <w:divBdr>
            <w:top w:val="inset" w:sz="2" w:space="0" w:color="auto"/>
            <w:left w:val="inset" w:sz="2" w:space="1" w:color="auto"/>
            <w:bottom w:val="inset" w:sz="2" w:space="0" w:color="auto"/>
            <w:right w:val="inset" w:sz="2" w:space="1" w:color="auto"/>
          </w:divBdr>
        </w:div>
      </w:divsChild>
    </w:div>
    <w:div w:id="1309894702">
      <w:bodyDiv w:val="1"/>
      <w:marLeft w:val="0"/>
      <w:marRight w:val="0"/>
      <w:marTop w:val="0"/>
      <w:marBottom w:val="0"/>
      <w:divBdr>
        <w:top w:val="none" w:sz="0" w:space="0" w:color="auto"/>
        <w:left w:val="none" w:sz="0" w:space="0" w:color="auto"/>
        <w:bottom w:val="none" w:sz="0" w:space="0" w:color="auto"/>
        <w:right w:val="none" w:sz="0" w:space="0" w:color="auto"/>
      </w:divBdr>
      <w:divsChild>
        <w:div w:id="1943996752">
          <w:marLeft w:val="0"/>
          <w:marRight w:val="0"/>
          <w:marTop w:val="0"/>
          <w:marBottom w:val="0"/>
          <w:divBdr>
            <w:top w:val="inset" w:sz="2" w:space="0" w:color="auto"/>
            <w:left w:val="inset" w:sz="2" w:space="1" w:color="auto"/>
            <w:bottom w:val="inset" w:sz="2" w:space="0" w:color="auto"/>
            <w:right w:val="inset" w:sz="2" w:space="1" w:color="auto"/>
          </w:divBdr>
        </w:div>
      </w:divsChild>
    </w:div>
    <w:div w:id="1314021212">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586652005">
      <w:bodyDiv w:val="1"/>
      <w:marLeft w:val="0"/>
      <w:marRight w:val="0"/>
      <w:marTop w:val="0"/>
      <w:marBottom w:val="0"/>
      <w:divBdr>
        <w:top w:val="none" w:sz="0" w:space="0" w:color="auto"/>
        <w:left w:val="none" w:sz="0" w:space="0" w:color="auto"/>
        <w:bottom w:val="none" w:sz="0" w:space="0" w:color="auto"/>
        <w:right w:val="none" w:sz="0" w:space="0" w:color="auto"/>
      </w:divBdr>
      <w:divsChild>
        <w:div w:id="497429552">
          <w:marLeft w:val="0"/>
          <w:marRight w:val="0"/>
          <w:marTop w:val="0"/>
          <w:marBottom w:val="0"/>
          <w:divBdr>
            <w:top w:val="none" w:sz="0" w:space="0" w:color="auto"/>
            <w:left w:val="none" w:sz="0" w:space="0" w:color="auto"/>
            <w:bottom w:val="none" w:sz="0" w:space="0" w:color="auto"/>
            <w:right w:val="none" w:sz="0" w:space="0" w:color="auto"/>
          </w:divBdr>
        </w:div>
        <w:div w:id="1079905909">
          <w:marLeft w:val="0"/>
          <w:marRight w:val="0"/>
          <w:marTop w:val="0"/>
          <w:marBottom w:val="0"/>
          <w:divBdr>
            <w:top w:val="none" w:sz="0" w:space="0" w:color="auto"/>
            <w:left w:val="none" w:sz="0" w:space="0" w:color="auto"/>
            <w:bottom w:val="none" w:sz="0" w:space="0" w:color="auto"/>
            <w:right w:val="none" w:sz="0" w:space="0" w:color="auto"/>
          </w:divBdr>
        </w:div>
        <w:div w:id="1429345474">
          <w:marLeft w:val="0"/>
          <w:marRight w:val="0"/>
          <w:marTop w:val="0"/>
          <w:marBottom w:val="0"/>
          <w:divBdr>
            <w:top w:val="none" w:sz="0" w:space="0" w:color="auto"/>
            <w:left w:val="none" w:sz="0" w:space="0" w:color="auto"/>
            <w:bottom w:val="none" w:sz="0" w:space="0" w:color="auto"/>
            <w:right w:val="none" w:sz="0" w:space="0" w:color="auto"/>
          </w:divBdr>
        </w:div>
      </w:divsChild>
    </w:div>
    <w:div w:id="198858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3.xml"/><Relationship Id="rId10" Type="http://schemas.openxmlformats.org/officeDocument/2006/relationships/hyperlink" Target="http://www.electropedia.org"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iso.org/obp" TargetMode="External"/><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DFF72-A4A9-4EFA-8E35-201245D00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8831</TotalTime>
  <Pages>22</Pages>
  <Words>5875</Words>
  <Characters>33488</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dc:creator>
  <cp:lastModifiedBy>Админ</cp:lastModifiedBy>
  <cp:revision>1568</cp:revision>
  <dcterms:created xsi:type="dcterms:W3CDTF">2021-04-13T08:52:00Z</dcterms:created>
  <dcterms:modified xsi:type="dcterms:W3CDTF">2022-03-04T05:38:00Z</dcterms:modified>
</cp:coreProperties>
</file>